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www.Fgacapital.Co.Uk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