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VFS Financial Services Limited </w:t>
      </w:r>
    </w:p>
    <w:p>
      <w:pPr/>
      <w:r>
        <w:rPr/>
        <w:t xml:space="preserve">Wedgnock Lane, Warwick CV34 5YA UNITED KINGDOM</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2026-10-30T00:41:55+00:00</dcterms:created>
  <dcterms:modified xsi:type="dcterms:W3CDTF">2026-10-30T00:41:55+00:00</dcterms:modified>
</cp:coreProperties>
</file>

<file path=docProps/custom.xml><?xml version="1.0" encoding="utf-8"?>
<Properties xmlns="http://schemas.openxmlformats.org/officeDocument/2006/custom-properties" xmlns:vt="http://schemas.openxmlformats.org/officeDocument/2006/docPropsVTypes"/>
</file>