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Startline Motor Finance Ltd </w:t>
      </w:r>
    </w:p>
    <w:p>
      <w:pPr/>
      <w:r>
        <w:rPr/>
        <w:t xml:space="preserve">PO Box 27150, Glasgow, G3 9EX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