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STAR Finance Solution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