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Siemens Financial Services Limited </w:t>
      </w:r>
    </w:p>
    <w:p>
      <w:pPr/>
      <w:r>
        <w:rPr/>
        <w:t xml:space="preserve">Sefton Park, Bells Hill, Stoke Poges, Slough SL2 4JS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2026-09-22T00:10:13+01:00</dcterms:created>
  <dcterms:modified xsi:type="dcterms:W3CDTF">2026-09-22T00:10:13+01:00</dcterms:modified>
</cp:coreProperties>
</file>

<file path=docProps/custom.xml><?xml version="1.0" encoding="utf-8"?>
<Properties xmlns="http://schemas.openxmlformats.org/officeDocument/2006/custom-properties" xmlns:vt="http://schemas.openxmlformats.org/officeDocument/2006/docPropsVTypes"/>
</file>