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15 September 2026</w:t>
      </w:r>
    </w:p>
    <w:p>
      <w:pPr/>
      <w:r>
        <w:rPr/>
        <w:t xml:space="preserve">Security Investments (Industrial) Limited </w:t>
      </w:r>
    </w:p>
    <w:p>
      <w:pPr/>
      <w:r>
        <w:rPr/>
        <w:t xml:space="preserve">Benbow business Park, Harlescott Lane, Shrewsbury, Shropshire SY1 3EQ</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2026-09-15T02:02:54+01:00</dcterms:created>
  <dcterms:modified xsi:type="dcterms:W3CDTF">2026-09-15T02:02:54+01:00</dcterms:modified>
</cp:coreProperties>
</file>

<file path=docProps/custom.xml><?xml version="1.0" encoding="utf-8"?>
<Properties xmlns="http://schemas.openxmlformats.org/officeDocument/2006/custom-properties" xmlns:vt="http://schemas.openxmlformats.org/officeDocument/2006/docPropsVTypes"/>
</file>