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Mercedes-Benz Financial Services </w:t>
      </w:r>
    </w:p>
    <w:p>
      <w:pPr/>
      <w:r>
        <w:rPr/>
        <w:t xml:space="preserve">Tongwell, Milton Keynes MK15 8BA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2026-03-30T14:52:44+01:00</dcterms:created>
  <dcterms:modified xsi:type="dcterms:W3CDTF">2026-03-30T14:52:44+01:00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