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Mercedes-Benz Finance </w:t>
      </w:r>
    </w:p>
    <w:p>
      <w:pPr/>
      <w:r>
        <w:rPr/>
        <w:t xml:space="preserve">Tongwell, Milton Keynes MK15 8BA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2026-10-30T00:41:50+00:00</dcterms:created>
  <dcterms:modified xsi:type="dcterms:W3CDTF">2026-10-30T00:41:50+00:00</dcterms:modified>
</cp:coreProperties>
</file>

<file path=docProps/custom.xml><?xml version="1.0" encoding="utf-8"?>
<Properties xmlns="http://schemas.openxmlformats.org/officeDocument/2006/custom-properties" xmlns:vt="http://schemas.openxmlformats.org/officeDocument/2006/docPropsVTypes"/>
</file>