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Mercedes-Benz Finance </w:t>
      </w:r>
    </w:p>
    <w:p>
      <w:pPr/>
      <w:r>
        <w:rPr/>
        <w:t xml:space="preserve">Tongwell, Milton Keynes MK15 8BA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2026-07-21T00:46:03+01:00</dcterms:created>
  <dcterms:modified xsi:type="dcterms:W3CDTF">2026-07-21T00:46:03+01:00</dcterms:modified>
</cp:coreProperties>
</file>

<file path=docProps/custom.xml><?xml version="1.0" encoding="utf-8"?>
<Properties xmlns="http://schemas.openxmlformats.org/officeDocument/2006/custom-properties" xmlns:vt="http://schemas.openxmlformats.org/officeDocument/2006/docPropsVTypes"/>
</file>