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Investec Premium Finance  </w:t>
      </w:r>
    </w:p>
    <w:p>
      <w:pPr/>
      <w:r>
        <w:rPr/>
        <w:t xml:space="preserve">Reading International Business Park, Reading, Berkshire RG2 6AA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