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Hyundai Finance Contract Hire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