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3 July 2026</w:t>
      </w:r>
    </w:p>
    <w:p>
      <w:pPr/>
      <w:r>
        <w:rPr/>
        <w:t xml:space="preserve">Honda Bank Germany </w:t>
      </w:r>
    </w:p>
    <w:p>
      <w:pPr/>
      <w:r>
        <w:rPr/>
        <w:t xml:space="preserve">Cain Road, Bracknell, Berkshire RG12 1HL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2026-07-03T01:20:06+01:00</dcterms:created>
  <dcterms:modified xsi:type="dcterms:W3CDTF">2026-07-03T01:20:06+01:00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