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Guardian Finance Limited </w:t>
      </w:r>
    </w:p>
    <w:p>
      <w:pPr/>
      <w:r>
        <w:rPr/>
        <w:t xml:space="preserve">207 Barkby Road, Leicester LE4 9HZ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