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Chrysler Insur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