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Cherry Godfrey Finance Isle of Wight Limited </w:t>
      </w:r>
    </w:p>
    <w:p>
      <w:pPr/>
      <w:r>
        <w:rPr/>
        <w:t xml:space="preserve">32 High Street, Newport, Isle of Wight, PO30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2026-04-30T10:36:37+01:00</dcterms:created>
  <dcterms:modified xsi:type="dcterms:W3CDTF">2026-04-30T10:36:37+01:00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