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Borderway Finance Limited </w:t>
      </w:r>
    </w:p>
    <w:p>
      <w:pPr/>
      <w:r>
        <w:rPr/>
        <w:t xml:space="preserve">Cumberland House, Cooper Way, Carlisle CA3 0JF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