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Birmingham Bank Ltd </w:t>
      </w:r>
    </w:p>
    <w:p>
      <w:pPr/>
      <w:r>
        <w:rPr/>
        <w:t xml:space="preserve">Lewis Building, Ground floor, Spaces, 35 Bull Street, Birmingham B4 6AF</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2026-09-06T02:46:11+01:00</dcterms:created>
  <dcterms:modified xsi:type="dcterms:W3CDTF">2026-09-06T02:46:11+01:00</dcterms:modified>
</cp:coreProperties>
</file>

<file path=docProps/custom.xml><?xml version="1.0" encoding="utf-8"?>
<Properties xmlns="http://schemas.openxmlformats.org/officeDocument/2006/custom-properties" xmlns:vt="http://schemas.openxmlformats.org/officeDocument/2006/docPropsVTypes"/>
</file>