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Bellevue Finance Limited </w:t>
      </w:r>
    </w:p>
    <w:p>
      <w:pPr/>
      <w:r>
        <w:rPr/>
        <w:t xml:space="preserve">Sefton Park, Bells Hill, Stoke Poges, Slough SL2 4JS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2026-07-21T00:46:08+01:00</dcterms:created>
  <dcterms:modified xsi:type="dcterms:W3CDTF">2026-07-21T00:46:08+01:00</dcterms:modified>
</cp:coreProperties>
</file>

<file path=docProps/custom.xml><?xml version="1.0" encoding="utf-8"?>
<Properties xmlns="http://schemas.openxmlformats.org/officeDocument/2006/custom-properties" xmlns:vt="http://schemas.openxmlformats.org/officeDocument/2006/docPropsVTypes"/>
</file>