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Alfa Romeo Financial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