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AGCO Finance Limited </w:t>
      </w:r>
    </w:p>
    <w:p>
      <w:pPr/>
      <w:r>
        <w:rPr/>
        <w:t xml:space="preserve">PO Box 4525, Abbey Park, Kenilworth, CV8 9AX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2026-10-13T00:14:54+01:00</dcterms:created>
  <dcterms:modified xsi:type="dcterms:W3CDTF">2026-10-13T00:14:54+01:00</dcterms:modified>
</cp:coreProperties>
</file>

<file path=docProps/custom.xml><?xml version="1.0" encoding="utf-8"?>
<Properties xmlns="http://schemas.openxmlformats.org/officeDocument/2006/custom-properties" xmlns:vt="http://schemas.openxmlformats.org/officeDocument/2006/docPropsVTypes"/>
</file>