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FA5C" w14:textId="5E101448" w:rsidR="00625398" w:rsidRPr="00BC63CE" w:rsidRDefault="00575E3B" w:rsidP="00625398">
      <w:pPr>
        <w:pStyle w:val="Heading1"/>
        <w:jc w:val="center"/>
        <w:rPr>
          <w:rFonts w:ascii="Verdana" w:hAnsi="Verdana"/>
          <w:b/>
          <w:szCs w:val="24"/>
        </w:rPr>
      </w:pPr>
      <w:r w:rsidRPr="00BC63CE">
        <w:rPr>
          <w:rFonts w:ascii="Verdana" w:hAnsi="Verdana"/>
          <w:b/>
          <w:szCs w:val="24"/>
        </w:rPr>
        <w:t xml:space="preserve">Authority to </w:t>
      </w:r>
      <w:r w:rsidR="00472D8D" w:rsidRPr="00BC63CE">
        <w:rPr>
          <w:rFonts w:ascii="Verdana" w:hAnsi="Verdana"/>
          <w:b/>
          <w:szCs w:val="24"/>
        </w:rPr>
        <w:t>a</w:t>
      </w:r>
      <w:r w:rsidRPr="00BC63CE">
        <w:rPr>
          <w:rFonts w:ascii="Verdana" w:hAnsi="Verdana"/>
          <w:b/>
          <w:szCs w:val="24"/>
        </w:rPr>
        <w:t xml:space="preserve">llot </w:t>
      </w:r>
      <w:r w:rsidR="00472D8D" w:rsidRPr="00BC63CE">
        <w:rPr>
          <w:rFonts w:ascii="Verdana" w:hAnsi="Verdana"/>
          <w:b/>
          <w:szCs w:val="24"/>
        </w:rPr>
        <w:t>s</w:t>
      </w:r>
      <w:r w:rsidRPr="00BC63CE">
        <w:rPr>
          <w:rFonts w:ascii="Verdana" w:hAnsi="Verdana"/>
          <w:b/>
          <w:szCs w:val="24"/>
        </w:rPr>
        <w:t xml:space="preserve">hares </w:t>
      </w:r>
      <w:r w:rsidR="00472D8D" w:rsidRPr="00BC63CE">
        <w:rPr>
          <w:rFonts w:ascii="Verdana" w:hAnsi="Verdana"/>
          <w:b/>
          <w:szCs w:val="24"/>
        </w:rPr>
        <w:t>–</w:t>
      </w:r>
      <w:r w:rsidRPr="00BC63CE">
        <w:rPr>
          <w:rFonts w:ascii="Verdana" w:hAnsi="Verdana"/>
          <w:b/>
          <w:szCs w:val="24"/>
        </w:rPr>
        <w:t xml:space="preserve"> </w:t>
      </w:r>
      <w:r w:rsidR="00472D8D" w:rsidRPr="00BC63CE">
        <w:rPr>
          <w:rFonts w:ascii="Verdana" w:hAnsi="Verdana"/>
          <w:b/>
          <w:szCs w:val="24"/>
        </w:rPr>
        <w:t>UKLR 10</w:t>
      </w:r>
    </w:p>
    <w:p w14:paraId="2DAD5C9C" w14:textId="77777777" w:rsidR="0093733D" w:rsidRPr="00BC63CE" w:rsidRDefault="0093733D" w:rsidP="00625398">
      <w:pPr>
        <w:pStyle w:val="Heading1"/>
        <w:jc w:val="center"/>
        <w:rPr>
          <w:rFonts w:ascii="Verdana" w:hAnsi="Verdana"/>
          <w:b/>
          <w:szCs w:val="24"/>
        </w:rPr>
      </w:pPr>
    </w:p>
    <w:p w14:paraId="6EC6A78F" w14:textId="77777777" w:rsidR="0093733D" w:rsidRPr="00BC63CE" w:rsidRDefault="0093733D" w:rsidP="0093733D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55C0C" w:rsidRPr="00BC63CE" w14:paraId="424A36FF" w14:textId="77777777" w:rsidTr="00965461">
        <w:tc>
          <w:tcPr>
            <w:tcW w:w="2977" w:type="dxa"/>
          </w:tcPr>
          <w:p w14:paraId="5616FF73" w14:textId="77777777" w:rsidR="00655C0C" w:rsidRPr="00BC63CE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C63CE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BC63C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BC63CE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B52CB33" w14:textId="77777777" w:rsidR="00655C0C" w:rsidRPr="00BC63CE" w:rsidRDefault="00655C0C" w:rsidP="005D32D7">
            <w:pPr>
              <w:pStyle w:val="TableText"/>
              <w:tabs>
                <w:tab w:val="left" w:pos="195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BC63CE" w14:paraId="05B53D34" w14:textId="77777777" w:rsidTr="00965461">
        <w:tc>
          <w:tcPr>
            <w:tcW w:w="2977" w:type="dxa"/>
          </w:tcPr>
          <w:p w14:paraId="342CBBD0" w14:textId="77777777" w:rsidR="00655C0C" w:rsidRPr="00BC63CE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C63CE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332DF8F9" w14:textId="77777777" w:rsidR="00655C0C" w:rsidRPr="00BC63CE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BC63CE" w14:paraId="62E1994B" w14:textId="77777777" w:rsidTr="00965461">
        <w:tc>
          <w:tcPr>
            <w:tcW w:w="2977" w:type="dxa"/>
          </w:tcPr>
          <w:p w14:paraId="14F9B814" w14:textId="77777777" w:rsidR="00655C0C" w:rsidRPr="00BC63CE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C63CE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BC63C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BC63CE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4B1795FB" w14:textId="77777777" w:rsidR="00655C0C" w:rsidRPr="00BC63CE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BC63CE" w14:paraId="505D372A" w14:textId="77777777" w:rsidTr="00965461">
        <w:tc>
          <w:tcPr>
            <w:tcW w:w="2977" w:type="dxa"/>
          </w:tcPr>
          <w:p w14:paraId="03C2CDA8" w14:textId="77777777" w:rsidR="00655C0C" w:rsidRPr="00BC63CE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BC63CE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63585FB9" w14:textId="77777777" w:rsidR="00655C0C" w:rsidRPr="00BC63CE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31A22DF" w14:textId="77777777" w:rsidR="00655C0C" w:rsidRPr="00BC63CE" w:rsidRDefault="00655C0C" w:rsidP="00655C0C">
      <w:pPr>
        <w:pStyle w:val="Lev1Text"/>
        <w:rPr>
          <w:rFonts w:ascii="Verdana" w:hAnsi="Verdana"/>
          <w:sz w:val="24"/>
          <w:szCs w:val="24"/>
        </w:rPr>
      </w:pPr>
    </w:p>
    <w:p w14:paraId="3CB88BF8" w14:textId="77777777" w:rsidR="00FE5839" w:rsidRPr="00BC63CE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699"/>
        <w:gridCol w:w="851"/>
        <w:gridCol w:w="1270"/>
        <w:gridCol w:w="3125"/>
      </w:tblGrid>
      <w:tr w:rsidR="00FE5839" w:rsidRPr="00BC63CE" w14:paraId="31C0849D" w14:textId="77777777" w:rsidTr="000466DC">
        <w:trPr>
          <w:tblHeader/>
        </w:trPr>
        <w:tc>
          <w:tcPr>
            <w:tcW w:w="1072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0EDE8376" w14:textId="77777777" w:rsidR="00FE5839" w:rsidRPr="00BC63CE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C63CE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000000"/>
          </w:tcPr>
          <w:p w14:paraId="0965FB98" w14:textId="77777777" w:rsidR="00FE5839" w:rsidRPr="00BC63CE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2871B2C3" w14:textId="77777777" w:rsidR="00FE5839" w:rsidRPr="00BC63CE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C63CE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000000"/>
          </w:tcPr>
          <w:p w14:paraId="2CE3B3B0" w14:textId="77777777" w:rsidR="00FE5839" w:rsidRPr="00BC63CE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C63CE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36714067" w14:textId="77777777" w:rsidR="00FE5839" w:rsidRPr="00BC63CE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BC63CE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BC63CE" w14:paraId="0F69861E" w14:textId="77777777" w:rsidTr="000466DC">
        <w:tc>
          <w:tcPr>
            <w:tcW w:w="1072" w:type="dxa"/>
            <w:tcBorders>
              <w:right w:val="nil"/>
            </w:tcBorders>
          </w:tcPr>
          <w:p w14:paraId="41AC42AB" w14:textId="222C82FD" w:rsidR="00625398" w:rsidRPr="00BC63CE" w:rsidRDefault="00F33BF3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C63CE">
              <w:rPr>
                <w:rFonts w:ascii="Verdana" w:hAnsi="Verdana"/>
                <w:bCs/>
                <w:color w:val="000000"/>
                <w:szCs w:val="24"/>
              </w:rPr>
              <w:t>10.6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.1</w:t>
            </w:r>
            <w:r w:rsidRPr="00BC63CE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(1)</w:t>
            </w:r>
          </w:p>
        </w:tc>
        <w:tc>
          <w:tcPr>
            <w:tcW w:w="2699" w:type="dxa"/>
            <w:tcBorders>
              <w:left w:val="nil"/>
            </w:tcBorders>
          </w:tcPr>
          <w:p w14:paraId="0886667A" w14:textId="77777777" w:rsidR="00625398" w:rsidRPr="00BC63CE" w:rsidRDefault="00575E3B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C63CE">
              <w:rPr>
                <w:rFonts w:ascii="Verdana" w:hAnsi="Verdana"/>
                <w:color w:val="000000"/>
                <w:szCs w:val="24"/>
              </w:rPr>
              <w:t xml:space="preserve">Maximum </w:t>
            </w:r>
            <w:proofErr w:type="gramStart"/>
            <w:r w:rsidRPr="00BC63CE">
              <w:rPr>
                <w:rFonts w:ascii="Verdana" w:hAnsi="Verdana"/>
                <w:color w:val="000000"/>
                <w:szCs w:val="24"/>
              </w:rPr>
              <w:t>amount</w:t>
            </w:r>
            <w:proofErr w:type="gramEnd"/>
            <w:r w:rsidRPr="00BC63CE">
              <w:rPr>
                <w:rFonts w:ascii="Verdana" w:hAnsi="Verdana"/>
                <w:color w:val="000000"/>
                <w:szCs w:val="24"/>
              </w:rPr>
              <w:t xml:space="preserve"> of relevant securities</w:t>
            </w:r>
          </w:p>
        </w:tc>
        <w:tc>
          <w:tcPr>
            <w:tcW w:w="851" w:type="dxa"/>
          </w:tcPr>
          <w:p w14:paraId="27160D52" w14:textId="77777777" w:rsidR="00625398" w:rsidRPr="00BC63CE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409C2B5" w14:textId="77777777" w:rsidR="00625398" w:rsidRPr="00BC63CE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57F4AE8" w14:textId="77777777" w:rsidR="00625398" w:rsidRPr="00BC63CE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C63CE" w14:paraId="1FD0C7A2" w14:textId="77777777" w:rsidTr="000466DC">
        <w:tc>
          <w:tcPr>
            <w:tcW w:w="1072" w:type="dxa"/>
            <w:tcBorders>
              <w:bottom w:val="single" w:sz="4" w:space="0" w:color="auto"/>
              <w:right w:val="nil"/>
            </w:tcBorders>
          </w:tcPr>
          <w:p w14:paraId="5E4AEC96" w14:textId="6165B3B8" w:rsidR="00625398" w:rsidRPr="00BC63CE" w:rsidRDefault="00F33BF3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C63CE">
              <w:rPr>
                <w:rFonts w:ascii="Verdana" w:hAnsi="Verdana"/>
                <w:bCs/>
                <w:color w:val="000000"/>
                <w:szCs w:val="24"/>
              </w:rPr>
              <w:t>10.6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.1</w:t>
            </w:r>
            <w:r w:rsidRPr="00BC63CE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(2)</w:t>
            </w:r>
          </w:p>
        </w:tc>
        <w:tc>
          <w:tcPr>
            <w:tcW w:w="2699" w:type="dxa"/>
            <w:tcBorders>
              <w:left w:val="nil"/>
              <w:bottom w:val="single" w:sz="4" w:space="0" w:color="auto"/>
            </w:tcBorders>
          </w:tcPr>
          <w:p w14:paraId="7B631F77" w14:textId="77777777" w:rsidR="00625398" w:rsidRPr="00BC63CE" w:rsidRDefault="00575E3B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C63CE">
              <w:rPr>
                <w:rFonts w:ascii="Verdana" w:hAnsi="Verdana"/>
                <w:color w:val="000000"/>
                <w:szCs w:val="24"/>
              </w:rPr>
              <w:t>Number of treasury shares held</w:t>
            </w:r>
            <w:r w:rsidR="00D448F7" w:rsidRPr="00BC63CE">
              <w:rPr>
                <w:rFonts w:ascii="Verdana" w:hAnsi="Verdana"/>
                <w:color w:val="000000"/>
                <w:szCs w:val="24"/>
              </w:rPr>
              <w:t xml:space="preserve"> including percentage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BB046E" w14:textId="77777777" w:rsidR="00625398" w:rsidRPr="00BC63CE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5A5AE87" w14:textId="77777777" w:rsidR="00625398" w:rsidRPr="00BC63CE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30253E38" w14:textId="77777777" w:rsidR="00625398" w:rsidRPr="00BC63CE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C63CE" w14:paraId="64C1E7F0" w14:textId="77777777" w:rsidTr="000466DC">
        <w:tc>
          <w:tcPr>
            <w:tcW w:w="1072" w:type="dxa"/>
            <w:tcBorders>
              <w:right w:val="nil"/>
            </w:tcBorders>
            <w:shd w:val="clear" w:color="auto" w:fill="auto"/>
          </w:tcPr>
          <w:p w14:paraId="27874ACD" w14:textId="3713729B" w:rsidR="00625398" w:rsidRPr="00BC63CE" w:rsidRDefault="00F33BF3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C63CE">
              <w:rPr>
                <w:rFonts w:ascii="Verdana" w:hAnsi="Verdana"/>
                <w:bCs/>
                <w:color w:val="000000"/>
                <w:szCs w:val="24"/>
              </w:rPr>
              <w:t>10.6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.1</w:t>
            </w:r>
            <w:r w:rsidRPr="00BC63CE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(3)</w:t>
            </w:r>
          </w:p>
        </w:tc>
        <w:tc>
          <w:tcPr>
            <w:tcW w:w="2699" w:type="dxa"/>
            <w:tcBorders>
              <w:left w:val="nil"/>
            </w:tcBorders>
            <w:shd w:val="clear" w:color="auto" w:fill="auto"/>
          </w:tcPr>
          <w:p w14:paraId="0C4D4FC0" w14:textId="77777777" w:rsidR="00625398" w:rsidRPr="00BC63CE" w:rsidRDefault="00575E3B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C63CE">
              <w:rPr>
                <w:rFonts w:ascii="Verdana" w:hAnsi="Verdana"/>
                <w:color w:val="000000"/>
                <w:szCs w:val="24"/>
              </w:rPr>
              <w:t>Any present intention</w:t>
            </w:r>
            <w:r w:rsidR="00D448F7" w:rsidRPr="00BC63CE">
              <w:rPr>
                <w:rFonts w:ascii="Verdana" w:hAnsi="Verdana"/>
                <w:color w:val="000000"/>
                <w:szCs w:val="24"/>
              </w:rPr>
              <w:t xml:space="preserve"> to exercise the authority</w:t>
            </w:r>
          </w:p>
        </w:tc>
        <w:tc>
          <w:tcPr>
            <w:tcW w:w="851" w:type="dxa"/>
            <w:shd w:val="clear" w:color="auto" w:fill="auto"/>
          </w:tcPr>
          <w:p w14:paraId="0CF931D9" w14:textId="77777777" w:rsidR="00625398" w:rsidRPr="00BC63CE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EFA150B" w14:textId="77777777" w:rsidR="00625398" w:rsidRPr="00BC63CE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6B061E36" w14:textId="77777777" w:rsidR="00625398" w:rsidRPr="00BC63CE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BC63CE" w14:paraId="426D27F7" w14:textId="77777777" w:rsidTr="000466DC">
        <w:tc>
          <w:tcPr>
            <w:tcW w:w="1072" w:type="dxa"/>
            <w:tcBorders>
              <w:bottom w:val="single" w:sz="4" w:space="0" w:color="auto"/>
              <w:right w:val="nil"/>
            </w:tcBorders>
          </w:tcPr>
          <w:p w14:paraId="7DEBD8CC" w14:textId="14C3EF55" w:rsidR="00625398" w:rsidRPr="00BC63CE" w:rsidRDefault="00F33BF3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BC63CE">
              <w:rPr>
                <w:rFonts w:ascii="Verdana" w:hAnsi="Verdana"/>
                <w:bCs/>
                <w:color w:val="000000"/>
                <w:szCs w:val="24"/>
              </w:rPr>
              <w:t>10.6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.1</w:t>
            </w:r>
            <w:r w:rsidRPr="00BC63CE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575E3B" w:rsidRPr="00BC63CE">
              <w:rPr>
                <w:rFonts w:ascii="Verdana" w:hAnsi="Verdana"/>
                <w:bCs/>
                <w:color w:val="000000"/>
                <w:szCs w:val="24"/>
              </w:rPr>
              <w:t>(4)</w:t>
            </w:r>
          </w:p>
        </w:tc>
        <w:tc>
          <w:tcPr>
            <w:tcW w:w="2699" w:type="dxa"/>
            <w:tcBorders>
              <w:left w:val="nil"/>
              <w:bottom w:val="single" w:sz="4" w:space="0" w:color="auto"/>
            </w:tcBorders>
          </w:tcPr>
          <w:p w14:paraId="5BE8F88D" w14:textId="77777777" w:rsidR="00625398" w:rsidRPr="00BC63CE" w:rsidRDefault="00575E3B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BC63CE">
              <w:rPr>
                <w:rFonts w:ascii="Verdana" w:hAnsi="Verdana"/>
                <w:color w:val="000000"/>
                <w:szCs w:val="24"/>
              </w:rPr>
              <w:t xml:space="preserve">When authority will </w:t>
            </w:r>
            <w:r w:rsidR="00D448F7" w:rsidRPr="00BC63CE">
              <w:rPr>
                <w:rFonts w:ascii="Verdana" w:hAnsi="Verdana"/>
                <w:color w:val="000000"/>
                <w:szCs w:val="24"/>
              </w:rPr>
              <w:t>lapse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42F8A" w14:textId="77777777" w:rsidR="00625398" w:rsidRPr="00BC63CE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6F06D57" w14:textId="77777777" w:rsidR="00625398" w:rsidRPr="00BC63CE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409F82E3" w14:textId="77777777" w:rsidR="00625398" w:rsidRPr="00BC63CE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0A2FEFA" w14:textId="77777777" w:rsidR="00FE5839" w:rsidRPr="00BC63CE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1749488D" w14:textId="77777777" w:rsidR="00655C0C" w:rsidRPr="00BC63CE" w:rsidRDefault="00655C0C" w:rsidP="00655C0C">
      <w:pPr>
        <w:pStyle w:val="Lev1Text"/>
        <w:rPr>
          <w:rFonts w:ascii="Verdana" w:hAnsi="Verdana"/>
          <w:b/>
          <w:sz w:val="24"/>
          <w:szCs w:val="24"/>
        </w:rPr>
      </w:pPr>
      <w:r w:rsidRPr="00BC63CE">
        <w:rPr>
          <w:rFonts w:ascii="Verdana" w:hAnsi="Verdana"/>
          <w:b/>
          <w:sz w:val="24"/>
          <w:szCs w:val="24"/>
        </w:rPr>
        <w:t>Non-applicability Confirmation</w:t>
      </w:r>
    </w:p>
    <w:p w14:paraId="27F45007" w14:textId="7027651D" w:rsidR="00BC63CE" w:rsidRDefault="00655C0C" w:rsidP="00655C0C">
      <w:pPr>
        <w:pStyle w:val="Lev1Text"/>
        <w:rPr>
          <w:rFonts w:ascii="Verdana" w:hAnsi="Verdana"/>
          <w:sz w:val="24"/>
          <w:szCs w:val="24"/>
        </w:rPr>
      </w:pPr>
      <w:r w:rsidRPr="00BC63CE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pPr w:leftFromText="180" w:rightFromText="180" w:vertAnchor="text" w:horzAnchor="margin" w:tblpY="1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BC63CE" w:rsidRPr="00BC63CE" w14:paraId="2001B260" w14:textId="77777777" w:rsidTr="0053016B">
        <w:tc>
          <w:tcPr>
            <w:tcW w:w="1843" w:type="dxa"/>
            <w:vAlign w:val="center"/>
          </w:tcPr>
          <w:p w14:paraId="014CEB34" w14:textId="77777777" w:rsidR="00BC63CE" w:rsidRPr="00BC63CE" w:rsidRDefault="00BC63CE" w:rsidP="00BC63CE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C63CE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7EE7DC77" w14:textId="77777777" w:rsidR="00BC63CE" w:rsidRPr="00BC63CE" w:rsidRDefault="00BC63CE" w:rsidP="00BC63CE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  <w:r w:rsidRPr="00BC63CE">
              <w:rPr>
                <w:rFonts w:ascii="Verdana" w:hAnsi="Verdana"/>
                <w:vanish/>
                <w:sz w:val="24"/>
                <w:szCs w:val="24"/>
              </w:rPr>
              <w:t>[</w:t>
            </w:r>
            <w:r w:rsidRPr="00BC63CE">
              <w:rPr>
                <w:rFonts w:ascii="Verdana" w:hAnsi="Verdana"/>
                <w:i/>
                <w:vanish/>
                <w:sz w:val="24"/>
                <w:szCs w:val="24"/>
              </w:rPr>
              <w:t>Final version submitted for Formal Approval will be signed</w:t>
            </w:r>
            <w:r w:rsidRPr="00BC63CE">
              <w:rPr>
                <w:rFonts w:ascii="Verdana" w:hAnsi="Verdana"/>
                <w:vanish/>
                <w:sz w:val="24"/>
                <w:szCs w:val="24"/>
              </w:rPr>
              <w:t>]</w:t>
            </w:r>
          </w:p>
        </w:tc>
      </w:tr>
      <w:tr w:rsidR="00BC63CE" w:rsidRPr="00BC63CE" w14:paraId="37427553" w14:textId="77777777" w:rsidTr="0053016B">
        <w:tc>
          <w:tcPr>
            <w:tcW w:w="1843" w:type="dxa"/>
            <w:vAlign w:val="center"/>
          </w:tcPr>
          <w:p w14:paraId="7C24D687" w14:textId="77777777" w:rsidR="00BC63CE" w:rsidRPr="00BC63CE" w:rsidRDefault="00BC63CE" w:rsidP="00BC63CE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BC63CE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BC63CE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BC63CE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2C46E817" w14:textId="77777777" w:rsidR="00BC63CE" w:rsidRPr="00BC63CE" w:rsidRDefault="00BC63CE" w:rsidP="00BC63CE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25F0B50" w14:textId="0341C69F" w:rsidR="00BC63CE" w:rsidRDefault="00BC63CE" w:rsidP="00BC63CE">
      <w:pPr>
        <w:pStyle w:val="Lev1Text"/>
        <w:rPr>
          <w:rFonts w:ascii="Verdana" w:hAnsi="Verdana"/>
          <w:sz w:val="24"/>
          <w:szCs w:val="24"/>
        </w:rPr>
      </w:pPr>
    </w:p>
    <w:sectPr w:rsidR="00BC63CE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E878" w14:textId="77777777" w:rsidR="00C512AC" w:rsidRDefault="00C512AC">
      <w:r>
        <w:separator/>
      </w:r>
    </w:p>
  </w:endnote>
  <w:endnote w:type="continuationSeparator" w:id="0">
    <w:p w14:paraId="30ED9E9F" w14:textId="77777777" w:rsidR="00C512AC" w:rsidRDefault="00C5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2C4B" w14:textId="77777777" w:rsidR="0054557B" w:rsidRDefault="0054557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4557B" w14:paraId="5510A101" w14:textId="77777777">
      <w:trPr>
        <w:cantSplit/>
      </w:trPr>
      <w:tc>
        <w:tcPr>
          <w:tcW w:w="3969" w:type="dxa"/>
          <w:vAlign w:val="center"/>
        </w:tcPr>
        <w:p w14:paraId="44EE1B2D" w14:textId="77777777" w:rsidR="0054557B" w:rsidRDefault="0054557B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7D9576B2" w14:textId="77777777" w:rsidR="0054557B" w:rsidRDefault="0054557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C237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69F77356" w14:textId="77777777" w:rsidR="0054557B" w:rsidRDefault="0054557B">
          <w:pPr>
            <w:pStyle w:val="Footer"/>
            <w:jc w:val="right"/>
          </w:pPr>
        </w:p>
      </w:tc>
    </w:tr>
  </w:tbl>
  <w:p w14:paraId="79FD7961" w14:textId="6512BBAB" w:rsidR="0054557B" w:rsidRPr="00655C0C" w:rsidRDefault="007B5C4D" w:rsidP="00655C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F438" w14:textId="77777777" w:rsidR="0054557B" w:rsidRDefault="0054557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4557B" w14:paraId="7BC15A97" w14:textId="77777777">
      <w:trPr>
        <w:cantSplit/>
      </w:trPr>
      <w:tc>
        <w:tcPr>
          <w:tcW w:w="3969" w:type="dxa"/>
          <w:vAlign w:val="center"/>
        </w:tcPr>
        <w:p w14:paraId="59400A1E" w14:textId="77777777" w:rsidR="0054557B" w:rsidRDefault="0054557B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08D111D2" w14:textId="77777777" w:rsidR="0054557B" w:rsidRDefault="0054557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57A54E80" w14:textId="77777777" w:rsidR="0054557B" w:rsidRDefault="0054557B">
          <w:pPr>
            <w:pStyle w:val="Footer"/>
            <w:jc w:val="right"/>
          </w:pPr>
        </w:p>
      </w:tc>
    </w:tr>
  </w:tbl>
  <w:p w14:paraId="43BD47BE" w14:textId="77777777" w:rsidR="0054557B" w:rsidRDefault="0054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2287" w14:textId="77777777" w:rsidR="00C512AC" w:rsidRDefault="00C512AC">
      <w:r>
        <w:separator/>
      </w:r>
    </w:p>
  </w:footnote>
  <w:footnote w:type="continuationSeparator" w:id="0">
    <w:p w14:paraId="272E6559" w14:textId="77777777" w:rsidR="00C512AC" w:rsidRDefault="00C512AC">
      <w:r>
        <w:continuationSeparator/>
      </w:r>
    </w:p>
  </w:footnote>
  <w:footnote w:id="1">
    <w:p w14:paraId="491D4446" w14:textId="77777777" w:rsidR="00655C0C" w:rsidRPr="00BC63CE" w:rsidRDefault="00655C0C" w:rsidP="00655C0C">
      <w:pPr>
        <w:pStyle w:val="FootnoteText"/>
        <w:rPr>
          <w:rFonts w:ascii="Verdana" w:hAnsi="Verdana"/>
          <w:sz w:val="20"/>
        </w:rPr>
      </w:pPr>
      <w:r w:rsidRPr="00BC63CE">
        <w:rPr>
          <w:rStyle w:val="FootnoteReference"/>
          <w:rFonts w:ascii="Verdana" w:hAnsi="Verdana"/>
          <w:sz w:val="20"/>
        </w:rPr>
        <w:footnoteRef/>
      </w:r>
      <w:r w:rsidRPr="00BC63CE">
        <w:rPr>
          <w:rFonts w:ascii="Verdana" w:hAnsi="Verdana"/>
          <w:sz w:val="20"/>
        </w:rPr>
        <w:t xml:space="preserve"> </w:t>
      </w:r>
      <w:r w:rsidRPr="00BC63CE">
        <w:rPr>
          <w:rFonts w:ascii="Verdana" w:hAnsi="Verdana"/>
          <w:i/>
          <w:sz w:val="20"/>
        </w:rPr>
        <w:t>Name of Issuer</w:t>
      </w:r>
    </w:p>
  </w:footnote>
  <w:footnote w:id="2">
    <w:p w14:paraId="02D11E3B" w14:textId="3161AE44" w:rsidR="00655C0C" w:rsidRDefault="00655C0C" w:rsidP="00655C0C">
      <w:pPr>
        <w:pStyle w:val="FootnoteText"/>
      </w:pPr>
      <w:r w:rsidRPr="00BC63CE">
        <w:rPr>
          <w:rStyle w:val="FootnoteReference"/>
          <w:rFonts w:ascii="Verdana" w:hAnsi="Verdana"/>
          <w:i/>
          <w:sz w:val="20"/>
        </w:rPr>
        <w:footnoteRef/>
      </w:r>
      <w:r w:rsidRPr="00BC63CE">
        <w:rPr>
          <w:rFonts w:ascii="Verdana" w:hAnsi="Verdana"/>
          <w:i/>
          <w:sz w:val="20"/>
        </w:rPr>
        <w:t xml:space="preserve"> Where a Sponsor is appointed under </w:t>
      </w:r>
      <w:r w:rsidR="00F33BF3" w:rsidRPr="00BC63CE">
        <w:rPr>
          <w:rFonts w:ascii="Verdana" w:hAnsi="Verdana"/>
          <w:i/>
          <w:sz w:val="20"/>
        </w:rPr>
        <w:t>UKLR 4.2.1</w:t>
      </w:r>
      <w:r w:rsidRPr="00BC63CE">
        <w:rPr>
          <w:rFonts w:ascii="Verdana" w:hAnsi="Verdana"/>
          <w:i/>
          <w:sz w:val="20"/>
        </w:rPr>
        <w:t>R</w:t>
      </w:r>
    </w:p>
  </w:footnote>
  <w:footnote w:id="3">
    <w:p w14:paraId="0B9BC91F" w14:textId="77777777" w:rsidR="00BC63CE" w:rsidRPr="00253F64" w:rsidRDefault="00BC63CE" w:rsidP="00BC63CE">
      <w:pPr>
        <w:pStyle w:val="FootnoteText"/>
        <w:rPr>
          <w:rFonts w:ascii="Verdana" w:hAnsi="Verdana"/>
          <w:sz w:val="20"/>
        </w:rPr>
      </w:pPr>
      <w:r w:rsidRPr="00253F64">
        <w:rPr>
          <w:rStyle w:val="FootnoteReference"/>
          <w:rFonts w:ascii="Verdana" w:hAnsi="Verdana"/>
          <w:sz w:val="20"/>
        </w:rPr>
        <w:footnoteRef/>
      </w:r>
      <w:r w:rsidRPr="00253F64">
        <w:rPr>
          <w:rFonts w:ascii="Verdana" w:hAnsi="Verdana"/>
          <w:sz w:val="20"/>
        </w:rPr>
        <w:t xml:space="preserve"> </w:t>
      </w:r>
      <w:r w:rsidRPr="00253F64">
        <w:rPr>
          <w:rFonts w:ascii="Verdana" w:hAnsi="Verdana"/>
          <w:i/>
          <w:sz w:val="20"/>
        </w:rPr>
        <w:t>The signatory should be properly authorised to do so on behalf of the issuer or, where UKLR 4.2.1R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265B" w14:textId="77777777" w:rsidR="0054557B" w:rsidRDefault="0054557B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7773150">
    <w:abstractNumId w:val="9"/>
  </w:num>
  <w:num w:numId="2" w16cid:durableId="2114275347">
    <w:abstractNumId w:val="7"/>
  </w:num>
  <w:num w:numId="3" w16cid:durableId="1286694847">
    <w:abstractNumId w:val="6"/>
  </w:num>
  <w:num w:numId="4" w16cid:durableId="1568807002">
    <w:abstractNumId w:val="5"/>
  </w:num>
  <w:num w:numId="5" w16cid:durableId="1890216640">
    <w:abstractNumId w:val="4"/>
  </w:num>
  <w:num w:numId="6" w16cid:durableId="438913812">
    <w:abstractNumId w:val="8"/>
  </w:num>
  <w:num w:numId="7" w16cid:durableId="1933775715">
    <w:abstractNumId w:val="3"/>
  </w:num>
  <w:num w:numId="8" w16cid:durableId="1828937232">
    <w:abstractNumId w:val="2"/>
  </w:num>
  <w:num w:numId="9" w16cid:durableId="1563902125">
    <w:abstractNumId w:val="1"/>
  </w:num>
  <w:num w:numId="10" w16cid:durableId="1679386890">
    <w:abstractNumId w:val="0"/>
  </w:num>
  <w:num w:numId="11" w16cid:durableId="48656694">
    <w:abstractNumId w:val="48"/>
  </w:num>
  <w:num w:numId="12" w16cid:durableId="1881894081">
    <w:abstractNumId w:val="48"/>
  </w:num>
  <w:num w:numId="13" w16cid:durableId="158008026">
    <w:abstractNumId w:val="48"/>
  </w:num>
  <w:num w:numId="14" w16cid:durableId="274942419">
    <w:abstractNumId w:val="9"/>
  </w:num>
  <w:num w:numId="15" w16cid:durableId="2035838426">
    <w:abstractNumId w:val="7"/>
  </w:num>
  <w:num w:numId="16" w16cid:durableId="357312376">
    <w:abstractNumId w:val="10"/>
  </w:num>
  <w:num w:numId="17" w16cid:durableId="1528955818">
    <w:abstractNumId w:val="31"/>
  </w:num>
  <w:num w:numId="18" w16cid:durableId="1173960025">
    <w:abstractNumId w:val="24"/>
  </w:num>
  <w:num w:numId="19" w16cid:durableId="1626428530">
    <w:abstractNumId w:val="26"/>
  </w:num>
  <w:num w:numId="20" w16cid:durableId="1785734763">
    <w:abstractNumId w:val="12"/>
  </w:num>
  <w:num w:numId="21" w16cid:durableId="407726762">
    <w:abstractNumId w:val="34"/>
  </w:num>
  <w:num w:numId="22" w16cid:durableId="1167860488">
    <w:abstractNumId w:val="22"/>
  </w:num>
  <w:num w:numId="23" w16cid:durableId="298269689">
    <w:abstractNumId w:val="21"/>
  </w:num>
  <w:num w:numId="24" w16cid:durableId="19820815">
    <w:abstractNumId w:val="27"/>
  </w:num>
  <w:num w:numId="25" w16cid:durableId="696468239">
    <w:abstractNumId w:val="51"/>
  </w:num>
  <w:num w:numId="26" w16cid:durableId="1270939981">
    <w:abstractNumId w:val="40"/>
  </w:num>
  <w:num w:numId="27" w16cid:durableId="138689770">
    <w:abstractNumId w:val="47"/>
  </w:num>
  <w:num w:numId="28" w16cid:durableId="790325436">
    <w:abstractNumId w:val="38"/>
  </w:num>
  <w:num w:numId="29" w16cid:durableId="1039479439">
    <w:abstractNumId w:val="11"/>
  </w:num>
  <w:num w:numId="30" w16cid:durableId="1202858812">
    <w:abstractNumId w:val="32"/>
  </w:num>
  <w:num w:numId="31" w16cid:durableId="1539586838">
    <w:abstractNumId w:val="36"/>
  </w:num>
  <w:num w:numId="32" w16cid:durableId="160899914">
    <w:abstractNumId w:val="54"/>
  </w:num>
  <w:num w:numId="33" w16cid:durableId="309135971">
    <w:abstractNumId w:val="33"/>
  </w:num>
  <w:num w:numId="34" w16cid:durableId="565185741">
    <w:abstractNumId w:val="37"/>
  </w:num>
  <w:num w:numId="35" w16cid:durableId="1175726512">
    <w:abstractNumId w:val="41"/>
  </w:num>
  <w:num w:numId="36" w16cid:durableId="2070182214">
    <w:abstractNumId w:val="16"/>
  </w:num>
  <w:num w:numId="37" w16cid:durableId="1330333217">
    <w:abstractNumId w:val="19"/>
  </w:num>
  <w:num w:numId="38" w16cid:durableId="815873585">
    <w:abstractNumId w:val="52"/>
  </w:num>
  <w:num w:numId="39" w16cid:durableId="5035909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466DC"/>
    <w:rsid w:val="000A3347"/>
    <w:rsid w:val="000C7F6C"/>
    <w:rsid w:val="00112247"/>
    <w:rsid w:val="001D7050"/>
    <w:rsid w:val="0020353C"/>
    <w:rsid w:val="00253E16"/>
    <w:rsid w:val="00253F64"/>
    <w:rsid w:val="002D5ABB"/>
    <w:rsid w:val="00336D55"/>
    <w:rsid w:val="003C237B"/>
    <w:rsid w:val="00472D8D"/>
    <w:rsid w:val="00493B77"/>
    <w:rsid w:val="004A44CF"/>
    <w:rsid w:val="004C1172"/>
    <w:rsid w:val="0053016B"/>
    <w:rsid w:val="0054557B"/>
    <w:rsid w:val="00575E3B"/>
    <w:rsid w:val="005775B1"/>
    <w:rsid w:val="005B32CF"/>
    <w:rsid w:val="005D32D7"/>
    <w:rsid w:val="00625398"/>
    <w:rsid w:val="00655C0C"/>
    <w:rsid w:val="00781BF4"/>
    <w:rsid w:val="007B5C4D"/>
    <w:rsid w:val="007B7A07"/>
    <w:rsid w:val="00835CA1"/>
    <w:rsid w:val="00882B35"/>
    <w:rsid w:val="00903FEB"/>
    <w:rsid w:val="0093733D"/>
    <w:rsid w:val="00965461"/>
    <w:rsid w:val="00B12A2F"/>
    <w:rsid w:val="00BB2D61"/>
    <w:rsid w:val="00BC63CE"/>
    <w:rsid w:val="00C512AC"/>
    <w:rsid w:val="00CF1EA4"/>
    <w:rsid w:val="00D20CB2"/>
    <w:rsid w:val="00D448F7"/>
    <w:rsid w:val="00D61E7F"/>
    <w:rsid w:val="00EE571C"/>
    <w:rsid w:val="00F33BF3"/>
    <w:rsid w:val="00F436B8"/>
    <w:rsid w:val="00F4650A"/>
    <w:rsid w:val="00F55988"/>
    <w:rsid w:val="00FA24D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E95AF"/>
  <w15:chartTrackingRefBased/>
  <w15:docId w15:val="{D97B7548-9442-40F1-A9CA-77364AB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A334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655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NF5A6K2SEEK5-1164015496-203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https://thefca.sharepoint.com/sites/MarOveManAndAdm/_layouts/15/DocIdRedir.aspx?ID=NF5A6K2SEEK5-1164015496-203</Url>
      <Description>NF5A6K2SEEK5-1164015496-203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E4A61-30D2-4245-B7AE-574CCF36E85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198899B-D759-4913-A756-C5EDF83A51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5F07CD-E7EA-4276-8F39-236D166D5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60CC2-A021-4CBA-B9EB-536ED2826D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5.xml><?xml version="1.0" encoding="utf-8"?>
<ds:datastoreItem xmlns:ds="http://schemas.openxmlformats.org/officeDocument/2006/customXml" ds:itemID="{21710C77-7BA2-4590-AE98-1F40AAF7F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allot shares - Chapter 13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allot shares - UKLR 10</dc:title>
  <dc:subject/>
  <dc:creator>Financial Services Authority</dc:creator>
  <cp:keywords/>
  <dc:description/>
  <cp:lastModifiedBy>Aileen O'Neill</cp:lastModifiedBy>
  <cp:revision>10</cp:revision>
  <cp:lastPrinted>2005-06-21T15:44:00Z</cp:lastPrinted>
  <dcterms:created xsi:type="dcterms:W3CDTF">2024-07-02T10:59:00Z</dcterms:created>
  <dcterms:modified xsi:type="dcterms:W3CDTF">2024-07-10T11:01:00Z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2024-06-23T10:25:50Z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2673adbb-2233-45f9-8dd1-7d4e56bc9297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872f9068-6bae-4358-9f02-78c4f3284290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Is_FirstChKInDone">
    <vt:lpwstr>Yes</vt:lpwstr>
  </property>
  <property fmtid="{D5CDD505-2E9C-101B-9397-08002B2CF9AE}" pid="22" name="fb73fac22e04418e998da8248872e105">
    <vt:lpwstr/>
  </property>
  <property fmtid="{D5CDD505-2E9C-101B-9397-08002B2CF9AE}" pid="23" name="id2541b291b04ef882a10ce7c718dc3a">
    <vt:lpwstr/>
  </property>
  <property fmtid="{D5CDD505-2E9C-101B-9397-08002B2CF9AE}" pid="24" name="fca_mo_audience">
    <vt:lpwstr/>
  </property>
  <property fmtid="{D5CDD505-2E9C-101B-9397-08002B2CF9AE}" pid="25" name="j75b80712e0e4219a2970dfe009f4b75">
    <vt:lpwstr/>
  </property>
  <property fmtid="{D5CDD505-2E9C-101B-9397-08002B2CF9AE}" pid="26" name="l1308e23b7dc4f66b0b26091b38e406e">
    <vt:lpwstr/>
  </property>
  <property fmtid="{D5CDD505-2E9C-101B-9397-08002B2CF9AE}" pid="27" name="fca_mo_counterparty">
    <vt:lpwstr/>
  </property>
  <property fmtid="{D5CDD505-2E9C-101B-9397-08002B2CF9AE}" pid="28" name="fca_document_purpose">
    <vt:lpwstr>78;#External Publication|93cd019f-026d-4f86-80ef-37a4cf0d41cd</vt:lpwstr>
  </property>
  <property fmtid="{D5CDD505-2E9C-101B-9397-08002B2CF9AE}" pid="29" name="fca_mo_team">
    <vt:lpwstr/>
  </property>
</Properties>
</file>