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16F6" w14:textId="77777777" w:rsidR="001D722D" w:rsidRDefault="001D722D" w:rsidP="00EF3A00">
      <w:pPr>
        <w:pStyle w:val="BodyText"/>
        <w:jc w:val="center"/>
        <w:rPr>
          <w:rFonts w:ascii="Arial" w:hAnsi="Arial" w:cs="Arial"/>
          <w:b/>
          <w:sz w:val="22"/>
          <w:szCs w:val="22"/>
        </w:rPr>
      </w:pPr>
    </w:p>
    <w:p w14:paraId="400563DE" w14:textId="2CBCE772" w:rsidR="00EF3A00" w:rsidRPr="00B0550A" w:rsidRDefault="00EF3A00" w:rsidP="4D9DA9A3">
      <w:pPr>
        <w:pStyle w:val="BodyText"/>
        <w:jc w:val="center"/>
        <w:rPr>
          <w:rFonts w:ascii="Arial" w:hAnsi="Arial" w:cs="Arial"/>
          <w:b/>
          <w:sz w:val="22"/>
          <w:szCs w:val="22"/>
        </w:rPr>
      </w:pPr>
      <w:r w:rsidRPr="00B0550A">
        <w:rPr>
          <w:rFonts w:ascii="Arial" w:hAnsi="Arial" w:cs="Arial"/>
          <w:b/>
          <w:sz w:val="22"/>
          <w:szCs w:val="22"/>
        </w:rPr>
        <w:t>Cross-reference list</w:t>
      </w:r>
      <w:r w:rsidR="00446CEC" w:rsidRPr="00B0550A">
        <w:rPr>
          <w:rFonts w:ascii="Arial" w:hAnsi="Arial" w:cs="Arial"/>
          <w:b/>
          <w:sz w:val="22"/>
          <w:szCs w:val="22"/>
        </w:rPr>
        <w:t xml:space="preserve"> – </w:t>
      </w:r>
      <w:r w:rsidR="00571AB1" w:rsidRPr="00B0550A">
        <w:rPr>
          <w:rFonts w:ascii="Arial" w:hAnsi="Arial" w:cs="Arial"/>
          <w:b/>
          <w:sz w:val="22"/>
          <w:szCs w:val="22"/>
        </w:rPr>
        <w:t xml:space="preserve">PRM </w:t>
      </w:r>
      <w:r w:rsidR="00446CEC" w:rsidRPr="00B0550A">
        <w:rPr>
          <w:rFonts w:ascii="Arial" w:hAnsi="Arial" w:cs="Arial"/>
          <w:b/>
          <w:sz w:val="22"/>
          <w:szCs w:val="22"/>
        </w:rPr>
        <w:t>Appendix 1 Annex 2</w:t>
      </w:r>
    </w:p>
    <w:p w14:paraId="745611FB" w14:textId="77777777" w:rsidR="008F415D" w:rsidRPr="00B0550A" w:rsidRDefault="008F415D" w:rsidP="4D9DA9A3">
      <w:pPr>
        <w:pStyle w:val="BodyText"/>
        <w:rPr>
          <w:rFonts w:ascii="Arial" w:hAnsi="Arial" w:cs="Arial"/>
          <w:b/>
          <w:sz w:val="22"/>
          <w:szCs w:val="22"/>
        </w:rPr>
      </w:pPr>
    </w:p>
    <w:p w14:paraId="28A6E627" w14:textId="1E30278A" w:rsidR="00EF3807" w:rsidRPr="00B0550A" w:rsidRDefault="00571AB1" w:rsidP="4D9DA9A3">
      <w:pPr>
        <w:pStyle w:val="BodyText"/>
        <w:jc w:val="center"/>
        <w:rPr>
          <w:rFonts w:ascii="Arial" w:hAnsi="Arial" w:cs="Arial"/>
          <w:b/>
          <w:sz w:val="22"/>
          <w:szCs w:val="22"/>
        </w:rPr>
      </w:pPr>
      <w:r w:rsidRPr="00B0550A">
        <w:rPr>
          <w:rFonts w:ascii="Arial" w:hAnsi="Arial" w:cs="Arial"/>
          <w:b/>
          <w:sz w:val="22"/>
          <w:szCs w:val="22"/>
        </w:rPr>
        <w:t>Prospectus s</w:t>
      </w:r>
      <w:r w:rsidR="00E620A9" w:rsidRPr="00B0550A">
        <w:rPr>
          <w:rFonts w:ascii="Arial" w:hAnsi="Arial" w:cs="Arial"/>
          <w:b/>
          <w:sz w:val="22"/>
          <w:szCs w:val="22"/>
        </w:rPr>
        <w:t>ummary</w:t>
      </w:r>
    </w:p>
    <w:p w14:paraId="2683E5D7" w14:textId="77777777" w:rsidR="00B0762D" w:rsidRPr="00B0762D" w:rsidRDefault="00B0762D" w:rsidP="4D9DA9A3">
      <w:pPr>
        <w:pStyle w:val="BodyText"/>
        <w:jc w:val="center"/>
        <w:rPr>
          <w:b/>
          <w:bCs/>
          <w:sz w:val="22"/>
          <w:szCs w:val="22"/>
        </w:rPr>
      </w:pPr>
    </w:p>
    <w:tbl>
      <w:tblPr>
        <w:tblW w:w="10226"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7679"/>
      </w:tblGrid>
      <w:tr w:rsidR="00EF3807" w:rsidRPr="000E71D3" w14:paraId="7A452DC9" w14:textId="77777777" w:rsidTr="051CEE1C">
        <w:trPr>
          <w:trHeight w:val="319"/>
        </w:trPr>
        <w:tc>
          <w:tcPr>
            <w:tcW w:w="2547" w:type="dxa"/>
          </w:tcPr>
          <w:p w14:paraId="25D81F91" w14:textId="45F748C0" w:rsidR="00EF3807" w:rsidRPr="00B0550A" w:rsidRDefault="6150BE26" w:rsidP="051CEE1C">
            <w:pPr>
              <w:pStyle w:val="TableText"/>
              <w:rPr>
                <w:rFonts w:ascii="Arial" w:hAnsi="Arial" w:cs="Arial"/>
                <w:i/>
                <w:szCs w:val="22"/>
              </w:rPr>
            </w:pPr>
            <w:r w:rsidRPr="00B0550A">
              <w:rPr>
                <w:rFonts w:ascii="Arial" w:hAnsi="Arial" w:cs="Arial"/>
                <w:i/>
                <w:szCs w:val="22"/>
              </w:rPr>
              <w:t>Name of Company:</w:t>
            </w:r>
          </w:p>
        </w:tc>
        <w:tc>
          <w:tcPr>
            <w:tcW w:w="7679" w:type="dxa"/>
          </w:tcPr>
          <w:p w14:paraId="6F3FB665" w14:textId="62A564C9" w:rsidR="00EF3807" w:rsidRPr="00B0550A" w:rsidRDefault="00EF3807" w:rsidP="021F9211">
            <w:pPr>
              <w:pStyle w:val="TableText"/>
              <w:rPr>
                <w:rFonts w:ascii="Arial" w:hAnsi="Arial" w:cs="Arial"/>
                <w:szCs w:val="22"/>
              </w:rPr>
            </w:pPr>
          </w:p>
        </w:tc>
      </w:tr>
      <w:tr w:rsidR="00EF3807" w:rsidRPr="000E71D3" w14:paraId="2B2A4F75" w14:textId="77777777" w:rsidTr="051CEE1C">
        <w:trPr>
          <w:trHeight w:val="365"/>
        </w:trPr>
        <w:tc>
          <w:tcPr>
            <w:tcW w:w="2547" w:type="dxa"/>
          </w:tcPr>
          <w:p w14:paraId="4AFA63D7" w14:textId="0048784F" w:rsidR="00EF3807" w:rsidRPr="00B0550A" w:rsidRDefault="6150BE26" w:rsidP="051CEE1C">
            <w:pPr>
              <w:pStyle w:val="TableText"/>
              <w:rPr>
                <w:rFonts w:ascii="Arial" w:hAnsi="Arial" w:cs="Arial"/>
                <w:i/>
                <w:szCs w:val="22"/>
              </w:rPr>
            </w:pPr>
            <w:r w:rsidRPr="00B0550A">
              <w:rPr>
                <w:rFonts w:ascii="Arial" w:hAnsi="Arial" w:cs="Arial"/>
                <w:i/>
                <w:szCs w:val="22"/>
              </w:rPr>
              <w:t>Nature of Transaction:</w:t>
            </w:r>
          </w:p>
        </w:tc>
        <w:tc>
          <w:tcPr>
            <w:tcW w:w="7679" w:type="dxa"/>
          </w:tcPr>
          <w:p w14:paraId="43F8643D" w14:textId="6629FF09" w:rsidR="00EF3807" w:rsidRPr="00B0550A" w:rsidRDefault="00EF3807" w:rsidP="021F9211">
            <w:pPr>
              <w:pStyle w:val="TableText"/>
              <w:rPr>
                <w:rFonts w:ascii="Arial" w:hAnsi="Arial" w:cs="Arial"/>
                <w:szCs w:val="22"/>
              </w:rPr>
            </w:pPr>
          </w:p>
        </w:tc>
      </w:tr>
      <w:tr w:rsidR="00EF3807" w:rsidRPr="000E71D3" w14:paraId="225F2B24" w14:textId="77777777" w:rsidTr="051CEE1C">
        <w:trPr>
          <w:trHeight w:val="312"/>
        </w:trPr>
        <w:tc>
          <w:tcPr>
            <w:tcW w:w="2547" w:type="dxa"/>
          </w:tcPr>
          <w:p w14:paraId="1136F713" w14:textId="44820546" w:rsidR="00EF3807" w:rsidRPr="00B0550A" w:rsidRDefault="6150BE26" w:rsidP="051CEE1C">
            <w:pPr>
              <w:pStyle w:val="TableText"/>
              <w:rPr>
                <w:rFonts w:ascii="Arial" w:hAnsi="Arial" w:cs="Arial"/>
                <w:i/>
                <w:szCs w:val="22"/>
              </w:rPr>
            </w:pPr>
            <w:r w:rsidRPr="00B0550A">
              <w:rPr>
                <w:rFonts w:ascii="Arial" w:hAnsi="Arial" w:cs="Arial"/>
                <w:i/>
                <w:szCs w:val="22"/>
              </w:rPr>
              <w:t>Name of Sponsor/Adviser:</w:t>
            </w:r>
          </w:p>
        </w:tc>
        <w:tc>
          <w:tcPr>
            <w:tcW w:w="7679" w:type="dxa"/>
          </w:tcPr>
          <w:p w14:paraId="04B156E4" w14:textId="087FEA56" w:rsidR="00EF3807" w:rsidRPr="00B0550A" w:rsidRDefault="00EF3807" w:rsidP="021F9211">
            <w:pPr>
              <w:pStyle w:val="TableText"/>
              <w:rPr>
                <w:rFonts w:ascii="Arial" w:hAnsi="Arial" w:cs="Arial"/>
                <w:szCs w:val="22"/>
              </w:rPr>
            </w:pPr>
          </w:p>
        </w:tc>
      </w:tr>
      <w:tr w:rsidR="00EF3807" w:rsidRPr="000E71D3" w14:paraId="5975C145" w14:textId="77777777" w:rsidTr="051CEE1C">
        <w:trPr>
          <w:trHeight w:val="319"/>
        </w:trPr>
        <w:tc>
          <w:tcPr>
            <w:tcW w:w="2547" w:type="dxa"/>
          </w:tcPr>
          <w:p w14:paraId="3806D467" w14:textId="76643F75" w:rsidR="00EF3807" w:rsidRPr="00B0550A" w:rsidRDefault="6150BE26" w:rsidP="051CEE1C">
            <w:pPr>
              <w:pStyle w:val="TableText"/>
              <w:rPr>
                <w:rFonts w:ascii="Arial" w:hAnsi="Arial" w:cs="Arial"/>
                <w:i/>
                <w:szCs w:val="22"/>
              </w:rPr>
            </w:pPr>
            <w:r w:rsidRPr="00B0550A">
              <w:rPr>
                <w:rFonts w:ascii="Arial" w:hAnsi="Arial" w:cs="Arial"/>
                <w:i/>
                <w:szCs w:val="22"/>
              </w:rPr>
              <w:t>Date Submitted:</w:t>
            </w:r>
          </w:p>
        </w:tc>
        <w:tc>
          <w:tcPr>
            <w:tcW w:w="7679" w:type="dxa"/>
          </w:tcPr>
          <w:p w14:paraId="790F4277" w14:textId="2D8616A7" w:rsidR="00EF3807" w:rsidRPr="00B0550A" w:rsidRDefault="00EF3807" w:rsidP="021F9211">
            <w:pPr>
              <w:pStyle w:val="TableText"/>
              <w:rPr>
                <w:rFonts w:ascii="Arial" w:hAnsi="Arial" w:cs="Arial"/>
                <w:szCs w:val="22"/>
              </w:rPr>
            </w:pPr>
          </w:p>
        </w:tc>
      </w:tr>
    </w:tbl>
    <w:p w14:paraId="1253F06F" w14:textId="2A145672" w:rsidR="00EF3807" w:rsidRPr="000767AC" w:rsidRDefault="00EF3807" w:rsidP="00EF3807">
      <w:pPr>
        <w:pStyle w:val="BodyText"/>
        <w:rPr>
          <w:rFonts w:ascii="Arial" w:hAnsi="Arial" w:cs="Arial"/>
        </w:rPr>
      </w:pPr>
    </w:p>
    <w:p w14:paraId="78E0A9AA" w14:textId="77777777" w:rsidR="006810BD" w:rsidRDefault="006810BD" w:rsidP="00EF3807"/>
    <w:tbl>
      <w:tblPr>
        <w:tblStyle w:val="TableGrid"/>
        <w:tblW w:w="0" w:type="auto"/>
        <w:tblInd w:w="392" w:type="dxa"/>
        <w:tblCellMar>
          <w:top w:w="85" w:type="dxa"/>
          <w:left w:w="85" w:type="dxa"/>
          <w:bottom w:w="85" w:type="dxa"/>
          <w:right w:w="85" w:type="dxa"/>
        </w:tblCellMar>
        <w:tblLook w:val="04A0" w:firstRow="1" w:lastRow="0" w:firstColumn="1" w:lastColumn="0" w:noHBand="0" w:noVBand="1"/>
      </w:tblPr>
      <w:tblGrid>
        <w:gridCol w:w="721"/>
        <w:gridCol w:w="4528"/>
        <w:gridCol w:w="992"/>
        <w:gridCol w:w="992"/>
        <w:gridCol w:w="2977"/>
      </w:tblGrid>
      <w:tr w:rsidR="006810BD" w:rsidRPr="006810BD" w14:paraId="60670403" w14:textId="77777777" w:rsidTr="1A625E7A">
        <w:trPr>
          <w:trHeight w:val="170"/>
          <w:tblHeader/>
        </w:trPr>
        <w:tc>
          <w:tcPr>
            <w:tcW w:w="721" w:type="dxa"/>
            <w:shd w:val="clear" w:color="auto" w:fill="632423" w:themeFill="accent2" w:themeFillShade="80"/>
            <w:noWrap/>
          </w:tcPr>
          <w:p w14:paraId="576B4C22" w14:textId="778134A0" w:rsidR="006810BD" w:rsidRPr="006810BD" w:rsidRDefault="00571AB1" w:rsidP="40D42153">
            <w:pPr>
              <w:rPr>
                <w:b/>
                <w:bCs/>
                <w:color w:val="FFFFFF" w:themeColor="background1"/>
                <w:sz w:val="18"/>
                <w:szCs w:val="18"/>
                <w:lang w:val="en-GB"/>
              </w:rPr>
            </w:pPr>
            <w:r w:rsidRPr="40D42153">
              <w:rPr>
                <w:b/>
                <w:bCs/>
                <w:color w:val="FFFFFF" w:themeColor="background1"/>
                <w:sz w:val="18"/>
                <w:szCs w:val="18"/>
                <w:lang w:val="en-GB"/>
              </w:rPr>
              <w:t xml:space="preserve">App 1 Annex 2 </w:t>
            </w:r>
          </w:p>
        </w:tc>
        <w:tc>
          <w:tcPr>
            <w:tcW w:w="4528" w:type="dxa"/>
            <w:shd w:val="clear" w:color="auto" w:fill="632423" w:themeFill="accent2" w:themeFillShade="80"/>
          </w:tcPr>
          <w:p w14:paraId="4A549B74" w14:textId="3DFA53A5" w:rsidR="006810BD" w:rsidRPr="009411B7" w:rsidRDefault="006810BD" w:rsidP="40D42153">
            <w:pPr>
              <w:rPr>
                <w:b/>
                <w:bCs/>
                <w:color w:val="FFFFFF" w:themeColor="background1"/>
                <w:sz w:val="18"/>
                <w:szCs w:val="18"/>
                <w:lang w:val="en-GB"/>
              </w:rPr>
            </w:pPr>
          </w:p>
        </w:tc>
        <w:tc>
          <w:tcPr>
            <w:tcW w:w="992" w:type="dxa"/>
            <w:shd w:val="clear" w:color="auto" w:fill="632423" w:themeFill="accent2" w:themeFillShade="80"/>
          </w:tcPr>
          <w:p w14:paraId="2ADC8895" w14:textId="62192F51" w:rsidR="006810BD" w:rsidRPr="006810BD" w:rsidRDefault="006810BD" w:rsidP="40D42153">
            <w:pPr>
              <w:rPr>
                <w:b/>
                <w:bCs/>
                <w:color w:val="FFFFFF" w:themeColor="background1"/>
                <w:sz w:val="18"/>
                <w:szCs w:val="18"/>
                <w:lang w:val="en-GB"/>
              </w:rPr>
            </w:pPr>
            <w:r w:rsidRPr="40D42153">
              <w:rPr>
                <w:rFonts w:ascii="Arial" w:hAnsi="Arial" w:cs="Arial"/>
                <w:b/>
                <w:bCs/>
                <w:color w:val="FFFFFF" w:themeColor="background1"/>
                <w:sz w:val="18"/>
                <w:szCs w:val="18"/>
                <w:lang w:val="en-GB"/>
              </w:rPr>
              <w:t>Page</w:t>
            </w:r>
          </w:p>
        </w:tc>
        <w:tc>
          <w:tcPr>
            <w:tcW w:w="992" w:type="dxa"/>
            <w:shd w:val="clear" w:color="auto" w:fill="632423" w:themeFill="accent2" w:themeFillShade="80"/>
          </w:tcPr>
          <w:p w14:paraId="697094FE" w14:textId="3789E3D1" w:rsidR="006810BD" w:rsidRPr="006810BD" w:rsidRDefault="006810BD" w:rsidP="40D42153">
            <w:pPr>
              <w:rPr>
                <w:b/>
                <w:bCs/>
                <w:color w:val="FFFFFF" w:themeColor="background1"/>
                <w:sz w:val="18"/>
                <w:szCs w:val="18"/>
                <w:lang w:val="en-GB"/>
              </w:rPr>
            </w:pPr>
            <w:r w:rsidRPr="40D42153">
              <w:rPr>
                <w:rFonts w:ascii="Arial" w:hAnsi="Arial" w:cs="Arial"/>
                <w:b/>
                <w:bCs/>
                <w:color w:val="FFFFFF" w:themeColor="background1"/>
                <w:sz w:val="18"/>
                <w:szCs w:val="18"/>
                <w:lang w:val="en-GB"/>
              </w:rPr>
              <w:t>Proof Number</w:t>
            </w:r>
          </w:p>
        </w:tc>
        <w:tc>
          <w:tcPr>
            <w:tcW w:w="2977" w:type="dxa"/>
            <w:shd w:val="clear" w:color="auto" w:fill="632423" w:themeFill="accent2" w:themeFillShade="80"/>
          </w:tcPr>
          <w:p w14:paraId="1F10BE73" w14:textId="2FDFB6F5" w:rsidR="006810BD" w:rsidRPr="006810BD" w:rsidRDefault="006810BD" w:rsidP="40D42153">
            <w:pPr>
              <w:rPr>
                <w:b/>
                <w:bCs/>
                <w:color w:val="FFFFFF" w:themeColor="background1"/>
                <w:sz w:val="18"/>
                <w:szCs w:val="18"/>
                <w:lang w:val="en-GB"/>
              </w:rPr>
            </w:pPr>
            <w:r w:rsidRPr="40D42153">
              <w:rPr>
                <w:rFonts w:ascii="Arial" w:hAnsi="Arial" w:cs="Arial"/>
                <w:b/>
                <w:bCs/>
                <w:color w:val="FFFFFF" w:themeColor="background1"/>
                <w:sz w:val="18"/>
                <w:szCs w:val="18"/>
                <w:lang w:val="en-GB"/>
              </w:rPr>
              <w:t>Comments (where applicable</w:t>
            </w:r>
            <w:r w:rsidR="00F86438" w:rsidRPr="40D42153">
              <w:rPr>
                <w:rFonts w:ascii="Arial" w:hAnsi="Arial" w:cs="Arial"/>
                <w:b/>
                <w:bCs/>
                <w:color w:val="FFFFFF" w:themeColor="background1"/>
                <w:sz w:val="18"/>
                <w:szCs w:val="18"/>
                <w:lang w:val="en-GB"/>
              </w:rPr>
              <w:t>)</w:t>
            </w:r>
          </w:p>
        </w:tc>
      </w:tr>
      <w:tr w:rsidR="0E1CC877" w14:paraId="73F9C5C5" w14:textId="77777777" w:rsidTr="1A625E7A">
        <w:trPr>
          <w:trHeight w:val="300"/>
        </w:trPr>
        <w:tc>
          <w:tcPr>
            <w:tcW w:w="721" w:type="dxa"/>
            <w:noWrap/>
          </w:tcPr>
          <w:p w14:paraId="1056BAB0" w14:textId="2FA85042" w:rsidR="3AC2124F" w:rsidRDefault="3F0F56A7" w:rsidP="0643613C">
            <w:pPr>
              <w:rPr>
                <w:rFonts w:ascii="Arial" w:eastAsia="Arial" w:hAnsi="Arial" w:cs="Arial"/>
                <w:sz w:val="18"/>
                <w:szCs w:val="18"/>
                <w:lang w:val="en-GB"/>
              </w:rPr>
            </w:pPr>
            <w:r w:rsidRPr="0643613C">
              <w:rPr>
                <w:rFonts w:ascii="Arial" w:eastAsia="Arial" w:hAnsi="Arial" w:cs="Arial"/>
                <w:b/>
                <w:bCs/>
                <w:color w:val="000000" w:themeColor="text1"/>
                <w:sz w:val="18"/>
                <w:szCs w:val="18"/>
              </w:rPr>
              <w:t>App 1 Annex 2.2R</w:t>
            </w:r>
          </w:p>
        </w:tc>
        <w:tc>
          <w:tcPr>
            <w:tcW w:w="4528" w:type="dxa"/>
          </w:tcPr>
          <w:p w14:paraId="619A7235" w14:textId="05E87221" w:rsidR="0E1CC877" w:rsidRDefault="0E1CC877" w:rsidP="0643613C">
            <w:pPr>
              <w:rPr>
                <w:rFonts w:ascii="Arial" w:eastAsia="Arial" w:hAnsi="Arial" w:cs="Arial"/>
                <w:sz w:val="18"/>
                <w:szCs w:val="18"/>
                <w:lang w:val="en-GB"/>
              </w:rPr>
            </w:pPr>
          </w:p>
        </w:tc>
        <w:tc>
          <w:tcPr>
            <w:tcW w:w="992" w:type="dxa"/>
          </w:tcPr>
          <w:p w14:paraId="050CAB70" w14:textId="0452CE5F" w:rsidR="0E1CC877" w:rsidRDefault="0E1CC877" w:rsidP="051CEE1C">
            <w:pPr>
              <w:rPr>
                <w:sz w:val="18"/>
                <w:szCs w:val="18"/>
                <w:lang w:val="en-GB"/>
              </w:rPr>
            </w:pPr>
          </w:p>
        </w:tc>
        <w:tc>
          <w:tcPr>
            <w:tcW w:w="992" w:type="dxa"/>
          </w:tcPr>
          <w:p w14:paraId="1D0B8ED0" w14:textId="67B029B1" w:rsidR="0E1CC877" w:rsidRDefault="0E1CC877" w:rsidP="051CEE1C">
            <w:pPr>
              <w:rPr>
                <w:sz w:val="18"/>
                <w:szCs w:val="18"/>
                <w:lang w:val="en-GB"/>
              </w:rPr>
            </w:pPr>
          </w:p>
        </w:tc>
        <w:tc>
          <w:tcPr>
            <w:tcW w:w="2977" w:type="dxa"/>
          </w:tcPr>
          <w:p w14:paraId="66DDAD2E" w14:textId="085656D8" w:rsidR="0E1CC877" w:rsidRDefault="0E1CC877" w:rsidP="051CEE1C">
            <w:pPr>
              <w:rPr>
                <w:sz w:val="18"/>
                <w:szCs w:val="18"/>
                <w:lang w:val="en-GB"/>
              </w:rPr>
            </w:pPr>
          </w:p>
        </w:tc>
      </w:tr>
      <w:tr w:rsidR="00170C1E" w:rsidRPr="006810BD" w14:paraId="7270CC9D" w14:textId="77777777" w:rsidTr="1A625E7A">
        <w:trPr>
          <w:trHeight w:val="170"/>
        </w:trPr>
        <w:tc>
          <w:tcPr>
            <w:tcW w:w="721" w:type="dxa"/>
            <w:noWrap/>
          </w:tcPr>
          <w:p w14:paraId="54E30121" w14:textId="6CBBB543" w:rsidR="00170C1E" w:rsidRDefault="481BE46D" w:rsidP="0643613C">
            <w:pPr>
              <w:ind w:left="57"/>
              <w:rPr>
                <w:rFonts w:ascii="Arial" w:eastAsia="Arial" w:hAnsi="Arial" w:cs="Arial"/>
                <w:sz w:val="18"/>
                <w:szCs w:val="18"/>
                <w:lang w:val="en-GB"/>
              </w:rPr>
            </w:pPr>
            <w:r w:rsidRPr="0643613C">
              <w:rPr>
                <w:rFonts w:ascii="Arial" w:eastAsia="Arial" w:hAnsi="Arial" w:cs="Arial"/>
                <w:sz w:val="18"/>
                <w:szCs w:val="18"/>
                <w:lang w:val="en-GB"/>
              </w:rPr>
              <w:t>2.2</w:t>
            </w:r>
            <w:r w:rsidR="0BEB315F" w:rsidRPr="0643613C">
              <w:rPr>
                <w:rFonts w:ascii="Arial" w:eastAsia="Arial" w:hAnsi="Arial" w:cs="Arial"/>
                <w:sz w:val="18"/>
                <w:szCs w:val="18"/>
                <w:lang w:val="en-GB"/>
              </w:rPr>
              <w:t>R</w:t>
            </w:r>
          </w:p>
        </w:tc>
        <w:tc>
          <w:tcPr>
            <w:tcW w:w="4528" w:type="dxa"/>
          </w:tcPr>
          <w:p w14:paraId="12820680" w14:textId="69BE25C5" w:rsidR="00CE5B3E" w:rsidRPr="009411B7" w:rsidRDefault="0B9CE594" w:rsidP="0643613C">
            <w:pPr>
              <w:rPr>
                <w:rFonts w:ascii="Arial" w:eastAsia="Arial" w:hAnsi="Arial" w:cs="Arial"/>
                <w:sz w:val="18"/>
                <w:szCs w:val="18"/>
                <w:lang w:val="en-GB"/>
              </w:rPr>
            </w:pPr>
            <w:r w:rsidRPr="0643613C">
              <w:rPr>
                <w:rFonts w:ascii="Arial" w:eastAsia="Arial" w:hAnsi="Arial" w:cs="Arial"/>
                <w:sz w:val="18"/>
                <w:szCs w:val="18"/>
                <w:lang w:val="en-GB"/>
              </w:rPr>
              <w:t xml:space="preserve">The </w:t>
            </w:r>
            <w:r w:rsidRPr="0643613C">
              <w:rPr>
                <w:rFonts w:ascii="Arial" w:eastAsia="Arial" w:hAnsi="Arial" w:cs="Arial"/>
                <w:i/>
                <w:iCs/>
                <w:sz w:val="18"/>
                <w:szCs w:val="18"/>
                <w:lang w:val="en-GB"/>
              </w:rPr>
              <w:t>summary</w:t>
            </w:r>
            <w:r w:rsidRPr="0643613C">
              <w:rPr>
                <w:rFonts w:ascii="Arial" w:eastAsia="Arial" w:hAnsi="Arial" w:cs="Arial"/>
                <w:sz w:val="18"/>
                <w:szCs w:val="18"/>
                <w:lang w:val="en-GB"/>
              </w:rPr>
              <w:t xml:space="preserve"> must be drawn up as a short document written in a concise manner, no longer than 10 sides of A4-sized paper when printed. The </w:t>
            </w:r>
            <w:r w:rsidRPr="0643613C">
              <w:rPr>
                <w:rFonts w:ascii="Arial" w:eastAsia="Arial" w:hAnsi="Arial" w:cs="Arial"/>
                <w:i/>
                <w:iCs/>
                <w:sz w:val="18"/>
                <w:szCs w:val="18"/>
                <w:lang w:val="en-GB"/>
              </w:rPr>
              <w:t>summary</w:t>
            </w:r>
            <w:r w:rsidRPr="0643613C">
              <w:rPr>
                <w:rFonts w:ascii="Arial" w:eastAsia="Arial" w:hAnsi="Arial" w:cs="Arial"/>
                <w:sz w:val="18"/>
                <w:szCs w:val="18"/>
                <w:lang w:val="en-GB"/>
              </w:rPr>
              <w:t xml:space="preserve"> must:</w:t>
            </w:r>
          </w:p>
          <w:p w14:paraId="498D8019" w14:textId="510DD152" w:rsidR="00CE5B3E" w:rsidRPr="009411B7" w:rsidRDefault="022CC6E6" w:rsidP="0643613C">
            <w:pPr>
              <w:pStyle w:val="ListParagraph"/>
              <w:numPr>
                <w:ilvl w:val="0"/>
                <w:numId w:val="2"/>
              </w:numPr>
              <w:rPr>
                <w:rFonts w:ascii="Arial" w:eastAsia="Arial" w:hAnsi="Arial" w:cs="Arial"/>
                <w:sz w:val="18"/>
                <w:szCs w:val="18"/>
                <w:lang w:val="en-GB"/>
              </w:rPr>
            </w:pPr>
            <w:r w:rsidRPr="0643613C">
              <w:rPr>
                <w:rFonts w:ascii="Arial" w:eastAsia="Arial" w:hAnsi="Arial" w:cs="Arial"/>
                <w:sz w:val="18"/>
                <w:szCs w:val="18"/>
                <w:lang w:val="en-GB"/>
              </w:rPr>
              <w:t>be</w:t>
            </w:r>
            <w:r w:rsidR="47534BF9" w:rsidRPr="0643613C">
              <w:rPr>
                <w:rFonts w:ascii="Arial" w:eastAsia="Arial" w:hAnsi="Arial" w:cs="Arial"/>
                <w:sz w:val="18"/>
                <w:szCs w:val="18"/>
                <w:lang w:val="en-GB"/>
              </w:rPr>
              <w:t xml:space="preserve"> presented and laid out in a way that is easy to read, using characters of readable size; and</w:t>
            </w:r>
          </w:p>
          <w:p w14:paraId="23AF43CE" w14:textId="7ACEEE21" w:rsidR="008C50F9" w:rsidRPr="009411B7" w:rsidRDefault="022CC6E6" w:rsidP="0643613C">
            <w:pPr>
              <w:pStyle w:val="ListParagraph"/>
              <w:numPr>
                <w:ilvl w:val="0"/>
                <w:numId w:val="2"/>
              </w:numPr>
              <w:rPr>
                <w:rFonts w:ascii="Arial" w:eastAsia="Arial" w:hAnsi="Arial" w:cs="Arial"/>
                <w:sz w:val="18"/>
                <w:szCs w:val="18"/>
                <w:lang w:val="en-GB"/>
              </w:rPr>
            </w:pPr>
            <w:r w:rsidRPr="0643613C">
              <w:rPr>
                <w:rFonts w:ascii="Arial" w:eastAsia="Arial" w:hAnsi="Arial" w:cs="Arial"/>
                <w:sz w:val="18"/>
                <w:szCs w:val="18"/>
                <w:lang w:val="en-GB"/>
              </w:rPr>
              <w:t xml:space="preserve">be </w:t>
            </w:r>
            <w:r w:rsidR="1AC21EC1" w:rsidRPr="0643613C">
              <w:rPr>
                <w:rFonts w:ascii="Arial" w:eastAsia="Arial" w:hAnsi="Arial" w:cs="Arial"/>
                <w:sz w:val="18"/>
                <w:szCs w:val="18"/>
                <w:lang w:val="en-GB"/>
              </w:rPr>
              <w:t>written in a language and a style that facilitate the understanding of the information – in particular, in language that is clear, non-technical, concise and comprehensible for investors.</w:t>
            </w:r>
          </w:p>
        </w:tc>
        <w:tc>
          <w:tcPr>
            <w:tcW w:w="992" w:type="dxa"/>
          </w:tcPr>
          <w:p w14:paraId="15C8F022" w14:textId="705BCD42" w:rsidR="00170C1E" w:rsidRPr="006810BD" w:rsidRDefault="00170C1E" w:rsidP="051CEE1C">
            <w:pPr>
              <w:rPr>
                <w:sz w:val="18"/>
                <w:szCs w:val="18"/>
                <w:lang w:val="en-GB"/>
              </w:rPr>
            </w:pPr>
          </w:p>
        </w:tc>
        <w:tc>
          <w:tcPr>
            <w:tcW w:w="992" w:type="dxa"/>
          </w:tcPr>
          <w:p w14:paraId="58B107F7" w14:textId="6F7B538E" w:rsidR="00170C1E" w:rsidRPr="006810BD" w:rsidRDefault="00170C1E" w:rsidP="051CEE1C">
            <w:pPr>
              <w:rPr>
                <w:sz w:val="18"/>
                <w:szCs w:val="18"/>
                <w:lang w:val="en-GB"/>
              </w:rPr>
            </w:pPr>
          </w:p>
        </w:tc>
        <w:tc>
          <w:tcPr>
            <w:tcW w:w="2977" w:type="dxa"/>
          </w:tcPr>
          <w:p w14:paraId="1A8B70BD" w14:textId="7F9B38C1" w:rsidR="00170C1E" w:rsidRPr="006810BD" w:rsidRDefault="00170C1E" w:rsidP="051CEE1C">
            <w:pPr>
              <w:rPr>
                <w:sz w:val="18"/>
                <w:szCs w:val="18"/>
                <w:lang w:val="en-GB"/>
              </w:rPr>
            </w:pPr>
          </w:p>
        </w:tc>
      </w:tr>
      <w:tr w:rsidR="0E1CC877" w14:paraId="6B2C5544" w14:textId="77777777" w:rsidTr="1A625E7A">
        <w:trPr>
          <w:trHeight w:val="300"/>
        </w:trPr>
        <w:tc>
          <w:tcPr>
            <w:tcW w:w="721" w:type="dxa"/>
            <w:noWrap/>
          </w:tcPr>
          <w:p w14:paraId="11859018" w14:textId="0ED5F972" w:rsidR="7F780A77" w:rsidRDefault="05C7AC2C" w:rsidP="40D42153">
            <w:pPr>
              <w:rPr>
                <w:sz w:val="18"/>
                <w:szCs w:val="18"/>
                <w:lang w:val="en-GB"/>
              </w:rPr>
            </w:pPr>
            <w:r w:rsidRPr="051CEE1C">
              <w:rPr>
                <w:b/>
                <w:bCs/>
                <w:color w:val="000000" w:themeColor="text1"/>
                <w:sz w:val="18"/>
                <w:szCs w:val="18"/>
              </w:rPr>
              <w:t>App 1 Annex 2.3R</w:t>
            </w:r>
          </w:p>
        </w:tc>
        <w:tc>
          <w:tcPr>
            <w:tcW w:w="4528" w:type="dxa"/>
          </w:tcPr>
          <w:p w14:paraId="28D7696C" w14:textId="1E3A7DA8" w:rsidR="0E1CC877" w:rsidRDefault="0E1CC877" w:rsidP="40D42153">
            <w:pPr>
              <w:rPr>
                <w:rFonts w:ascii="Arial" w:eastAsia="Arial" w:hAnsi="Arial" w:cs="Arial"/>
                <w:sz w:val="18"/>
                <w:szCs w:val="18"/>
                <w:lang w:val="en-GB"/>
              </w:rPr>
            </w:pPr>
          </w:p>
        </w:tc>
        <w:tc>
          <w:tcPr>
            <w:tcW w:w="992" w:type="dxa"/>
          </w:tcPr>
          <w:p w14:paraId="688D7D24" w14:textId="6A0165B2" w:rsidR="0E1CC877" w:rsidRDefault="0E1CC877" w:rsidP="40D42153">
            <w:pPr>
              <w:rPr>
                <w:sz w:val="18"/>
                <w:szCs w:val="18"/>
                <w:lang w:val="en-GB"/>
              </w:rPr>
            </w:pPr>
          </w:p>
        </w:tc>
        <w:tc>
          <w:tcPr>
            <w:tcW w:w="992" w:type="dxa"/>
          </w:tcPr>
          <w:p w14:paraId="6C7C4B9A" w14:textId="5668DE44" w:rsidR="0E1CC877" w:rsidRDefault="0E1CC877" w:rsidP="40D42153">
            <w:pPr>
              <w:rPr>
                <w:sz w:val="18"/>
                <w:szCs w:val="18"/>
                <w:lang w:val="en-GB"/>
              </w:rPr>
            </w:pPr>
          </w:p>
        </w:tc>
        <w:tc>
          <w:tcPr>
            <w:tcW w:w="2977" w:type="dxa"/>
          </w:tcPr>
          <w:p w14:paraId="4D4385BD" w14:textId="0812F769" w:rsidR="0E1CC877" w:rsidRDefault="0E1CC877" w:rsidP="40D42153">
            <w:pPr>
              <w:rPr>
                <w:sz w:val="18"/>
                <w:szCs w:val="18"/>
                <w:lang w:val="en-GB"/>
              </w:rPr>
            </w:pPr>
          </w:p>
        </w:tc>
      </w:tr>
      <w:tr w:rsidR="00170C1E" w:rsidRPr="006810BD" w14:paraId="1D51D8BA" w14:textId="77777777" w:rsidTr="1A625E7A">
        <w:trPr>
          <w:trHeight w:val="170"/>
        </w:trPr>
        <w:tc>
          <w:tcPr>
            <w:tcW w:w="721" w:type="dxa"/>
            <w:noWrap/>
          </w:tcPr>
          <w:p w14:paraId="4AD2F1E2" w14:textId="3F0FF2C3" w:rsidR="00170C1E" w:rsidRDefault="003E5E90" w:rsidP="40D42153">
            <w:pPr>
              <w:ind w:left="57"/>
              <w:rPr>
                <w:sz w:val="18"/>
                <w:szCs w:val="18"/>
                <w:lang w:val="en-GB"/>
              </w:rPr>
            </w:pPr>
            <w:r w:rsidRPr="40D42153">
              <w:rPr>
                <w:rFonts w:ascii="Arial" w:hAnsi="Arial" w:cs="Arial"/>
                <w:sz w:val="18"/>
                <w:szCs w:val="18"/>
                <w:lang w:val="en-GB"/>
              </w:rPr>
              <w:t>2.3</w:t>
            </w:r>
            <w:r w:rsidR="00571AB1" w:rsidRPr="40D42153">
              <w:rPr>
                <w:rFonts w:ascii="Arial" w:hAnsi="Arial" w:cs="Arial"/>
                <w:sz w:val="18"/>
                <w:szCs w:val="18"/>
                <w:lang w:val="en-GB"/>
              </w:rPr>
              <w:t>R</w:t>
            </w:r>
          </w:p>
        </w:tc>
        <w:tc>
          <w:tcPr>
            <w:tcW w:w="4528" w:type="dxa"/>
          </w:tcPr>
          <w:p w14:paraId="19965A86" w14:textId="53C36CCA" w:rsidR="00571AB1" w:rsidRPr="004857B9" w:rsidRDefault="0077583A" w:rsidP="40D42153">
            <w:pPr>
              <w:rPr>
                <w:rFonts w:ascii="Arial" w:eastAsia="Arial" w:hAnsi="Arial" w:cs="Arial"/>
                <w:sz w:val="18"/>
                <w:szCs w:val="18"/>
                <w:lang w:val="en-GB"/>
              </w:rPr>
            </w:pPr>
            <w:r w:rsidRPr="4C93C61E">
              <w:rPr>
                <w:rFonts w:ascii="Arial" w:eastAsia="Arial" w:hAnsi="Arial" w:cs="Arial"/>
                <w:sz w:val="18"/>
                <w:szCs w:val="18"/>
                <w:lang w:val="en-GB"/>
              </w:rPr>
              <w:t xml:space="preserve">The </w:t>
            </w:r>
            <w:r w:rsidRPr="4C93C61E">
              <w:rPr>
                <w:rFonts w:ascii="Arial" w:eastAsia="Arial" w:hAnsi="Arial" w:cs="Arial"/>
                <w:i/>
                <w:sz w:val="18"/>
                <w:szCs w:val="18"/>
                <w:lang w:val="en-GB"/>
              </w:rPr>
              <w:t>summary</w:t>
            </w:r>
            <w:r w:rsidRPr="4C93C61E">
              <w:rPr>
                <w:rFonts w:ascii="Arial" w:eastAsia="Arial" w:hAnsi="Arial" w:cs="Arial"/>
                <w:sz w:val="18"/>
                <w:szCs w:val="18"/>
                <w:lang w:val="en-GB"/>
              </w:rPr>
              <w:t xml:space="preserve"> </w:t>
            </w:r>
            <w:r w:rsidR="009411B7" w:rsidRPr="4C93C61E">
              <w:rPr>
                <w:rFonts w:ascii="Arial" w:eastAsia="Arial" w:hAnsi="Arial" w:cs="Arial"/>
                <w:sz w:val="18"/>
                <w:szCs w:val="18"/>
                <w:lang w:val="en-GB"/>
              </w:rPr>
              <w:t>must</w:t>
            </w:r>
            <w:r w:rsidRPr="4C93C61E">
              <w:rPr>
                <w:rFonts w:ascii="Arial" w:eastAsia="Arial" w:hAnsi="Arial" w:cs="Arial"/>
                <w:sz w:val="18"/>
                <w:szCs w:val="18"/>
                <w:lang w:val="en-GB"/>
              </w:rPr>
              <w:t xml:space="preserve"> be made up of the following </w:t>
            </w:r>
            <w:r w:rsidR="009411B7" w:rsidRPr="4C93C61E">
              <w:rPr>
                <w:rFonts w:ascii="Arial" w:eastAsia="Arial" w:hAnsi="Arial" w:cs="Arial"/>
                <w:sz w:val="18"/>
                <w:szCs w:val="18"/>
                <w:lang w:val="en-GB"/>
              </w:rPr>
              <w:t>5</w:t>
            </w:r>
            <w:r w:rsidRPr="4C93C61E">
              <w:rPr>
                <w:rFonts w:ascii="Arial" w:eastAsia="Arial" w:hAnsi="Arial" w:cs="Arial"/>
                <w:sz w:val="18"/>
                <w:szCs w:val="18"/>
                <w:lang w:val="en-GB"/>
              </w:rPr>
              <w:t xml:space="preserve"> sections:</w:t>
            </w:r>
            <w:r w:rsidR="00571AB1" w:rsidRPr="4C93C61E">
              <w:rPr>
                <w:rFonts w:ascii="Arial" w:eastAsia="Arial" w:hAnsi="Arial" w:cs="Arial"/>
                <w:sz w:val="18"/>
                <w:szCs w:val="18"/>
                <w:lang w:val="en-GB"/>
              </w:rPr>
              <w:t xml:space="preserve"> </w:t>
            </w:r>
          </w:p>
        </w:tc>
        <w:tc>
          <w:tcPr>
            <w:tcW w:w="992" w:type="dxa"/>
          </w:tcPr>
          <w:p w14:paraId="381B7DFA" w14:textId="3B7BDDAF" w:rsidR="00170C1E" w:rsidRPr="006810BD" w:rsidRDefault="00170C1E" w:rsidP="40D42153">
            <w:pPr>
              <w:rPr>
                <w:sz w:val="18"/>
                <w:szCs w:val="18"/>
                <w:lang w:val="en-GB"/>
              </w:rPr>
            </w:pPr>
          </w:p>
        </w:tc>
        <w:tc>
          <w:tcPr>
            <w:tcW w:w="992" w:type="dxa"/>
          </w:tcPr>
          <w:p w14:paraId="11BCBB9C" w14:textId="3B9D14A6" w:rsidR="00170C1E" w:rsidRPr="006810BD" w:rsidRDefault="00170C1E" w:rsidP="40D42153">
            <w:pPr>
              <w:rPr>
                <w:sz w:val="18"/>
                <w:szCs w:val="18"/>
                <w:lang w:val="en-GB"/>
              </w:rPr>
            </w:pPr>
          </w:p>
        </w:tc>
        <w:tc>
          <w:tcPr>
            <w:tcW w:w="2977" w:type="dxa"/>
          </w:tcPr>
          <w:p w14:paraId="107616B5" w14:textId="465BB28D" w:rsidR="00170C1E" w:rsidRPr="006810BD" w:rsidRDefault="00170C1E" w:rsidP="40D42153">
            <w:pPr>
              <w:rPr>
                <w:sz w:val="18"/>
                <w:szCs w:val="18"/>
                <w:lang w:val="en-GB"/>
              </w:rPr>
            </w:pPr>
          </w:p>
        </w:tc>
      </w:tr>
      <w:tr w:rsidR="004857B9" w:rsidRPr="006810BD" w14:paraId="2C0BFC1B" w14:textId="77777777" w:rsidTr="1A625E7A">
        <w:trPr>
          <w:trHeight w:val="170"/>
        </w:trPr>
        <w:tc>
          <w:tcPr>
            <w:tcW w:w="721" w:type="dxa"/>
            <w:noWrap/>
          </w:tcPr>
          <w:p w14:paraId="35A8FF5D" w14:textId="3162D299" w:rsidR="004857B9" w:rsidRDefault="004857B9" w:rsidP="40D42153">
            <w:pPr>
              <w:ind w:left="-113" w:right="34" w:firstLine="340"/>
              <w:rPr>
                <w:sz w:val="18"/>
                <w:szCs w:val="18"/>
                <w:lang w:val="en-GB"/>
              </w:rPr>
            </w:pPr>
            <w:r w:rsidRPr="40D42153">
              <w:rPr>
                <w:rFonts w:ascii="Arial" w:hAnsi="Arial" w:cs="Arial"/>
                <w:sz w:val="18"/>
                <w:szCs w:val="18"/>
                <w:lang w:val="en-GB"/>
              </w:rPr>
              <w:t>(1)</w:t>
            </w:r>
          </w:p>
        </w:tc>
        <w:tc>
          <w:tcPr>
            <w:tcW w:w="4528" w:type="dxa"/>
          </w:tcPr>
          <w:p w14:paraId="2F597278" w14:textId="5893715F" w:rsidR="004857B9" w:rsidRPr="0077583A" w:rsidRDefault="004857B9" w:rsidP="40D42153">
            <w:pPr>
              <w:ind w:left="213"/>
              <w:rPr>
                <w:rFonts w:ascii="Arial" w:eastAsia="Arial" w:hAnsi="Arial" w:cs="Arial"/>
                <w:sz w:val="18"/>
                <w:szCs w:val="18"/>
                <w:lang w:val="en-GB"/>
              </w:rPr>
            </w:pPr>
            <w:r w:rsidRPr="4C93C61E">
              <w:rPr>
                <w:rFonts w:ascii="Arial" w:eastAsia="Arial" w:hAnsi="Arial" w:cs="Arial"/>
                <w:sz w:val="18"/>
                <w:szCs w:val="18"/>
                <w:lang w:val="en-GB"/>
              </w:rPr>
              <w:t>section 1: a preliminary disclosure;</w:t>
            </w:r>
          </w:p>
        </w:tc>
        <w:tc>
          <w:tcPr>
            <w:tcW w:w="992" w:type="dxa"/>
          </w:tcPr>
          <w:p w14:paraId="15893DB6" w14:textId="3B9473A5" w:rsidR="004857B9" w:rsidRPr="006810BD" w:rsidRDefault="004857B9" w:rsidP="40D42153">
            <w:pPr>
              <w:rPr>
                <w:sz w:val="18"/>
                <w:szCs w:val="18"/>
                <w:lang w:val="en-GB"/>
              </w:rPr>
            </w:pPr>
          </w:p>
        </w:tc>
        <w:tc>
          <w:tcPr>
            <w:tcW w:w="992" w:type="dxa"/>
          </w:tcPr>
          <w:p w14:paraId="4D1139F8" w14:textId="1588EEED" w:rsidR="004857B9" w:rsidRPr="006810BD" w:rsidRDefault="004857B9" w:rsidP="40D42153">
            <w:pPr>
              <w:rPr>
                <w:sz w:val="18"/>
                <w:szCs w:val="18"/>
                <w:lang w:val="en-GB"/>
              </w:rPr>
            </w:pPr>
          </w:p>
        </w:tc>
        <w:tc>
          <w:tcPr>
            <w:tcW w:w="2977" w:type="dxa"/>
          </w:tcPr>
          <w:p w14:paraId="28E9CA8B" w14:textId="343BBE34" w:rsidR="004857B9" w:rsidRPr="006810BD" w:rsidRDefault="004857B9" w:rsidP="40D42153">
            <w:pPr>
              <w:rPr>
                <w:sz w:val="18"/>
                <w:szCs w:val="18"/>
                <w:lang w:val="en-GB"/>
              </w:rPr>
            </w:pPr>
          </w:p>
        </w:tc>
      </w:tr>
      <w:tr w:rsidR="004857B9" w:rsidRPr="006810BD" w14:paraId="2465F86B" w14:textId="77777777" w:rsidTr="1A625E7A">
        <w:trPr>
          <w:trHeight w:val="170"/>
        </w:trPr>
        <w:tc>
          <w:tcPr>
            <w:tcW w:w="721" w:type="dxa"/>
            <w:noWrap/>
          </w:tcPr>
          <w:p w14:paraId="7B11D6F0" w14:textId="0D4FBD5A" w:rsidR="004857B9" w:rsidRDefault="004857B9" w:rsidP="40D42153">
            <w:pPr>
              <w:ind w:left="-113" w:right="34" w:firstLine="340"/>
              <w:rPr>
                <w:sz w:val="18"/>
                <w:szCs w:val="18"/>
                <w:lang w:val="en-GB"/>
              </w:rPr>
            </w:pPr>
            <w:r w:rsidRPr="40D42153">
              <w:rPr>
                <w:rFonts w:ascii="Arial" w:hAnsi="Arial" w:cs="Arial"/>
                <w:sz w:val="18"/>
                <w:szCs w:val="18"/>
                <w:lang w:val="en-GB"/>
              </w:rPr>
              <w:t>(2)</w:t>
            </w:r>
          </w:p>
        </w:tc>
        <w:tc>
          <w:tcPr>
            <w:tcW w:w="4528" w:type="dxa"/>
          </w:tcPr>
          <w:p w14:paraId="766FAD38" w14:textId="0AB15468" w:rsidR="004857B9" w:rsidRPr="004857B9" w:rsidRDefault="004857B9" w:rsidP="40D42153">
            <w:pPr>
              <w:ind w:left="213"/>
              <w:rPr>
                <w:rFonts w:ascii="Arial" w:eastAsia="Arial" w:hAnsi="Arial" w:cs="Arial"/>
                <w:sz w:val="18"/>
                <w:szCs w:val="18"/>
                <w:lang w:val="en-GB"/>
              </w:rPr>
            </w:pPr>
            <w:r w:rsidRPr="4C93C61E">
              <w:rPr>
                <w:rFonts w:ascii="Arial" w:eastAsia="Arial" w:hAnsi="Arial" w:cs="Arial"/>
                <w:sz w:val="18"/>
                <w:szCs w:val="18"/>
                <w:lang w:val="en-GB"/>
              </w:rPr>
              <w:t>section 2: an introduction, containing warnings;</w:t>
            </w:r>
          </w:p>
        </w:tc>
        <w:tc>
          <w:tcPr>
            <w:tcW w:w="992" w:type="dxa"/>
          </w:tcPr>
          <w:p w14:paraId="35553D3F" w14:textId="26ABA643" w:rsidR="004857B9" w:rsidRPr="006810BD" w:rsidRDefault="004857B9" w:rsidP="40D42153">
            <w:pPr>
              <w:rPr>
                <w:sz w:val="18"/>
                <w:szCs w:val="18"/>
                <w:lang w:val="en-GB"/>
              </w:rPr>
            </w:pPr>
          </w:p>
        </w:tc>
        <w:tc>
          <w:tcPr>
            <w:tcW w:w="992" w:type="dxa"/>
          </w:tcPr>
          <w:p w14:paraId="221B7620" w14:textId="7EE23FA5" w:rsidR="004857B9" w:rsidRPr="006810BD" w:rsidRDefault="004857B9" w:rsidP="40D42153">
            <w:pPr>
              <w:rPr>
                <w:sz w:val="18"/>
                <w:szCs w:val="18"/>
                <w:lang w:val="en-GB"/>
              </w:rPr>
            </w:pPr>
          </w:p>
        </w:tc>
        <w:tc>
          <w:tcPr>
            <w:tcW w:w="2977" w:type="dxa"/>
          </w:tcPr>
          <w:p w14:paraId="128F741B" w14:textId="49A73224" w:rsidR="004857B9" w:rsidRPr="006810BD" w:rsidRDefault="004857B9" w:rsidP="40D42153">
            <w:pPr>
              <w:rPr>
                <w:sz w:val="18"/>
                <w:szCs w:val="18"/>
                <w:lang w:val="en-GB"/>
              </w:rPr>
            </w:pPr>
          </w:p>
        </w:tc>
      </w:tr>
      <w:tr w:rsidR="004857B9" w:rsidRPr="006810BD" w14:paraId="770F812A" w14:textId="77777777" w:rsidTr="1A625E7A">
        <w:trPr>
          <w:trHeight w:val="170"/>
        </w:trPr>
        <w:tc>
          <w:tcPr>
            <w:tcW w:w="721" w:type="dxa"/>
            <w:noWrap/>
          </w:tcPr>
          <w:p w14:paraId="5B868622" w14:textId="6A2481BA" w:rsidR="004857B9" w:rsidRDefault="004857B9" w:rsidP="40D42153">
            <w:pPr>
              <w:ind w:left="-113" w:right="34" w:firstLine="340"/>
              <w:rPr>
                <w:sz w:val="18"/>
                <w:szCs w:val="18"/>
                <w:lang w:val="en-GB"/>
              </w:rPr>
            </w:pPr>
            <w:r w:rsidRPr="40D42153">
              <w:rPr>
                <w:rFonts w:ascii="Arial" w:hAnsi="Arial" w:cs="Arial"/>
                <w:sz w:val="18"/>
                <w:szCs w:val="18"/>
                <w:lang w:val="en-GB"/>
              </w:rPr>
              <w:t>(3)</w:t>
            </w:r>
          </w:p>
        </w:tc>
        <w:tc>
          <w:tcPr>
            <w:tcW w:w="4528" w:type="dxa"/>
          </w:tcPr>
          <w:p w14:paraId="52D4AD14" w14:textId="683C3297" w:rsidR="004857B9" w:rsidRPr="004857B9" w:rsidRDefault="004857B9" w:rsidP="40D42153">
            <w:pPr>
              <w:ind w:left="213"/>
              <w:rPr>
                <w:rFonts w:ascii="Arial" w:eastAsia="Arial" w:hAnsi="Arial" w:cs="Arial"/>
                <w:sz w:val="18"/>
                <w:szCs w:val="18"/>
                <w:lang w:val="en-GB"/>
              </w:rPr>
            </w:pPr>
            <w:r w:rsidRPr="4C93C61E">
              <w:rPr>
                <w:rFonts w:ascii="Arial" w:eastAsia="Arial" w:hAnsi="Arial" w:cs="Arial"/>
                <w:sz w:val="18"/>
                <w:szCs w:val="18"/>
                <w:lang w:val="en-GB"/>
              </w:rPr>
              <w:t xml:space="preserve">section 3: key information on the </w:t>
            </w:r>
            <w:r w:rsidRPr="4C93C61E">
              <w:rPr>
                <w:rFonts w:ascii="Arial" w:eastAsia="Arial" w:hAnsi="Arial" w:cs="Arial"/>
                <w:i/>
                <w:sz w:val="18"/>
                <w:szCs w:val="18"/>
                <w:lang w:val="en-GB"/>
              </w:rPr>
              <w:t>issuer</w:t>
            </w:r>
            <w:r w:rsidRPr="4C93C61E">
              <w:rPr>
                <w:rFonts w:ascii="Arial" w:eastAsia="Arial" w:hAnsi="Arial" w:cs="Arial"/>
                <w:sz w:val="18"/>
                <w:szCs w:val="18"/>
                <w:lang w:val="en-GB"/>
              </w:rPr>
              <w:t>;</w:t>
            </w:r>
          </w:p>
        </w:tc>
        <w:tc>
          <w:tcPr>
            <w:tcW w:w="992" w:type="dxa"/>
          </w:tcPr>
          <w:p w14:paraId="4400B33B" w14:textId="67439DCA" w:rsidR="004857B9" w:rsidRPr="006810BD" w:rsidRDefault="004857B9" w:rsidP="40D42153">
            <w:pPr>
              <w:rPr>
                <w:sz w:val="18"/>
                <w:szCs w:val="18"/>
                <w:lang w:val="en-GB"/>
              </w:rPr>
            </w:pPr>
          </w:p>
        </w:tc>
        <w:tc>
          <w:tcPr>
            <w:tcW w:w="992" w:type="dxa"/>
          </w:tcPr>
          <w:p w14:paraId="69E8A58A" w14:textId="45BC1A95" w:rsidR="004857B9" w:rsidRPr="006810BD" w:rsidRDefault="004857B9" w:rsidP="40D42153">
            <w:pPr>
              <w:rPr>
                <w:sz w:val="18"/>
                <w:szCs w:val="18"/>
                <w:lang w:val="en-GB"/>
              </w:rPr>
            </w:pPr>
          </w:p>
        </w:tc>
        <w:tc>
          <w:tcPr>
            <w:tcW w:w="2977" w:type="dxa"/>
          </w:tcPr>
          <w:p w14:paraId="1D23876F" w14:textId="6E42A499" w:rsidR="004857B9" w:rsidRPr="006810BD" w:rsidRDefault="004857B9" w:rsidP="40D42153">
            <w:pPr>
              <w:rPr>
                <w:sz w:val="18"/>
                <w:szCs w:val="18"/>
                <w:lang w:val="en-GB"/>
              </w:rPr>
            </w:pPr>
          </w:p>
        </w:tc>
      </w:tr>
      <w:tr w:rsidR="004857B9" w:rsidRPr="006810BD" w14:paraId="79BD3B5A" w14:textId="77777777" w:rsidTr="1A625E7A">
        <w:trPr>
          <w:trHeight w:val="170"/>
        </w:trPr>
        <w:tc>
          <w:tcPr>
            <w:tcW w:w="721" w:type="dxa"/>
            <w:noWrap/>
          </w:tcPr>
          <w:p w14:paraId="0E4DD183" w14:textId="722C45B3" w:rsidR="004857B9" w:rsidRDefault="004857B9" w:rsidP="40D42153">
            <w:pPr>
              <w:ind w:left="-113" w:right="34" w:firstLine="340"/>
              <w:rPr>
                <w:sz w:val="18"/>
                <w:szCs w:val="18"/>
                <w:lang w:val="en-GB"/>
              </w:rPr>
            </w:pPr>
            <w:r w:rsidRPr="40D42153">
              <w:rPr>
                <w:rFonts w:ascii="Arial" w:hAnsi="Arial" w:cs="Arial"/>
                <w:sz w:val="18"/>
                <w:szCs w:val="18"/>
                <w:lang w:val="en-GB"/>
              </w:rPr>
              <w:t>(4)</w:t>
            </w:r>
          </w:p>
        </w:tc>
        <w:tc>
          <w:tcPr>
            <w:tcW w:w="4528" w:type="dxa"/>
          </w:tcPr>
          <w:p w14:paraId="5A6B564C" w14:textId="1A195B0D" w:rsidR="004857B9" w:rsidRPr="004857B9" w:rsidRDefault="004857B9" w:rsidP="40D42153">
            <w:pPr>
              <w:ind w:left="213"/>
              <w:rPr>
                <w:rFonts w:ascii="Arial" w:eastAsia="Arial" w:hAnsi="Arial" w:cs="Arial"/>
                <w:sz w:val="18"/>
                <w:szCs w:val="18"/>
                <w:lang w:val="en-GB"/>
              </w:rPr>
            </w:pPr>
            <w:r w:rsidRPr="4C93C61E">
              <w:rPr>
                <w:rFonts w:ascii="Arial" w:eastAsia="Arial" w:hAnsi="Arial" w:cs="Arial"/>
                <w:sz w:val="18"/>
                <w:szCs w:val="18"/>
                <w:lang w:val="en-GB"/>
              </w:rPr>
              <w:t xml:space="preserve">section 4: key information on the </w:t>
            </w:r>
            <w:r w:rsidRPr="4C93C61E">
              <w:rPr>
                <w:rFonts w:ascii="Arial" w:eastAsia="Arial" w:hAnsi="Arial" w:cs="Arial"/>
                <w:i/>
                <w:sz w:val="18"/>
                <w:szCs w:val="18"/>
                <w:lang w:val="en-GB"/>
              </w:rPr>
              <w:t>transferable securities</w:t>
            </w:r>
            <w:r w:rsidRPr="4C93C61E">
              <w:rPr>
                <w:rFonts w:ascii="Arial" w:eastAsia="Arial" w:hAnsi="Arial" w:cs="Arial"/>
                <w:sz w:val="18"/>
                <w:szCs w:val="18"/>
                <w:lang w:val="en-GB"/>
              </w:rPr>
              <w:t>; and</w:t>
            </w:r>
          </w:p>
        </w:tc>
        <w:tc>
          <w:tcPr>
            <w:tcW w:w="992" w:type="dxa"/>
          </w:tcPr>
          <w:p w14:paraId="62DA74EE" w14:textId="49499343" w:rsidR="004857B9" w:rsidRPr="006810BD" w:rsidRDefault="004857B9" w:rsidP="40D42153">
            <w:pPr>
              <w:rPr>
                <w:sz w:val="18"/>
                <w:szCs w:val="18"/>
                <w:lang w:val="en-GB"/>
              </w:rPr>
            </w:pPr>
          </w:p>
        </w:tc>
        <w:tc>
          <w:tcPr>
            <w:tcW w:w="992" w:type="dxa"/>
          </w:tcPr>
          <w:p w14:paraId="71C4A7B3" w14:textId="6DC3C37D" w:rsidR="004857B9" w:rsidRPr="006810BD" w:rsidRDefault="004857B9" w:rsidP="40D42153">
            <w:pPr>
              <w:rPr>
                <w:sz w:val="18"/>
                <w:szCs w:val="18"/>
                <w:lang w:val="en-GB"/>
              </w:rPr>
            </w:pPr>
          </w:p>
        </w:tc>
        <w:tc>
          <w:tcPr>
            <w:tcW w:w="2977" w:type="dxa"/>
          </w:tcPr>
          <w:p w14:paraId="206264AE" w14:textId="26189905" w:rsidR="004857B9" w:rsidRPr="006810BD" w:rsidRDefault="004857B9" w:rsidP="40D42153">
            <w:pPr>
              <w:rPr>
                <w:sz w:val="18"/>
                <w:szCs w:val="18"/>
                <w:lang w:val="en-GB"/>
              </w:rPr>
            </w:pPr>
          </w:p>
        </w:tc>
      </w:tr>
      <w:tr w:rsidR="004857B9" w:rsidRPr="006810BD" w14:paraId="0DC6FB36" w14:textId="77777777" w:rsidTr="1A625E7A">
        <w:trPr>
          <w:trHeight w:val="170"/>
        </w:trPr>
        <w:tc>
          <w:tcPr>
            <w:tcW w:w="721" w:type="dxa"/>
            <w:noWrap/>
          </w:tcPr>
          <w:p w14:paraId="024EE5CC" w14:textId="640B925F" w:rsidR="004857B9" w:rsidRDefault="004857B9" w:rsidP="40D42153">
            <w:pPr>
              <w:ind w:left="-113" w:right="34" w:firstLine="340"/>
              <w:rPr>
                <w:sz w:val="18"/>
                <w:szCs w:val="18"/>
                <w:lang w:val="en-GB"/>
              </w:rPr>
            </w:pPr>
            <w:r w:rsidRPr="40D42153">
              <w:rPr>
                <w:rFonts w:ascii="Arial" w:hAnsi="Arial" w:cs="Arial"/>
                <w:sz w:val="18"/>
                <w:szCs w:val="18"/>
                <w:lang w:val="en-GB"/>
              </w:rPr>
              <w:t>(5)</w:t>
            </w:r>
          </w:p>
        </w:tc>
        <w:tc>
          <w:tcPr>
            <w:tcW w:w="4528" w:type="dxa"/>
          </w:tcPr>
          <w:p w14:paraId="27D26D5F" w14:textId="530D3C22" w:rsidR="004857B9" w:rsidRPr="004857B9" w:rsidRDefault="004857B9" w:rsidP="40D42153">
            <w:pPr>
              <w:ind w:left="213"/>
              <w:rPr>
                <w:rFonts w:ascii="Arial" w:eastAsia="Arial" w:hAnsi="Arial" w:cs="Arial"/>
                <w:sz w:val="18"/>
                <w:szCs w:val="18"/>
                <w:lang w:val="en-GB"/>
              </w:rPr>
            </w:pPr>
            <w:r w:rsidRPr="4C93C61E">
              <w:rPr>
                <w:rFonts w:ascii="Arial" w:eastAsia="Arial" w:hAnsi="Arial" w:cs="Arial"/>
                <w:sz w:val="18"/>
                <w:szCs w:val="18"/>
                <w:lang w:val="en-GB"/>
              </w:rPr>
              <w:t xml:space="preserve">section 5: key information on the </w:t>
            </w:r>
            <w:r w:rsidRPr="4C93C61E">
              <w:rPr>
                <w:rFonts w:ascii="Arial" w:eastAsia="Arial" w:hAnsi="Arial" w:cs="Arial"/>
                <w:i/>
                <w:sz w:val="18"/>
                <w:szCs w:val="18"/>
                <w:lang w:val="en-GB"/>
              </w:rPr>
              <w:t>admission to trading</w:t>
            </w:r>
            <w:r w:rsidRPr="4C93C61E">
              <w:rPr>
                <w:rFonts w:ascii="Arial" w:eastAsia="Arial" w:hAnsi="Arial" w:cs="Arial"/>
                <w:sz w:val="18"/>
                <w:szCs w:val="18"/>
                <w:lang w:val="en-GB"/>
              </w:rPr>
              <w:t xml:space="preserve">/proposed </w:t>
            </w:r>
            <w:r w:rsidRPr="4C93C61E">
              <w:rPr>
                <w:rFonts w:ascii="Arial" w:eastAsia="Arial" w:hAnsi="Arial" w:cs="Arial"/>
                <w:i/>
                <w:sz w:val="18"/>
                <w:szCs w:val="18"/>
                <w:lang w:val="en-GB"/>
              </w:rPr>
              <w:t>admission to trading</w:t>
            </w:r>
            <w:r w:rsidRPr="4C93C61E">
              <w:rPr>
                <w:rFonts w:ascii="Arial" w:eastAsia="Arial" w:hAnsi="Arial" w:cs="Arial"/>
                <w:sz w:val="18"/>
                <w:szCs w:val="18"/>
                <w:lang w:val="en-GB"/>
              </w:rPr>
              <w:t>.</w:t>
            </w:r>
          </w:p>
        </w:tc>
        <w:tc>
          <w:tcPr>
            <w:tcW w:w="992" w:type="dxa"/>
          </w:tcPr>
          <w:p w14:paraId="4EBA9A13" w14:textId="1574D345" w:rsidR="004857B9" w:rsidRPr="006810BD" w:rsidRDefault="004857B9" w:rsidP="40D42153">
            <w:pPr>
              <w:rPr>
                <w:sz w:val="18"/>
                <w:szCs w:val="18"/>
                <w:lang w:val="en-GB"/>
              </w:rPr>
            </w:pPr>
          </w:p>
        </w:tc>
        <w:tc>
          <w:tcPr>
            <w:tcW w:w="992" w:type="dxa"/>
          </w:tcPr>
          <w:p w14:paraId="67B59D19" w14:textId="529EB12A" w:rsidR="004857B9" w:rsidRPr="006810BD" w:rsidRDefault="004857B9" w:rsidP="40D42153">
            <w:pPr>
              <w:rPr>
                <w:sz w:val="18"/>
                <w:szCs w:val="18"/>
                <w:lang w:val="en-GB"/>
              </w:rPr>
            </w:pPr>
          </w:p>
        </w:tc>
        <w:tc>
          <w:tcPr>
            <w:tcW w:w="2977" w:type="dxa"/>
          </w:tcPr>
          <w:p w14:paraId="3D58ABE3" w14:textId="6AAD6F5A" w:rsidR="004857B9" w:rsidRPr="006810BD" w:rsidRDefault="004857B9" w:rsidP="40D42153">
            <w:pPr>
              <w:rPr>
                <w:sz w:val="18"/>
                <w:szCs w:val="18"/>
                <w:lang w:val="en-GB"/>
              </w:rPr>
            </w:pPr>
          </w:p>
        </w:tc>
      </w:tr>
      <w:tr w:rsidR="61AEE10E" w14:paraId="4D46C0AD" w14:textId="77777777" w:rsidTr="1A625E7A">
        <w:trPr>
          <w:trHeight w:val="300"/>
        </w:trPr>
        <w:tc>
          <w:tcPr>
            <w:tcW w:w="721" w:type="dxa"/>
            <w:noWrap/>
          </w:tcPr>
          <w:p w14:paraId="3C6BA20C" w14:textId="2481C03A" w:rsidR="64B5C074" w:rsidRDefault="64B5C074" w:rsidP="40D42153">
            <w:pPr>
              <w:rPr>
                <w:sz w:val="18"/>
                <w:szCs w:val="18"/>
                <w:lang w:val="en-GB"/>
              </w:rPr>
            </w:pPr>
            <w:r w:rsidRPr="40D42153">
              <w:rPr>
                <w:rFonts w:ascii="Arial" w:eastAsia="Arial" w:hAnsi="Arial" w:cs="Arial"/>
                <w:b/>
                <w:bCs/>
                <w:color w:val="000000" w:themeColor="text1"/>
                <w:sz w:val="18"/>
                <w:szCs w:val="18"/>
              </w:rPr>
              <w:t>App 1 Annex 2.4R</w:t>
            </w:r>
          </w:p>
        </w:tc>
        <w:tc>
          <w:tcPr>
            <w:tcW w:w="4528" w:type="dxa"/>
          </w:tcPr>
          <w:p w14:paraId="35348EEC" w14:textId="2D99C3C8" w:rsidR="61AEE10E" w:rsidRDefault="61AEE10E" w:rsidP="40D42153">
            <w:pPr>
              <w:rPr>
                <w:rFonts w:ascii="Arial" w:eastAsia="Arial" w:hAnsi="Arial" w:cs="Arial"/>
                <w:b/>
                <w:sz w:val="18"/>
                <w:szCs w:val="18"/>
                <w:lang w:val="en-GB"/>
              </w:rPr>
            </w:pPr>
          </w:p>
        </w:tc>
        <w:tc>
          <w:tcPr>
            <w:tcW w:w="992" w:type="dxa"/>
          </w:tcPr>
          <w:p w14:paraId="52E2ABBF" w14:textId="5DF5C8AA" w:rsidR="61AEE10E" w:rsidRDefault="61AEE10E" w:rsidP="40D42153">
            <w:pPr>
              <w:rPr>
                <w:sz w:val="18"/>
                <w:szCs w:val="18"/>
                <w:lang w:val="en-GB"/>
              </w:rPr>
            </w:pPr>
          </w:p>
        </w:tc>
        <w:tc>
          <w:tcPr>
            <w:tcW w:w="992" w:type="dxa"/>
          </w:tcPr>
          <w:p w14:paraId="1D295536" w14:textId="120AFDC5" w:rsidR="61AEE10E" w:rsidRDefault="61AEE10E" w:rsidP="40D42153">
            <w:pPr>
              <w:rPr>
                <w:sz w:val="18"/>
                <w:szCs w:val="18"/>
                <w:lang w:val="en-GB"/>
              </w:rPr>
            </w:pPr>
          </w:p>
        </w:tc>
        <w:tc>
          <w:tcPr>
            <w:tcW w:w="2977" w:type="dxa"/>
          </w:tcPr>
          <w:p w14:paraId="067D0828" w14:textId="36D7A9F2" w:rsidR="61AEE10E" w:rsidRDefault="61AEE10E" w:rsidP="40D42153">
            <w:pPr>
              <w:rPr>
                <w:sz w:val="18"/>
                <w:szCs w:val="18"/>
                <w:lang w:val="en-GB"/>
              </w:rPr>
            </w:pPr>
          </w:p>
        </w:tc>
      </w:tr>
      <w:tr w:rsidR="005B7556" w:rsidRPr="006810BD" w14:paraId="29648AAA" w14:textId="77777777" w:rsidTr="1A625E7A">
        <w:trPr>
          <w:trHeight w:val="170"/>
        </w:trPr>
        <w:tc>
          <w:tcPr>
            <w:tcW w:w="721" w:type="dxa"/>
            <w:noWrap/>
          </w:tcPr>
          <w:p w14:paraId="3E686265" w14:textId="57D253E6" w:rsidR="005B7556" w:rsidRDefault="005B7556" w:rsidP="40D42153">
            <w:pPr>
              <w:rPr>
                <w:sz w:val="18"/>
                <w:szCs w:val="18"/>
                <w:lang w:val="en-GB"/>
              </w:rPr>
            </w:pPr>
          </w:p>
        </w:tc>
        <w:tc>
          <w:tcPr>
            <w:tcW w:w="4528" w:type="dxa"/>
          </w:tcPr>
          <w:p w14:paraId="45939C60" w14:textId="1EF62F00" w:rsidR="005B7556" w:rsidRPr="00C87D3D" w:rsidRDefault="00571AB1" w:rsidP="40D42153">
            <w:pPr>
              <w:rPr>
                <w:rFonts w:ascii="Arial" w:eastAsia="Arial" w:hAnsi="Arial" w:cs="Arial"/>
                <w:b/>
                <w:sz w:val="18"/>
                <w:szCs w:val="18"/>
                <w:lang w:val="en-GB"/>
              </w:rPr>
            </w:pPr>
            <w:r w:rsidRPr="4C93C61E">
              <w:rPr>
                <w:rFonts w:ascii="Arial" w:eastAsia="Arial" w:hAnsi="Arial" w:cs="Arial"/>
                <w:b/>
                <w:sz w:val="18"/>
                <w:szCs w:val="18"/>
                <w:lang w:val="en-GB"/>
              </w:rPr>
              <w:t>Section 1: preliminary disclosure</w:t>
            </w:r>
          </w:p>
        </w:tc>
        <w:tc>
          <w:tcPr>
            <w:tcW w:w="992" w:type="dxa"/>
          </w:tcPr>
          <w:p w14:paraId="4AE2E6FE" w14:textId="0A6D0E87" w:rsidR="005B7556" w:rsidRPr="006810BD" w:rsidRDefault="005B7556" w:rsidP="40D42153">
            <w:pPr>
              <w:rPr>
                <w:sz w:val="18"/>
                <w:szCs w:val="18"/>
                <w:lang w:val="en-GB"/>
              </w:rPr>
            </w:pPr>
          </w:p>
        </w:tc>
        <w:tc>
          <w:tcPr>
            <w:tcW w:w="992" w:type="dxa"/>
          </w:tcPr>
          <w:p w14:paraId="7DC46920" w14:textId="7B869789" w:rsidR="005B7556" w:rsidRPr="006810BD" w:rsidRDefault="005B7556" w:rsidP="40D42153">
            <w:pPr>
              <w:rPr>
                <w:sz w:val="18"/>
                <w:szCs w:val="18"/>
                <w:lang w:val="en-GB"/>
              </w:rPr>
            </w:pPr>
          </w:p>
        </w:tc>
        <w:tc>
          <w:tcPr>
            <w:tcW w:w="2977" w:type="dxa"/>
          </w:tcPr>
          <w:p w14:paraId="7301DC12" w14:textId="54FC569A" w:rsidR="005B7556" w:rsidRPr="006810BD" w:rsidRDefault="005B7556" w:rsidP="40D42153">
            <w:pPr>
              <w:rPr>
                <w:sz w:val="18"/>
                <w:szCs w:val="18"/>
                <w:lang w:val="en-GB"/>
              </w:rPr>
            </w:pPr>
          </w:p>
        </w:tc>
      </w:tr>
      <w:tr w:rsidR="00C87D3D" w:rsidRPr="006810BD" w14:paraId="1A398FC0" w14:textId="77777777" w:rsidTr="1A625E7A">
        <w:trPr>
          <w:trHeight w:val="170"/>
        </w:trPr>
        <w:tc>
          <w:tcPr>
            <w:tcW w:w="721" w:type="dxa"/>
            <w:noWrap/>
          </w:tcPr>
          <w:p w14:paraId="6ED0A87F" w14:textId="23229319" w:rsidR="00C87D3D" w:rsidRDefault="00571AB1" w:rsidP="40D42153">
            <w:pPr>
              <w:ind w:left="57"/>
              <w:rPr>
                <w:sz w:val="18"/>
                <w:szCs w:val="18"/>
                <w:lang w:val="en-GB"/>
              </w:rPr>
            </w:pPr>
            <w:r w:rsidRPr="40D42153">
              <w:rPr>
                <w:sz w:val="18"/>
                <w:szCs w:val="18"/>
                <w:lang w:val="en-GB"/>
              </w:rPr>
              <w:t>2.4R</w:t>
            </w:r>
          </w:p>
        </w:tc>
        <w:tc>
          <w:tcPr>
            <w:tcW w:w="4528" w:type="dxa"/>
          </w:tcPr>
          <w:p w14:paraId="55DD04E0" w14:textId="09F66DFD" w:rsidR="0062552C" w:rsidRPr="004857B9" w:rsidRDefault="00C87D3D" w:rsidP="40D42153">
            <w:pPr>
              <w:rPr>
                <w:rFonts w:ascii="Arial" w:eastAsia="Arial" w:hAnsi="Arial" w:cs="Arial"/>
                <w:sz w:val="18"/>
                <w:szCs w:val="18"/>
                <w:lang w:val="en-GB"/>
              </w:rPr>
            </w:pPr>
            <w:r w:rsidRPr="4C93C61E">
              <w:rPr>
                <w:rFonts w:ascii="Arial" w:eastAsia="Arial" w:hAnsi="Arial" w:cs="Arial"/>
                <w:sz w:val="18"/>
                <w:szCs w:val="18"/>
                <w:lang w:val="en-GB"/>
              </w:rPr>
              <w:t>Th</w:t>
            </w:r>
            <w:r w:rsidR="004857B9" w:rsidRPr="4C93C61E">
              <w:rPr>
                <w:rFonts w:ascii="Arial" w:eastAsia="Arial" w:hAnsi="Arial" w:cs="Arial"/>
                <w:sz w:val="18"/>
                <w:szCs w:val="18"/>
                <w:lang w:val="en-GB"/>
              </w:rPr>
              <w:t>is</w:t>
            </w:r>
            <w:r w:rsidRPr="4C93C61E">
              <w:rPr>
                <w:rFonts w:ascii="Arial" w:eastAsia="Arial" w:hAnsi="Arial" w:cs="Arial"/>
                <w:sz w:val="18"/>
                <w:szCs w:val="18"/>
                <w:lang w:val="en-GB"/>
              </w:rPr>
              <w:t xml:space="preserve"> section</w:t>
            </w:r>
            <w:r w:rsidR="008662D4" w:rsidRPr="4C93C61E">
              <w:rPr>
                <w:rFonts w:ascii="Arial" w:eastAsia="Arial" w:hAnsi="Arial" w:cs="Arial"/>
                <w:sz w:val="18"/>
                <w:szCs w:val="18"/>
                <w:lang w:val="en-GB"/>
              </w:rPr>
              <w:t xml:space="preserve"> </w:t>
            </w:r>
            <w:r w:rsidRPr="4C93C61E">
              <w:rPr>
                <w:rFonts w:ascii="Arial" w:eastAsia="Arial" w:hAnsi="Arial" w:cs="Arial"/>
                <w:sz w:val="18"/>
                <w:szCs w:val="18"/>
                <w:lang w:val="en-GB"/>
              </w:rPr>
              <w:t>mus</w:t>
            </w:r>
            <w:r w:rsidR="004313FF" w:rsidRPr="4C93C61E">
              <w:rPr>
                <w:rFonts w:ascii="Arial" w:eastAsia="Arial" w:hAnsi="Arial" w:cs="Arial"/>
                <w:sz w:val="18"/>
                <w:szCs w:val="18"/>
                <w:lang w:val="en-GB"/>
              </w:rPr>
              <w:t>t explain to the reader:</w:t>
            </w:r>
          </w:p>
        </w:tc>
        <w:tc>
          <w:tcPr>
            <w:tcW w:w="992" w:type="dxa"/>
          </w:tcPr>
          <w:p w14:paraId="1B10DF37" w14:textId="336FF334" w:rsidR="00C87D3D" w:rsidRPr="006810BD" w:rsidRDefault="00C87D3D" w:rsidP="40D42153">
            <w:pPr>
              <w:rPr>
                <w:sz w:val="18"/>
                <w:szCs w:val="18"/>
                <w:lang w:val="en-GB"/>
              </w:rPr>
            </w:pPr>
          </w:p>
        </w:tc>
        <w:tc>
          <w:tcPr>
            <w:tcW w:w="992" w:type="dxa"/>
          </w:tcPr>
          <w:p w14:paraId="715012A6" w14:textId="3B2A5503" w:rsidR="00C87D3D" w:rsidRPr="006810BD" w:rsidRDefault="00C87D3D" w:rsidP="40D42153">
            <w:pPr>
              <w:rPr>
                <w:sz w:val="18"/>
                <w:szCs w:val="18"/>
                <w:lang w:val="en-GB"/>
              </w:rPr>
            </w:pPr>
          </w:p>
        </w:tc>
        <w:tc>
          <w:tcPr>
            <w:tcW w:w="2977" w:type="dxa"/>
          </w:tcPr>
          <w:p w14:paraId="27E86A0F" w14:textId="4ED4818D" w:rsidR="00C87D3D" w:rsidRPr="006810BD" w:rsidRDefault="00C87D3D" w:rsidP="40D42153">
            <w:pPr>
              <w:rPr>
                <w:sz w:val="18"/>
                <w:szCs w:val="18"/>
                <w:lang w:val="en-GB"/>
              </w:rPr>
            </w:pPr>
          </w:p>
        </w:tc>
      </w:tr>
      <w:tr w:rsidR="004857B9" w:rsidRPr="006810BD" w14:paraId="04DC6C4B" w14:textId="77777777" w:rsidTr="1A625E7A">
        <w:trPr>
          <w:trHeight w:val="170"/>
        </w:trPr>
        <w:tc>
          <w:tcPr>
            <w:tcW w:w="721" w:type="dxa"/>
            <w:noWrap/>
          </w:tcPr>
          <w:p w14:paraId="6693624F" w14:textId="022933F0" w:rsidR="004857B9" w:rsidRDefault="004857B9" w:rsidP="40D42153">
            <w:pPr>
              <w:ind w:left="-113" w:right="34" w:firstLine="340"/>
              <w:rPr>
                <w:sz w:val="18"/>
                <w:szCs w:val="18"/>
                <w:lang w:val="en-GB"/>
              </w:rPr>
            </w:pPr>
            <w:r w:rsidRPr="40D42153">
              <w:rPr>
                <w:rFonts w:ascii="Arial" w:hAnsi="Arial" w:cs="Arial"/>
                <w:sz w:val="18"/>
                <w:szCs w:val="18"/>
                <w:lang w:val="en-GB"/>
              </w:rPr>
              <w:t>(1)</w:t>
            </w:r>
          </w:p>
        </w:tc>
        <w:tc>
          <w:tcPr>
            <w:tcW w:w="4528" w:type="dxa"/>
          </w:tcPr>
          <w:p w14:paraId="3F2F70E7" w14:textId="6BD66B4E" w:rsidR="004857B9" w:rsidRPr="004857B9" w:rsidRDefault="004857B9" w:rsidP="40D42153">
            <w:pPr>
              <w:ind w:left="213"/>
              <w:rPr>
                <w:rFonts w:ascii="Arial" w:eastAsia="Arial" w:hAnsi="Arial" w:cs="Arial"/>
                <w:sz w:val="18"/>
                <w:szCs w:val="18"/>
                <w:lang w:val="en-GB"/>
              </w:rPr>
            </w:pPr>
            <w:r w:rsidRPr="4C93C61E">
              <w:rPr>
                <w:rFonts w:ascii="Arial" w:eastAsia="Arial" w:hAnsi="Arial" w:cs="Arial"/>
                <w:sz w:val="18"/>
                <w:szCs w:val="18"/>
                <w:lang w:val="en-GB"/>
              </w:rPr>
              <w:t>the purpose of the document (</w:t>
            </w:r>
            <w:r w:rsidRPr="4C93C61E">
              <w:rPr>
                <w:rFonts w:ascii="Arial" w:eastAsia="Arial" w:hAnsi="Arial" w:cs="Arial"/>
                <w:i/>
                <w:sz w:val="18"/>
                <w:szCs w:val="18"/>
                <w:lang w:val="en-GB"/>
              </w:rPr>
              <w:t>prospectus</w:t>
            </w:r>
            <w:r w:rsidRPr="4C93C61E">
              <w:rPr>
                <w:rFonts w:ascii="Arial" w:eastAsia="Arial" w:hAnsi="Arial" w:cs="Arial"/>
                <w:sz w:val="18"/>
                <w:szCs w:val="18"/>
                <w:lang w:val="en-GB"/>
              </w:rPr>
              <w:t>);</w:t>
            </w:r>
          </w:p>
        </w:tc>
        <w:tc>
          <w:tcPr>
            <w:tcW w:w="992" w:type="dxa"/>
          </w:tcPr>
          <w:p w14:paraId="1A0B1F98" w14:textId="07E152DD" w:rsidR="004857B9" w:rsidRPr="006810BD" w:rsidRDefault="004857B9" w:rsidP="40D42153">
            <w:pPr>
              <w:rPr>
                <w:sz w:val="18"/>
                <w:szCs w:val="18"/>
                <w:lang w:val="en-GB"/>
              </w:rPr>
            </w:pPr>
          </w:p>
        </w:tc>
        <w:tc>
          <w:tcPr>
            <w:tcW w:w="992" w:type="dxa"/>
          </w:tcPr>
          <w:p w14:paraId="37C7BD3F" w14:textId="6272461C" w:rsidR="004857B9" w:rsidRPr="006810BD" w:rsidRDefault="004857B9" w:rsidP="40D42153">
            <w:pPr>
              <w:rPr>
                <w:sz w:val="18"/>
                <w:szCs w:val="18"/>
                <w:lang w:val="en-GB"/>
              </w:rPr>
            </w:pPr>
          </w:p>
        </w:tc>
        <w:tc>
          <w:tcPr>
            <w:tcW w:w="2977" w:type="dxa"/>
          </w:tcPr>
          <w:p w14:paraId="04B3E81E" w14:textId="3DA55DB0" w:rsidR="004857B9" w:rsidRPr="006810BD" w:rsidRDefault="004857B9" w:rsidP="40D42153">
            <w:pPr>
              <w:rPr>
                <w:sz w:val="18"/>
                <w:szCs w:val="18"/>
                <w:lang w:val="en-GB"/>
              </w:rPr>
            </w:pPr>
          </w:p>
        </w:tc>
      </w:tr>
      <w:tr w:rsidR="004857B9" w:rsidRPr="006810BD" w14:paraId="043611CD" w14:textId="77777777" w:rsidTr="1A625E7A">
        <w:trPr>
          <w:trHeight w:val="170"/>
        </w:trPr>
        <w:tc>
          <w:tcPr>
            <w:tcW w:w="721" w:type="dxa"/>
            <w:noWrap/>
          </w:tcPr>
          <w:p w14:paraId="796BDEBB" w14:textId="38DC1FCE" w:rsidR="004857B9" w:rsidRDefault="004857B9" w:rsidP="40D42153">
            <w:pPr>
              <w:ind w:left="-113" w:right="34" w:firstLine="340"/>
              <w:rPr>
                <w:sz w:val="18"/>
                <w:szCs w:val="18"/>
                <w:lang w:val="en-GB"/>
              </w:rPr>
            </w:pPr>
            <w:r w:rsidRPr="40D42153">
              <w:rPr>
                <w:rFonts w:ascii="Arial" w:hAnsi="Arial" w:cs="Arial"/>
                <w:sz w:val="18"/>
                <w:szCs w:val="18"/>
                <w:lang w:val="en-GB"/>
              </w:rPr>
              <w:t>(2)</w:t>
            </w:r>
          </w:p>
        </w:tc>
        <w:tc>
          <w:tcPr>
            <w:tcW w:w="4528" w:type="dxa"/>
          </w:tcPr>
          <w:p w14:paraId="3A4C997B" w14:textId="11BD802A" w:rsidR="004857B9" w:rsidRPr="004857B9" w:rsidRDefault="004857B9" w:rsidP="40D42153">
            <w:pPr>
              <w:ind w:left="213"/>
              <w:rPr>
                <w:rFonts w:ascii="Arial" w:eastAsia="Arial" w:hAnsi="Arial" w:cs="Arial"/>
                <w:sz w:val="18"/>
                <w:szCs w:val="18"/>
                <w:lang w:val="en-GB"/>
              </w:rPr>
            </w:pPr>
            <w:r w:rsidRPr="4C93C61E">
              <w:rPr>
                <w:rFonts w:ascii="Arial" w:eastAsia="Arial" w:hAnsi="Arial" w:cs="Arial"/>
                <w:sz w:val="18"/>
                <w:szCs w:val="18"/>
                <w:lang w:val="en-GB"/>
              </w:rPr>
              <w:t xml:space="preserve">the reason(s) for the proposed </w:t>
            </w:r>
            <w:r w:rsidRPr="4C93C61E">
              <w:rPr>
                <w:rFonts w:ascii="Arial" w:eastAsia="Arial" w:hAnsi="Arial" w:cs="Arial"/>
                <w:i/>
                <w:sz w:val="18"/>
                <w:szCs w:val="18"/>
                <w:lang w:val="en-GB"/>
              </w:rPr>
              <w:t>admission to trading</w:t>
            </w:r>
            <w:r w:rsidRPr="4C93C61E">
              <w:rPr>
                <w:rFonts w:ascii="Arial" w:eastAsia="Arial" w:hAnsi="Arial" w:cs="Arial"/>
                <w:sz w:val="18"/>
                <w:szCs w:val="18"/>
                <w:lang w:val="en-GB"/>
              </w:rPr>
              <w:t>;</w:t>
            </w:r>
          </w:p>
        </w:tc>
        <w:tc>
          <w:tcPr>
            <w:tcW w:w="992" w:type="dxa"/>
          </w:tcPr>
          <w:p w14:paraId="27A8CCBE" w14:textId="5573E4F8" w:rsidR="004857B9" w:rsidRPr="006810BD" w:rsidRDefault="004857B9" w:rsidP="40D42153">
            <w:pPr>
              <w:rPr>
                <w:sz w:val="18"/>
                <w:szCs w:val="18"/>
                <w:lang w:val="en-GB"/>
              </w:rPr>
            </w:pPr>
          </w:p>
        </w:tc>
        <w:tc>
          <w:tcPr>
            <w:tcW w:w="992" w:type="dxa"/>
          </w:tcPr>
          <w:p w14:paraId="11C34C53" w14:textId="07C17D87" w:rsidR="004857B9" w:rsidRPr="006810BD" w:rsidRDefault="004857B9" w:rsidP="40D42153">
            <w:pPr>
              <w:rPr>
                <w:sz w:val="18"/>
                <w:szCs w:val="18"/>
                <w:lang w:val="en-GB"/>
              </w:rPr>
            </w:pPr>
          </w:p>
        </w:tc>
        <w:tc>
          <w:tcPr>
            <w:tcW w:w="2977" w:type="dxa"/>
          </w:tcPr>
          <w:p w14:paraId="0C53C194" w14:textId="0CA822BD" w:rsidR="004857B9" w:rsidRPr="006810BD" w:rsidRDefault="004857B9" w:rsidP="40D42153">
            <w:pPr>
              <w:rPr>
                <w:sz w:val="18"/>
                <w:szCs w:val="18"/>
                <w:lang w:val="en-GB"/>
              </w:rPr>
            </w:pPr>
          </w:p>
        </w:tc>
      </w:tr>
      <w:tr w:rsidR="004857B9" w:rsidRPr="006810BD" w14:paraId="57D72E36" w14:textId="77777777" w:rsidTr="1A625E7A">
        <w:trPr>
          <w:trHeight w:val="170"/>
        </w:trPr>
        <w:tc>
          <w:tcPr>
            <w:tcW w:w="721" w:type="dxa"/>
            <w:noWrap/>
          </w:tcPr>
          <w:p w14:paraId="6E09249C" w14:textId="0C4A140F" w:rsidR="004857B9" w:rsidRDefault="004857B9" w:rsidP="40D42153">
            <w:pPr>
              <w:ind w:left="-113" w:right="34" w:firstLine="340"/>
              <w:rPr>
                <w:sz w:val="18"/>
                <w:szCs w:val="18"/>
                <w:lang w:val="en-GB"/>
              </w:rPr>
            </w:pPr>
            <w:r w:rsidRPr="40D42153">
              <w:rPr>
                <w:rFonts w:ascii="Arial" w:hAnsi="Arial" w:cs="Arial"/>
                <w:sz w:val="18"/>
                <w:szCs w:val="18"/>
                <w:lang w:val="en-GB"/>
              </w:rPr>
              <w:t>(3)</w:t>
            </w:r>
          </w:p>
        </w:tc>
        <w:tc>
          <w:tcPr>
            <w:tcW w:w="4528" w:type="dxa"/>
          </w:tcPr>
          <w:p w14:paraId="6FCE776B" w14:textId="23D67847" w:rsidR="004857B9" w:rsidRPr="004857B9" w:rsidRDefault="004857B9" w:rsidP="40D42153">
            <w:pPr>
              <w:ind w:left="213"/>
              <w:rPr>
                <w:rFonts w:ascii="Arial" w:eastAsia="Arial" w:hAnsi="Arial" w:cs="Arial"/>
                <w:sz w:val="18"/>
                <w:szCs w:val="18"/>
                <w:lang w:val="en-GB"/>
              </w:rPr>
            </w:pPr>
            <w:r w:rsidRPr="4C93C61E">
              <w:rPr>
                <w:rFonts w:ascii="Arial" w:eastAsia="Arial" w:hAnsi="Arial" w:cs="Arial"/>
                <w:sz w:val="18"/>
                <w:szCs w:val="18"/>
                <w:lang w:val="en-GB"/>
              </w:rPr>
              <w:t xml:space="preserve">the intended use of the proceeds from the purchase and/or subscription for the </w:t>
            </w:r>
            <w:r w:rsidRPr="4C93C61E">
              <w:rPr>
                <w:rFonts w:ascii="Arial" w:eastAsia="Arial" w:hAnsi="Arial" w:cs="Arial"/>
                <w:i/>
                <w:sz w:val="18"/>
                <w:szCs w:val="18"/>
                <w:lang w:val="en-GB"/>
              </w:rPr>
              <w:t>transferable securities</w:t>
            </w:r>
            <w:r w:rsidRPr="4C93C61E">
              <w:rPr>
                <w:rFonts w:ascii="Arial" w:eastAsia="Arial" w:hAnsi="Arial" w:cs="Arial"/>
                <w:sz w:val="18"/>
                <w:szCs w:val="18"/>
                <w:lang w:val="en-GB"/>
              </w:rPr>
              <w:t xml:space="preserve"> </w:t>
            </w:r>
            <w:r w:rsidRPr="4C93C61E">
              <w:rPr>
                <w:rFonts w:ascii="Arial" w:eastAsia="Arial" w:hAnsi="Arial" w:cs="Arial"/>
                <w:sz w:val="18"/>
                <w:szCs w:val="18"/>
                <w:lang w:val="en-GB"/>
              </w:rPr>
              <w:lastRenderedPageBreak/>
              <w:t>that are being issued.</w:t>
            </w:r>
          </w:p>
        </w:tc>
        <w:tc>
          <w:tcPr>
            <w:tcW w:w="992" w:type="dxa"/>
          </w:tcPr>
          <w:p w14:paraId="5EC842B9" w14:textId="32BED73A" w:rsidR="004857B9" w:rsidRPr="006810BD" w:rsidRDefault="004857B9" w:rsidP="40D42153">
            <w:pPr>
              <w:rPr>
                <w:sz w:val="18"/>
                <w:szCs w:val="18"/>
                <w:lang w:val="en-GB"/>
              </w:rPr>
            </w:pPr>
          </w:p>
        </w:tc>
        <w:tc>
          <w:tcPr>
            <w:tcW w:w="992" w:type="dxa"/>
          </w:tcPr>
          <w:p w14:paraId="43B4A0FA" w14:textId="03CEAE26" w:rsidR="004857B9" w:rsidRPr="006810BD" w:rsidRDefault="004857B9" w:rsidP="40D42153">
            <w:pPr>
              <w:rPr>
                <w:sz w:val="18"/>
                <w:szCs w:val="18"/>
                <w:lang w:val="en-GB"/>
              </w:rPr>
            </w:pPr>
          </w:p>
        </w:tc>
        <w:tc>
          <w:tcPr>
            <w:tcW w:w="2977" w:type="dxa"/>
          </w:tcPr>
          <w:p w14:paraId="039074A2" w14:textId="5318B8C5" w:rsidR="004857B9" w:rsidRPr="006810BD" w:rsidRDefault="004857B9" w:rsidP="40D42153">
            <w:pPr>
              <w:rPr>
                <w:sz w:val="18"/>
                <w:szCs w:val="18"/>
                <w:lang w:val="en-GB"/>
              </w:rPr>
            </w:pPr>
          </w:p>
        </w:tc>
      </w:tr>
      <w:tr w:rsidR="61AEE10E" w14:paraId="5B334EA2" w14:textId="77777777" w:rsidTr="1A625E7A">
        <w:trPr>
          <w:trHeight w:val="300"/>
        </w:trPr>
        <w:tc>
          <w:tcPr>
            <w:tcW w:w="721" w:type="dxa"/>
            <w:noWrap/>
            <w:hideMark/>
          </w:tcPr>
          <w:p w14:paraId="2108F70E" w14:textId="1A625E96" w:rsidR="499A0140" w:rsidRDefault="499A0140" w:rsidP="40D42153">
            <w:pPr>
              <w:rPr>
                <w:sz w:val="18"/>
                <w:szCs w:val="18"/>
                <w:lang w:val="en-GB"/>
              </w:rPr>
            </w:pPr>
            <w:r w:rsidRPr="40D42153">
              <w:rPr>
                <w:rFonts w:ascii="Arial" w:eastAsia="Arial" w:hAnsi="Arial" w:cs="Arial"/>
                <w:b/>
                <w:bCs/>
                <w:color w:val="000000" w:themeColor="text1"/>
                <w:sz w:val="18"/>
                <w:szCs w:val="18"/>
              </w:rPr>
              <w:t>App 1 Annex 2.5R</w:t>
            </w:r>
          </w:p>
        </w:tc>
        <w:tc>
          <w:tcPr>
            <w:tcW w:w="4528" w:type="dxa"/>
            <w:hideMark/>
          </w:tcPr>
          <w:p w14:paraId="2F589664" w14:textId="2905CAC1" w:rsidR="61AEE10E" w:rsidRDefault="61AEE10E" w:rsidP="40D42153">
            <w:pPr>
              <w:rPr>
                <w:rFonts w:ascii="Arial" w:eastAsia="Arial" w:hAnsi="Arial" w:cs="Arial"/>
                <w:b/>
                <w:sz w:val="18"/>
                <w:szCs w:val="18"/>
                <w:lang w:val="en-GB"/>
              </w:rPr>
            </w:pPr>
          </w:p>
        </w:tc>
        <w:tc>
          <w:tcPr>
            <w:tcW w:w="992" w:type="dxa"/>
          </w:tcPr>
          <w:p w14:paraId="6168D5F6" w14:textId="7B830791" w:rsidR="61AEE10E" w:rsidRDefault="61AEE10E" w:rsidP="40D42153">
            <w:pPr>
              <w:rPr>
                <w:sz w:val="18"/>
                <w:szCs w:val="18"/>
                <w:lang w:val="en-GB"/>
              </w:rPr>
            </w:pPr>
          </w:p>
        </w:tc>
        <w:tc>
          <w:tcPr>
            <w:tcW w:w="992" w:type="dxa"/>
          </w:tcPr>
          <w:p w14:paraId="46727A54" w14:textId="12C38581" w:rsidR="61AEE10E" w:rsidRDefault="61AEE10E" w:rsidP="40D42153">
            <w:pPr>
              <w:rPr>
                <w:sz w:val="18"/>
                <w:szCs w:val="18"/>
                <w:lang w:val="en-GB"/>
              </w:rPr>
            </w:pPr>
          </w:p>
        </w:tc>
        <w:tc>
          <w:tcPr>
            <w:tcW w:w="2977" w:type="dxa"/>
          </w:tcPr>
          <w:p w14:paraId="7E286C3D" w14:textId="266A009F" w:rsidR="61AEE10E" w:rsidRDefault="61AEE10E" w:rsidP="40D42153">
            <w:pPr>
              <w:rPr>
                <w:sz w:val="18"/>
                <w:szCs w:val="18"/>
                <w:lang w:val="en-GB"/>
              </w:rPr>
            </w:pPr>
          </w:p>
        </w:tc>
      </w:tr>
      <w:tr w:rsidR="005616A1" w:rsidRPr="006810BD" w14:paraId="6E5B89C8" w14:textId="2785FA5C" w:rsidTr="1A625E7A">
        <w:trPr>
          <w:trHeight w:val="170"/>
        </w:trPr>
        <w:tc>
          <w:tcPr>
            <w:tcW w:w="721" w:type="dxa"/>
            <w:noWrap/>
            <w:hideMark/>
          </w:tcPr>
          <w:p w14:paraId="2073C91E" w14:textId="3E315815" w:rsidR="005616A1" w:rsidRPr="006810BD" w:rsidRDefault="005616A1" w:rsidP="40D42153">
            <w:pPr>
              <w:rPr>
                <w:sz w:val="18"/>
                <w:szCs w:val="18"/>
                <w:lang w:val="en-GB"/>
              </w:rPr>
            </w:pPr>
          </w:p>
        </w:tc>
        <w:tc>
          <w:tcPr>
            <w:tcW w:w="4528" w:type="dxa"/>
            <w:hideMark/>
          </w:tcPr>
          <w:p w14:paraId="14F74D42" w14:textId="5B562486" w:rsidR="005616A1" w:rsidRPr="008D7AF4" w:rsidRDefault="00571AB1" w:rsidP="40D42153">
            <w:pPr>
              <w:rPr>
                <w:rFonts w:ascii="Arial" w:eastAsia="Arial" w:hAnsi="Arial" w:cs="Arial"/>
                <w:b/>
                <w:sz w:val="18"/>
                <w:szCs w:val="18"/>
                <w:lang w:val="en-GB"/>
              </w:rPr>
            </w:pPr>
            <w:r w:rsidRPr="4C93C61E">
              <w:rPr>
                <w:rFonts w:ascii="Arial" w:eastAsia="Arial" w:hAnsi="Arial" w:cs="Arial"/>
                <w:b/>
                <w:sz w:val="18"/>
                <w:szCs w:val="18"/>
                <w:lang w:val="en-GB"/>
              </w:rPr>
              <w:t>Section 2: introduction and warnings</w:t>
            </w:r>
          </w:p>
        </w:tc>
        <w:tc>
          <w:tcPr>
            <w:tcW w:w="992" w:type="dxa"/>
          </w:tcPr>
          <w:p w14:paraId="11CA2704" w14:textId="41E41049" w:rsidR="005616A1" w:rsidRPr="006810BD" w:rsidRDefault="005616A1" w:rsidP="40D42153">
            <w:pPr>
              <w:rPr>
                <w:sz w:val="18"/>
                <w:szCs w:val="18"/>
                <w:lang w:val="en-GB"/>
              </w:rPr>
            </w:pPr>
          </w:p>
        </w:tc>
        <w:tc>
          <w:tcPr>
            <w:tcW w:w="992" w:type="dxa"/>
          </w:tcPr>
          <w:p w14:paraId="4D882C3B" w14:textId="3A2E5441" w:rsidR="005616A1" w:rsidRPr="006810BD" w:rsidRDefault="005616A1" w:rsidP="40D42153">
            <w:pPr>
              <w:rPr>
                <w:sz w:val="18"/>
                <w:szCs w:val="18"/>
                <w:lang w:val="en-GB"/>
              </w:rPr>
            </w:pPr>
          </w:p>
        </w:tc>
        <w:tc>
          <w:tcPr>
            <w:tcW w:w="2977" w:type="dxa"/>
          </w:tcPr>
          <w:p w14:paraId="59E2563D" w14:textId="63321832" w:rsidR="005616A1" w:rsidRPr="006810BD" w:rsidRDefault="005616A1" w:rsidP="40D42153">
            <w:pPr>
              <w:rPr>
                <w:sz w:val="18"/>
                <w:szCs w:val="18"/>
                <w:lang w:val="en-GB"/>
              </w:rPr>
            </w:pPr>
          </w:p>
        </w:tc>
      </w:tr>
      <w:tr w:rsidR="005616A1" w:rsidRPr="006810BD" w14:paraId="60E8ABB0" w14:textId="5B13528D" w:rsidTr="1A625E7A">
        <w:trPr>
          <w:trHeight w:val="170"/>
        </w:trPr>
        <w:tc>
          <w:tcPr>
            <w:tcW w:w="721" w:type="dxa"/>
            <w:noWrap/>
            <w:hideMark/>
          </w:tcPr>
          <w:p w14:paraId="48C1AF52" w14:textId="6518F678" w:rsidR="005616A1" w:rsidRPr="006810BD" w:rsidRDefault="00571AB1" w:rsidP="40D42153">
            <w:pPr>
              <w:ind w:left="57"/>
              <w:rPr>
                <w:sz w:val="18"/>
                <w:szCs w:val="18"/>
                <w:lang w:val="en-GB"/>
              </w:rPr>
            </w:pPr>
            <w:r w:rsidRPr="40D42153">
              <w:rPr>
                <w:sz w:val="18"/>
                <w:szCs w:val="18"/>
                <w:lang w:val="en-GB"/>
              </w:rPr>
              <w:t>2.5R</w:t>
            </w:r>
          </w:p>
        </w:tc>
        <w:tc>
          <w:tcPr>
            <w:tcW w:w="4528" w:type="dxa"/>
            <w:hideMark/>
          </w:tcPr>
          <w:p w14:paraId="496FCBC2" w14:textId="5C42F5B5" w:rsidR="00386B84" w:rsidRPr="004857B9" w:rsidRDefault="005616A1" w:rsidP="40D42153">
            <w:pPr>
              <w:rPr>
                <w:rFonts w:ascii="Arial" w:eastAsia="Arial" w:hAnsi="Arial" w:cs="Arial"/>
                <w:sz w:val="18"/>
                <w:szCs w:val="18"/>
                <w:lang w:val="en-GB"/>
              </w:rPr>
            </w:pPr>
            <w:r w:rsidRPr="4C93C61E">
              <w:rPr>
                <w:rFonts w:ascii="Arial" w:eastAsia="Arial" w:hAnsi="Arial" w:cs="Arial"/>
                <w:sz w:val="18"/>
                <w:szCs w:val="18"/>
                <w:lang w:val="en-GB"/>
              </w:rPr>
              <w:t>Th</w:t>
            </w:r>
            <w:r w:rsidR="00571AB1" w:rsidRPr="4C93C61E">
              <w:rPr>
                <w:rFonts w:ascii="Arial" w:eastAsia="Arial" w:hAnsi="Arial" w:cs="Arial"/>
                <w:sz w:val="18"/>
                <w:szCs w:val="18"/>
                <w:lang w:val="en-GB"/>
              </w:rPr>
              <w:t>is</w:t>
            </w:r>
            <w:r w:rsidRPr="4C93C61E">
              <w:rPr>
                <w:rFonts w:ascii="Arial" w:eastAsia="Arial" w:hAnsi="Arial" w:cs="Arial"/>
                <w:sz w:val="18"/>
                <w:szCs w:val="18"/>
                <w:lang w:val="en-GB"/>
              </w:rPr>
              <w:t xml:space="preserve"> section </w:t>
            </w:r>
            <w:r w:rsidR="00080A1D" w:rsidRPr="4C93C61E">
              <w:rPr>
                <w:rFonts w:ascii="Arial" w:eastAsia="Arial" w:hAnsi="Arial" w:cs="Arial"/>
                <w:sz w:val="18"/>
                <w:szCs w:val="18"/>
                <w:lang w:val="en-GB"/>
              </w:rPr>
              <w:t>must</w:t>
            </w:r>
            <w:r w:rsidRPr="4C93C61E">
              <w:rPr>
                <w:rFonts w:ascii="Arial" w:eastAsia="Arial" w:hAnsi="Arial" w:cs="Arial"/>
                <w:sz w:val="18"/>
                <w:szCs w:val="18"/>
                <w:lang w:val="en-GB"/>
              </w:rPr>
              <w:t xml:space="preserve"> contain:</w:t>
            </w:r>
          </w:p>
        </w:tc>
        <w:tc>
          <w:tcPr>
            <w:tcW w:w="992" w:type="dxa"/>
          </w:tcPr>
          <w:p w14:paraId="39604528" w14:textId="3625121F" w:rsidR="005616A1" w:rsidRPr="006810BD" w:rsidRDefault="005616A1" w:rsidP="40D42153">
            <w:pPr>
              <w:rPr>
                <w:sz w:val="18"/>
                <w:szCs w:val="18"/>
                <w:lang w:val="en-GB"/>
              </w:rPr>
            </w:pPr>
          </w:p>
        </w:tc>
        <w:tc>
          <w:tcPr>
            <w:tcW w:w="992" w:type="dxa"/>
          </w:tcPr>
          <w:p w14:paraId="6A17A065" w14:textId="44FB205D" w:rsidR="005616A1" w:rsidRPr="006810BD" w:rsidRDefault="005616A1" w:rsidP="40D42153">
            <w:pPr>
              <w:rPr>
                <w:sz w:val="18"/>
                <w:szCs w:val="18"/>
                <w:lang w:val="en-GB"/>
              </w:rPr>
            </w:pPr>
          </w:p>
        </w:tc>
        <w:tc>
          <w:tcPr>
            <w:tcW w:w="2977" w:type="dxa"/>
          </w:tcPr>
          <w:p w14:paraId="0F52D6C0" w14:textId="06C11FE9" w:rsidR="005616A1" w:rsidRPr="006810BD" w:rsidRDefault="005616A1" w:rsidP="40D42153">
            <w:pPr>
              <w:rPr>
                <w:sz w:val="18"/>
                <w:szCs w:val="18"/>
                <w:lang w:val="en-GB"/>
              </w:rPr>
            </w:pPr>
          </w:p>
        </w:tc>
      </w:tr>
      <w:tr w:rsidR="004857B9" w:rsidRPr="006810BD" w14:paraId="77D170F6" w14:textId="77777777" w:rsidTr="1A625E7A">
        <w:trPr>
          <w:trHeight w:val="170"/>
        </w:trPr>
        <w:tc>
          <w:tcPr>
            <w:tcW w:w="721" w:type="dxa"/>
            <w:noWrap/>
          </w:tcPr>
          <w:p w14:paraId="05A4F0AE" w14:textId="5124D126" w:rsidR="004857B9" w:rsidRDefault="004857B9" w:rsidP="40D42153">
            <w:pPr>
              <w:ind w:left="-113" w:right="34" w:firstLine="340"/>
              <w:rPr>
                <w:sz w:val="18"/>
                <w:szCs w:val="18"/>
                <w:lang w:val="en-GB"/>
              </w:rPr>
            </w:pPr>
            <w:r w:rsidRPr="40D42153">
              <w:rPr>
                <w:rFonts w:ascii="Arial" w:hAnsi="Arial" w:cs="Arial"/>
                <w:sz w:val="18"/>
                <w:szCs w:val="18"/>
                <w:lang w:val="en-GB"/>
              </w:rPr>
              <w:t>(1)</w:t>
            </w:r>
          </w:p>
        </w:tc>
        <w:tc>
          <w:tcPr>
            <w:tcW w:w="4528" w:type="dxa"/>
          </w:tcPr>
          <w:p w14:paraId="23B20094" w14:textId="6BFB0E78" w:rsidR="004857B9" w:rsidRPr="004857B9" w:rsidRDefault="004857B9" w:rsidP="40D42153">
            <w:pPr>
              <w:ind w:left="213"/>
              <w:rPr>
                <w:rFonts w:ascii="Arial" w:eastAsia="Arial" w:hAnsi="Arial" w:cs="Arial"/>
                <w:sz w:val="18"/>
                <w:szCs w:val="18"/>
                <w:lang w:val="en-GB"/>
              </w:rPr>
            </w:pPr>
            <w:r w:rsidRPr="4C93C61E">
              <w:rPr>
                <w:rFonts w:ascii="Arial" w:eastAsia="Arial" w:hAnsi="Arial" w:cs="Arial"/>
                <w:sz w:val="18"/>
                <w:szCs w:val="18"/>
                <w:lang w:val="en-GB"/>
              </w:rPr>
              <w:t xml:space="preserve">the name and </w:t>
            </w:r>
            <w:r w:rsidRPr="4C93C61E">
              <w:rPr>
                <w:rFonts w:ascii="Arial" w:eastAsia="Arial" w:hAnsi="Arial" w:cs="Arial"/>
                <w:i/>
                <w:sz w:val="18"/>
                <w:szCs w:val="18"/>
                <w:lang w:val="en-GB"/>
              </w:rPr>
              <w:t>International Securities Identification Number (ISIN)</w:t>
            </w:r>
            <w:r w:rsidRPr="4C93C61E">
              <w:rPr>
                <w:rFonts w:ascii="Arial" w:eastAsia="Arial" w:hAnsi="Arial" w:cs="Arial"/>
                <w:sz w:val="18"/>
                <w:szCs w:val="18"/>
                <w:lang w:val="en-GB"/>
              </w:rPr>
              <w:t xml:space="preserve"> of the </w:t>
            </w:r>
            <w:r w:rsidRPr="4C93C61E">
              <w:rPr>
                <w:rFonts w:ascii="Arial" w:eastAsia="Arial" w:hAnsi="Arial" w:cs="Arial"/>
                <w:i/>
                <w:sz w:val="18"/>
                <w:szCs w:val="18"/>
                <w:lang w:val="en-GB"/>
              </w:rPr>
              <w:t>transferable securities</w:t>
            </w:r>
            <w:r w:rsidRPr="4C93C61E">
              <w:rPr>
                <w:rFonts w:ascii="Arial" w:eastAsia="Arial" w:hAnsi="Arial" w:cs="Arial"/>
                <w:sz w:val="18"/>
                <w:szCs w:val="18"/>
                <w:lang w:val="en-GB"/>
              </w:rPr>
              <w:t>;</w:t>
            </w:r>
          </w:p>
        </w:tc>
        <w:tc>
          <w:tcPr>
            <w:tcW w:w="992" w:type="dxa"/>
          </w:tcPr>
          <w:p w14:paraId="7ECCFE89" w14:textId="44A06DFD" w:rsidR="004857B9" w:rsidRPr="006810BD" w:rsidRDefault="004857B9" w:rsidP="40D42153">
            <w:pPr>
              <w:rPr>
                <w:sz w:val="18"/>
                <w:szCs w:val="18"/>
                <w:lang w:val="en-GB"/>
              </w:rPr>
            </w:pPr>
          </w:p>
        </w:tc>
        <w:tc>
          <w:tcPr>
            <w:tcW w:w="992" w:type="dxa"/>
          </w:tcPr>
          <w:p w14:paraId="194DC6A2" w14:textId="251F9315" w:rsidR="004857B9" w:rsidRPr="006810BD" w:rsidRDefault="004857B9" w:rsidP="40D42153">
            <w:pPr>
              <w:rPr>
                <w:sz w:val="18"/>
                <w:szCs w:val="18"/>
                <w:lang w:val="en-GB"/>
              </w:rPr>
            </w:pPr>
          </w:p>
        </w:tc>
        <w:tc>
          <w:tcPr>
            <w:tcW w:w="2977" w:type="dxa"/>
          </w:tcPr>
          <w:p w14:paraId="57C9E7E0" w14:textId="68CDFB13" w:rsidR="004857B9" w:rsidRPr="006810BD" w:rsidRDefault="004857B9" w:rsidP="40D42153">
            <w:pPr>
              <w:rPr>
                <w:sz w:val="18"/>
                <w:szCs w:val="18"/>
                <w:lang w:val="en-GB"/>
              </w:rPr>
            </w:pPr>
          </w:p>
        </w:tc>
      </w:tr>
      <w:tr w:rsidR="004857B9" w:rsidRPr="006810BD" w14:paraId="40E92132" w14:textId="77777777" w:rsidTr="1A625E7A">
        <w:trPr>
          <w:trHeight w:val="170"/>
        </w:trPr>
        <w:tc>
          <w:tcPr>
            <w:tcW w:w="721" w:type="dxa"/>
            <w:noWrap/>
          </w:tcPr>
          <w:p w14:paraId="3E77D1FF" w14:textId="29017ECA" w:rsidR="004857B9" w:rsidRDefault="004857B9" w:rsidP="40D42153">
            <w:pPr>
              <w:ind w:left="-113" w:right="34" w:firstLine="340"/>
              <w:rPr>
                <w:sz w:val="18"/>
                <w:szCs w:val="18"/>
                <w:lang w:val="en-GB"/>
              </w:rPr>
            </w:pPr>
            <w:r w:rsidRPr="40D42153">
              <w:rPr>
                <w:rFonts w:ascii="Arial" w:hAnsi="Arial" w:cs="Arial"/>
                <w:sz w:val="18"/>
                <w:szCs w:val="18"/>
                <w:lang w:val="en-GB"/>
              </w:rPr>
              <w:t>(2)</w:t>
            </w:r>
          </w:p>
        </w:tc>
        <w:tc>
          <w:tcPr>
            <w:tcW w:w="4528" w:type="dxa"/>
          </w:tcPr>
          <w:p w14:paraId="15C00B44" w14:textId="5491822B" w:rsidR="004857B9" w:rsidRPr="004857B9" w:rsidRDefault="004857B9" w:rsidP="40D42153">
            <w:pPr>
              <w:ind w:left="213"/>
              <w:rPr>
                <w:rFonts w:ascii="Arial" w:eastAsia="Arial" w:hAnsi="Arial" w:cs="Arial"/>
                <w:sz w:val="18"/>
                <w:szCs w:val="18"/>
                <w:lang w:val="en-GB"/>
              </w:rPr>
            </w:pPr>
            <w:r w:rsidRPr="4C93C61E">
              <w:rPr>
                <w:rFonts w:ascii="Arial" w:eastAsia="Arial" w:hAnsi="Arial" w:cs="Arial"/>
                <w:sz w:val="18"/>
                <w:szCs w:val="18"/>
                <w:lang w:val="en-GB"/>
              </w:rPr>
              <w:t xml:space="preserve">the identity and contact details of the </w:t>
            </w:r>
            <w:r w:rsidRPr="4C93C61E">
              <w:rPr>
                <w:rFonts w:ascii="Arial" w:eastAsia="Arial" w:hAnsi="Arial" w:cs="Arial"/>
                <w:i/>
                <w:sz w:val="18"/>
                <w:szCs w:val="18"/>
                <w:lang w:val="en-GB"/>
              </w:rPr>
              <w:t>issuer</w:t>
            </w:r>
            <w:r w:rsidRPr="4C93C61E">
              <w:rPr>
                <w:rFonts w:ascii="Arial" w:eastAsia="Arial" w:hAnsi="Arial" w:cs="Arial"/>
                <w:sz w:val="18"/>
                <w:szCs w:val="18"/>
                <w:lang w:val="en-GB"/>
              </w:rPr>
              <w:t>, including its legal entity identifier (LEI);</w:t>
            </w:r>
          </w:p>
        </w:tc>
        <w:tc>
          <w:tcPr>
            <w:tcW w:w="992" w:type="dxa"/>
          </w:tcPr>
          <w:p w14:paraId="037CEB33" w14:textId="1BA74ACD" w:rsidR="004857B9" w:rsidRPr="006810BD" w:rsidRDefault="004857B9" w:rsidP="40D42153">
            <w:pPr>
              <w:rPr>
                <w:sz w:val="18"/>
                <w:szCs w:val="18"/>
                <w:lang w:val="en-GB"/>
              </w:rPr>
            </w:pPr>
          </w:p>
        </w:tc>
        <w:tc>
          <w:tcPr>
            <w:tcW w:w="992" w:type="dxa"/>
          </w:tcPr>
          <w:p w14:paraId="6A57BF8B" w14:textId="40DDF720" w:rsidR="004857B9" w:rsidRPr="006810BD" w:rsidRDefault="004857B9" w:rsidP="40D42153">
            <w:pPr>
              <w:rPr>
                <w:sz w:val="18"/>
                <w:szCs w:val="18"/>
                <w:lang w:val="en-GB"/>
              </w:rPr>
            </w:pPr>
          </w:p>
        </w:tc>
        <w:tc>
          <w:tcPr>
            <w:tcW w:w="2977" w:type="dxa"/>
          </w:tcPr>
          <w:p w14:paraId="435C244B" w14:textId="067D01BB" w:rsidR="004857B9" w:rsidRPr="006810BD" w:rsidRDefault="004857B9" w:rsidP="40D42153">
            <w:pPr>
              <w:rPr>
                <w:sz w:val="18"/>
                <w:szCs w:val="18"/>
                <w:lang w:val="en-GB"/>
              </w:rPr>
            </w:pPr>
          </w:p>
        </w:tc>
      </w:tr>
      <w:tr w:rsidR="004857B9" w:rsidRPr="006810BD" w14:paraId="432B7BB7" w14:textId="77777777" w:rsidTr="1A625E7A">
        <w:trPr>
          <w:trHeight w:val="170"/>
        </w:trPr>
        <w:tc>
          <w:tcPr>
            <w:tcW w:w="721" w:type="dxa"/>
            <w:noWrap/>
          </w:tcPr>
          <w:p w14:paraId="69550901" w14:textId="72A96168" w:rsidR="004857B9" w:rsidRDefault="004857B9" w:rsidP="40D42153">
            <w:pPr>
              <w:ind w:left="-113" w:right="34" w:firstLine="340"/>
              <w:rPr>
                <w:sz w:val="18"/>
                <w:szCs w:val="18"/>
                <w:lang w:val="en-GB"/>
              </w:rPr>
            </w:pPr>
            <w:r w:rsidRPr="40D42153">
              <w:rPr>
                <w:rFonts w:ascii="Arial" w:hAnsi="Arial" w:cs="Arial"/>
                <w:sz w:val="18"/>
                <w:szCs w:val="18"/>
                <w:lang w:val="en-GB"/>
              </w:rPr>
              <w:t>(3)</w:t>
            </w:r>
          </w:p>
        </w:tc>
        <w:tc>
          <w:tcPr>
            <w:tcW w:w="4528" w:type="dxa"/>
          </w:tcPr>
          <w:p w14:paraId="7E476D5C" w14:textId="0F0B9AF8" w:rsidR="004857B9" w:rsidRPr="00E620A9" w:rsidRDefault="004857B9" w:rsidP="40D42153">
            <w:pPr>
              <w:ind w:left="213"/>
              <w:rPr>
                <w:rFonts w:ascii="Arial" w:eastAsia="Arial" w:hAnsi="Arial" w:cs="Arial"/>
                <w:sz w:val="18"/>
                <w:szCs w:val="18"/>
                <w:lang w:val="en-GB"/>
              </w:rPr>
            </w:pPr>
            <w:r w:rsidRPr="4C93C61E">
              <w:rPr>
                <w:rFonts w:ascii="Arial" w:eastAsia="Arial" w:hAnsi="Arial" w:cs="Arial"/>
                <w:sz w:val="18"/>
                <w:szCs w:val="18"/>
                <w:lang w:val="en-GB"/>
              </w:rPr>
              <w:t xml:space="preserve">where applicable, the identity and contact details of the </w:t>
            </w:r>
            <w:r w:rsidRPr="4C93C61E">
              <w:rPr>
                <w:rFonts w:ascii="Arial" w:eastAsia="Arial" w:hAnsi="Arial" w:cs="Arial"/>
                <w:i/>
                <w:sz w:val="18"/>
                <w:szCs w:val="18"/>
                <w:lang w:val="en-GB"/>
              </w:rPr>
              <w:t>person</w:t>
            </w:r>
            <w:r w:rsidRPr="4C93C61E">
              <w:rPr>
                <w:rFonts w:ascii="Arial" w:eastAsia="Arial" w:hAnsi="Arial" w:cs="Arial"/>
                <w:sz w:val="18"/>
                <w:szCs w:val="18"/>
                <w:lang w:val="en-GB"/>
              </w:rPr>
              <w:t xml:space="preserve"> asking for admission to trading, including its LEI where the </w:t>
            </w:r>
            <w:r w:rsidRPr="4C93C61E">
              <w:rPr>
                <w:rFonts w:ascii="Arial" w:eastAsia="Arial" w:hAnsi="Arial" w:cs="Arial"/>
                <w:i/>
                <w:sz w:val="18"/>
                <w:szCs w:val="18"/>
                <w:lang w:val="en-GB"/>
              </w:rPr>
              <w:t>person</w:t>
            </w:r>
            <w:r w:rsidRPr="4C93C61E">
              <w:rPr>
                <w:rFonts w:ascii="Arial" w:eastAsia="Arial" w:hAnsi="Arial" w:cs="Arial"/>
                <w:sz w:val="18"/>
                <w:szCs w:val="18"/>
                <w:lang w:val="en-GB"/>
              </w:rPr>
              <w:t xml:space="preserve"> has legal personality;</w:t>
            </w:r>
          </w:p>
        </w:tc>
        <w:tc>
          <w:tcPr>
            <w:tcW w:w="992" w:type="dxa"/>
          </w:tcPr>
          <w:p w14:paraId="153B683F" w14:textId="3247D1A0" w:rsidR="004857B9" w:rsidRPr="006810BD" w:rsidRDefault="004857B9" w:rsidP="40D42153">
            <w:pPr>
              <w:rPr>
                <w:sz w:val="18"/>
                <w:szCs w:val="18"/>
                <w:lang w:val="en-GB"/>
              </w:rPr>
            </w:pPr>
          </w:p>
        </w:tc>
        <w:tc>
          <w:tcPr>
            <w:tcW w:w="992" w:type="dxa"/>
          </w:tcPr>
          <w:p w14:paraId="231AFC40" w14:textId="5CF10BC3" w:rsidR="004857B9" w:rsidRPr="006810BD" w:rsidRDefault="004857B9" w:rsidP="40D42153">
            <w:pPr>
              <w:rPr>
                <w:sz w:val="18"/>
                <w:szCs w:val="18"/>
                <w:lang w:val="en-GB"/>
              </w:rPr>
            </w:pPr>
          </w:p>
        </w:tc>
        <w:tc>
          <w:tcPr>
            <w:tcW w:w="2977" w:type="dxa"/>
          </w:tcPr>
          <w:p w14:paraId="5D4BE20A" w14:textId="2C0EC286" w:rsidR="004857B9" w:rsidRPr="006810BD" w:rsidRDefault="004857B9" w:rsidP="40D42153">
            <w:pPr>
              <w:rPr>
                <w:sz w:val="18"/>
                <w:szCs w:val="18"/>
                <w:lang w:val="en-GB"/>
              </w:rPr>
            </w:pPr>
          </w:p>
        </w:tc>
      </w:tr>
      <w:tr w:rsidR="004857B9" w:rsidRPr="006810BD" w14:paraId="36D0458A" w14:textId="77777777" w:rsidTr="1A625E7A">
        <w:trPr>
          <w:trHeight w:val="170"/>
        </w:trPr>
        <w:tc>
          <w:tcPr>
            <w:tcW w:w="721" w:type="dxa"/>
            <w:noWrap/>
          </w:tcPr>
          <w:p w14:paraId="58F78041" w14:textId="55F6544A" w:rsidR="004857B9" w:rsidRDefault="004857B9" w:rsidP="40D42153">
            <w:pPr>
              <w:ind w:left="-113" w:right="34" w:firstLine="340"/>
              <w:rPr>
                <w:sz w:val="18"/>
                <w:szCs w:val="18"/>
                <w:lang w:val="en-GB"/>
              </w:rPr>
            </w:pPr>
            <w:r w:rsidRPr="40D42153">
              <w:rPr>
                <w:rFonts w:ascii="Arial" w:hAnsi="Arial" w:cs="Arial"/>
                <w:sz w:val="18"/>
                <w:szCs w:val="18"/>
                <w:lang w:val="en-GB"/>
              </w:rPr>
              <w:t>(4)</w:t>
            </w:r>
          </w:p>
        </w:tc>
        <w:tc>
          <w:tcPr>
            <w:tcW w:w="4528" w:type="dxa"/>
          </w:tcPr>
          <w:p w14:paraId="2A00223E" w14:textId="11BA63D1" w:rsidR="004857B9" w:rsidRPr="00E620A9" w:rsidRDefault="004857B9" w:rsidP="40D42153">
            <w:pPr>
              <w:ind w:left="213"/>
              <w:rPr>
                <w:rFonts w:ascii="Arial" w:eastAsia="Arial" w:hAnsi="Arial" w:cs="Arial"/>
                <w:sz w:val="18"/>
                <w:szCs w:val="18"/>
                <w:lang w:val="en-GB"/>
              </w:rPr>
            </w:pPr>
            <w:r w:rsidRPr="4C93C61E">
              <w:rPr>
                <w:rFonts w:ascii="Arial" w:eastAsia="Arial" w:hAnsi="Arial" w:cs="Arial"/>
                <w:sz w:val="18"/>
                <w:szCs w:val="18"/>
                <w:lang w:val="en-GB"/>
              </w:rPr>
              <w:t xml:space="preserve">the contact details of the </w:t>
            </w:r>
            <w:r w:rsidRPr="4C93C61E">
              <w:rPr>
                <w:rFonts w:ascii="Arial" w:eastAsia="Arial" w:hAnsi="Arial" w:cs="Arial"/>
                <w:i/>
                <w:sz w:val="18"/>
                <w:szCs w:val="18"/>
                <w:lang w:val="en-GB"/>
              </w:rPr>
              <w:t>FCA</w:t>
            </w:r>
            <w:r w:rsidRPr="4C93C61E">
              <w:rPr>
                <w:rFonts w:ascii="Arial" w:eastAsia="Arial" w:hAnsi="Arial" w:cs="Arial"/>
                <w:sz w:val="18"/>
                <w:szCs w:val="18"/>
                <w:lang w:val="en-GB"/>
              </w:rPr>
              <w:t xml:space="preserve"> and an explanation that the </w:t>
            </w:r>
            <w:r w:rsidRPr="4C93C61E">
              <w:rPr>
                <w:rFonts w:ascii="Arial" w:eastAsia="Arial" w:hAnsi="Arial" w:cs="Arial"/>
                <w:i/>
                <w:sz w:val="18"/>
                <w:szCs w:val="18"/>
                <w:lang w:val="en-GB"/>
              </w:rPr>
              <w:t>FCA</w:t>
            </w:r>
            <w:r w:rsidRPr="4C93C61E">
              <w:rPr>
                <w:rFonts w:ascii="Arial" w:eastAsia="Arial" w:hAnsi="Arial" w:cs="Arial"/>
                <w:sz w:val="18"/>
                <w:szCs w:val="18"/>
                <w:lang w:val="en-GB"/>
              </w:rPr>
              <w:t xml:space="preserve"> has approved the </w:t>
            </w:r>
            <w:r w:rsidRPr="4C93C61E">
              <w:rPr>
                <w:rFonts w:ascii="Arial" w:eastAsia="Arial" w:hAnsi="Arial" w:cs="Arial"/>
                <w:i/>
                <w:sz w:val="18"/>
                <w:szCs w:val="18"/>
                <w:lang w:val="en-GB"/>
              </w:rPr>
              <w:t>registration document</w:t>
            </w:r>
            <w:r w:rsidRPr="4C93C61E">
              <w:rPr>
                <w:rFonts w:ascii="Arial" w:eastAsia="Arial" w:hAnsi="Arial" w:cs="Arial"/>
                <w:sz w:val="18"/>
                <w:szCs w:val="18"/>
                <w:lang w:val="en-GB"/>
              </w:rPr>
              <w:t xml:space="preserve"> or the </w:t>
            </w:r>
            <w:r w:rsidRPr="4C93C61E">
              <w:rPr>
                <w:rFonts w:ascii="Arial" w:eastAsia="Arial" w:hAnsi="Arial" w:cs="Arial"/>
                <w:i/>
                <w:sz w:val="18"/>
                <w:szCs w:val="18"/>
                <w:lang w:val="en-GB"/>
              </w:rPr>
              <w:t>universal registration document</w:t>
            </w:r>
            <w:r w:rsidRPr="4C93C61E">
              <w:rPr>
                <w:rFonts w:ascii="Arial" w:eastAsia="Arial" w:hAnsi="Arial" w:cs="Arial"/>
                <w:sz w:val="18"/>
                <w:szCs w:val="18"/>
                <w:lang w:val="en-GB"/>
              </w:rPr>
              <w:t>;</w:t>
            </w:r>
          </w:p>
        </w:tc>
        <w:tc>
          <w:tcPr>
            <w:tcW w:w="992" w:type="dxa"/>
          </w:tcPr>
          <w:p w14:paraId="622E7C30" w14:textId="7C78FB70" w:rsidR="004857B9" w:rsidRPr="006810BD" w:rsidRDefault="004857B9" w:rsidP="40D42153">
            <w:pPr>
              <w:rPr>
                <w:sz w:val="18"/>
                <w:szCs w:val="18"/>
                <w:lang w:val="en-GB"/>
              </w:rPr>
            </w:pPr>
          </w:p>
        </w:tc>
        <w:tc>
          <w:tcPr>
            <w:tcW w:w="992" w:type="dxa"/>
          </w:tcPr>
          <w:p w14:paraId="2C5F2B35" w14:textId="3E17C1A8" w:rsidR="004857B9" w:rsidRPr="006810BD" w:rsidRDefault="004857B9" w:rsidP="40D42153">
            <w:pPr>
              <w:rPr>
                <w:sz w:val="18"/>
                <w:szCs w:val="18"/>
                <w:lang w:val="en-GB"/>
              </w:rPr>
            </w:pPr>
          </w:p>
        </w:tc>
        <w:tc>
          <w:tcPr>
            <w:tcW w:w="2977" w:type="dxa"/>
          </w:tcPr>
          <w:p w14:paraId="5A096E10" w14:textId="4E5AF918" w:rsidR="004857B9" w:rsidRPr="006810BD" w:rsidRDefault="004857B9" w:rsidP="40D42153">
            <w:pPr>
              <w:rPr>
                <w:sz w:val="18"/>
                <w:szCs w:val="18"/>
                <w:lang w:val="en-GB"/>
              </w:rPr>
            </w:pPr>
          </w:p>
        </w:tc>
      </w:tr>
      <w:tr w:rsidR="004857B9" w:rsidRPr="006810BD" w14:paraId="342AC6B2" w14:textId="77777777" w:rsidTr="1A625E7A">
        <w:trPr>
          <w:trHeight w:val="170"/>
        </w:trPr>
        <w:tc>
          <w:tcPr>
            <w:tcW w:w="721" w:type="dxa"/>
            <w:noWrap/>
          </w:tcPr>
          <w:p w14:paraId="15FE6681" w14:textId="790BD012" w:rsidR="004857B9" w:rsidRDefault="004857B9" w:rsidP="40D42153">
            <w:pPr>
              <w:ind w:left="-113" w:right="34" w:firstLine="340"/>
              <w:rPr>
                <w:sz w:val="18"/>
                <w:szCs w:val="18"/>
                <w:lang w:val="en-GB"/>
              </w:rPr>
            </w:pPr>
            <w:r w:rsidRPr="40D42153">
              <w:rPr>
                <w:rFonts w:ascii="Arial" w:hAnsi="Arial" w:cs="Arial"/>
                <w:sz w:val="18"/>
                <w:szCs w:val="18"/>
                <w:lang w:val="en-GB"/>
              </w:rPr>
              <w:t>(5)</w:t>
            </w:r>
          </w:p>
        </w:tc>
        <w:tc>
          <w:tcPr>
            <w:tcW w:w="4528" w:type="dxa"/>
          </w:tcPr>
          <w:p w14:paraId="5BAF282C" w14:textId="582395DF" w:rsidR="004857B9" w:rsidRPr="00E620A9" w:rsidRDefault="004857B9" w:rsidP="40D42153">
            <w:pPr>
              <w:ind w:left="213"/>
              <w:rPr>
                <w:rFonts w:ascii="Arial" w:eastAsia="Arial" w:hAnsi="Arial" w:cs="Arial"/>
                <w:sz w:val="18"/>
                <w:szCs w:val="18"/>
                <w:lang w:val="en-GB"/>
              </w:rPr>
            </w:pPr>
            <w:r w:rsidRPr="4C93C61E">
              <w:rPr>
                <w:rFonts w:ascii="Arial" w:eastAsia="Arial" w:hAnsi="Arial" w:cs="Arial"/>
                <w:sz w:val="18"/>
                <w:szCs w:val="18"/>
                <w:lang w:val="en-GB"/>
              </w:rPr>
              <w:t xml:space="preserve">the date of approval of the </w:t>
            </w:r>
            <w:r w:rsidRPr="4C93C61E">
              <w:rPr>
                <w:rFonts w:ascii="Arial" w:eastAsia="Arial" w:hAnsi="Arial" w:cs="Arial"/>
                <w:i/>
                <w:sz w:val="18"/>
                <w:szCs w:val="18"/>
                <w:lang w:val="en-GB"/>
              </w:rPr>
              <w:t>prospectus</w:t>
            </w:r>
            <w:r w:rsidRPr="4C93C61E">
              <w:rPr>
                <w:rFonts w:ascii="Arial" w:eastAsia="Arial" w:hAnsi="Arial" w:cs="Arial"/>
                <w:sz w:val="18"/>
                <w:szCs w:val="18"/>
                <w:lang w:val="en-GB"/>
              </w:rPr>
              <w:t>; and</w:t>
            </w:r>
          </w:p>
        </w:tc>
        <w:tc>
          <w:tcPr>
            <w:tcW w:w="992" w:type="dxa"/>
          </w:tcPr>
          <w:p w14:paraId="69A4FA7F" w14:textId="6FF7839D" w:rsidR="004857B9" w:rsidRPr="006810BD" w:rsidRDefault="004857B9" w:rsidP="40D42153">
            <w:pPr>
              <w:rPr>
                <w:sz w:val="18"/>
                <w:szCs w:val="18"/>
                <w:lang w:val="en-GB"/>
              </w:rPr>
            </w:pPr>
          </w:p>
        </w:tc>
        <w:tc>
          <w:tcPr>
            <w:tcW w:w="992" w:type="dxa"/>
          </w:tcPr>
          <w:p w14:paraId="792AC428" w14:textId="5BF280D8" w:rsidR="004857B9" w:rsidRPr="006810BD" w:rsidRDefault="004857B9" w:rsidP="40D42153">
            <w:pPr>
              <w:rPr>
                <w:sz w:val="18"/>
                <w:szCs w:val="18"/>
                <w:lang w:val="en-GB"/>
              </w:rPr>
            </w:pPr>
          </w:p>
        </w:tc>
        <w:tc>
          <w:tcPr>
            <w:tcW w:w="2977" w:type="dxa"/>
          </w:tcPr>
          <w:p w14:paraId="78B4338E" w14:textId="7D9B8693" w:rsidR="004857B9" w:rsidRPr="006810BD" w:rsidRDefault="004857B9" w:rsidP="40D42153">
            <w:pPr>
              <w:rPr>
                <w:sz w:val="18"/>
                <w:szCs w:val="18"/>
                <w:lang w:val="en-GB"/>
              </w:rPr>
            </w:pPr>
          </w:p>
        </w:tc>
      </w:tr>
      <w:tr w:rsidR="004857B9" w:rsidRPr="006810BD" w14:paraId="5586CE06" w14:textId="77777777" w:rsidTr="1A625E7A">
        <w:trPr>
          <w:trHeight w:val="170"/>
        </w:trPr>
        <w:tc>
          <w:tcPr>
            <w:tcW w:w="721" w:type="dxa"/>
            <w:noWrap/>
          </w:tcPr>
          <w:p w14:paraId="4E9C8C32" w14:textId="38B3CF3E" w:rsidR="004857B9" w:rsidRDefault="004857B9" w:rsidP="40D42153">
            <w:pPr>
              <w:ind w:left="-113" w:right="34" w:firstLine="340"/>
              <w:rPr>
                <w:sz w:val="18"/>
                <w:szCs w:val="18"/>
                <w:lang w:val="en-GB"/>
              </w:rPr>
            </w:pPr>
            <w:r w:rsidRPr="40D42153">
              <w:rPr>
                <w:rFonts w:ascii="Arial" w:hAnsi="Arial" w:cs="Arial"/>
                <w:sz w:val="18"/>
                <w:szCs w:val="18"/>
                <w:lang w:val="en-GB"/>
              </w:rPr>
              <w:t>(6)</w:t>
            </w:r>
          </w:p>
        </w:tc>
        <w:tc>
          <w:tcPr>
            <w:tcW w:w="4528" w:type="dxa"/>
          </w:tcPr>
          <w:p w14:paraId="0593E866" w14:textId="714CBA68" w:rsidR="004857B9" w:rsidRPr="004857B9" w:rsidRDefault="004857B9" w:rsidP="40D42153">
            <w:pPr>
              <w:ind w:left="213"/>
              <w:rPr>
                <w:rFonts w:ascii="Arial" w:eastAsia="Arial" w:hAnsi="Arial" w:cs="Arial"/>
                <w:sz w:val="18"/>
                <w:szCs w:val="18"/>
                <w:lang w:val="en-GB"/>
              </w:rPr>
            </w:pPr>
            <w:r w:rsidRPr="4C93C61E">
              <w:rPr>
                <w:rFonts w:ascii="Arial" w:eastAsia="Arial" w:hAnsi="Arial" w:cs="Arial"/>
                <w:sz w:val="18"/>
                <w:szCs w:val="18"/>
                <w:lang w:val="en-GB"/>
              </w:rPr>
              <w:t>the following warnings:</w:t>
            </w:r>
          </w:p>
          <w:p w14:paraId="1647389F" w14:textId="4D74D9FE" w:rsidR="004857B9" w:rsidRPr="004857B9" w:rsidRDefault="44E9342A" w:rsidP="40D42153">
            <w:pPr>
              <w:pStyle w:val="ListParagraph"/>
              <w:numPr>
                <w:ilvl w:val="1"/>
                <w:numId w:val="8"/>
              </w:numPr>
              <w:ind w:left="780" w:hanging="425"/>
              <w:rPr>
                <w:rFonts w:ascii="Arial" w:eastAsia="Arial" w:hAnsi="Arial" w:cs="Arial"/>
                <w:sz w:val="18"/>
                <w:szCs w:val="18"/>
                <w:lang w:val="en-GB"/>
              </w:rPr>
            </w:pPr>
            <w:r w:rsidRPr="3A12EE8C">
              <w:rPr>
                <w:rFonts w:ascii="Arial" w:eastAsia="Arial" w:hAnsi="Arial" w:cs="Arial"/>
                <w:sz w:val="18"/>
                <w:szCs w:val="18"/>
                <w:lang w:val="en-GB"/>
              </w:rPr>
              <w:t xml:space="preserve">that the </w:t>
            </w:r>
            <w:r w:rsidRPr="3A12EE8C">
              <w:rPr>
                <w:rFonts w:ascii="Arial" w:eastAsia="Arial" w:hAnsi="Arial" w:cs="Arial"/>
                <w:i/>
                <w:iCs/>
                <w:sz w:val="18"/>
                <w:szCs w:val="18"/>
                <w:lang w:val="en-GB"/>
              </w:rPr>
              <w:t>summary</w:t>
            </w:r>
            <w:r w:rsidRPr="3A12EE8C">
              <w:rPr>
                <w:rFonts w:ascii="Arial" w:eastAsia="Arial" w:hAnsi="Arial" w:cs="Arial"/>
                <w:sz w:val="18"/>
                <w:szCs w:val="18"/>
                <w:lang w:val="en-GB"/>
              </w:rPr>
              <w:t xml:space="preserve"> should be read as an introduction to the </w:t>
            </w:r>
            <w:r w:rsidRPr="3A12EE8C">
              <w:rPr>
                <w:rFonts w:ascii="Arial" w:eastAsia="Arial" w:hAnsi="Arial" w:cs="Arial"/>
                <w:i/>
                <w:iCs/>
                <w:sz w:val="18"/>
                <w:szCs w:val="18"/>
                <w:lang w:val="en-GB"/>
              </w:rPr>
              <w:t>prospectus</w:t>
            </w:r>
            <w:r w:rsidRPr="3A12EE8C">
              <w:rPr>
                <w:rFonts w:ascii="Arial" w:eastAsia="Arial" w:hAnsi="Arial" w:cs="Arial"/>
                <w:sz w:val="18"/>
                <w:szCs w:val="18"/>
                <w:lang w:val="en-GB"/>
              </w:rPr>
              <w:t>;</w:t>
            </w:r>
          </w:p>
          <w:p w14:paraId="4553E723" w14:textId="7E186A4E" w:rsidR="004857B9" w:rsidRPr="004857B9" w:rsidRDefault="44E9342A" w:rsidP="40D42153">
            <w:pPr>
              <w:pStyle w:val="ListParagraph"/>
              <w:numPr>
                <w:ilvl w:val="1"/>
                <w:numId w:val="8"/>
              </w:numPr>
              <w:ind w:left="780" w:hanging="425"/>
              <w:rPr>
                <w:rFonts w:ascii="Arial" w:eastAsia="Arial" w:hAnsi="Arial" w:cs="Arial"/>
                <w:sz w:val="18"/>
                <w:szCs w:val="18"/>
                <w:lang w:val="en-GB"/>
              </w:rPr>
            </w:pPr>
            <w:r w:rsidRPr="40D42153">
              <w:rPr>
                <w:rFonts w:ascii="Arial" w:eastAsia="Arial" w:hAnsi="Arial" w:cs="Arial"/>
                <w:sz w:val="18"/>
                <w:szCs w:val="18"/>
                <w:lang w:val="en-GB"/>
              </w:rPr>
              <w:t xml:space="preserve">any decision to invest in the </w:t>
            </w:r>
            <w:r w:rsidRPr="40D42153">
              <w:rPr>
                <w:rFonts w:ascii="Arial" w:eastAsia="Arial" w:hAnsi="Arial" w:cs="Arial"/>
                <w:i/>
                <w:iCs/>
                <w:sz w:val="18"/>
                <w:szCs w:val="18"/>
                <w:lang w:val="en-GB"/>
              </w:rPr>
              <w:t>transferable securities</w:t>
            </w:r>
            <w:r w:rsidRPr="40D42153">
              <w:rPr>
                <w:rFonts w:ascii="Arial" w:eastAsia="Arial" w:hAnsi="Arial" w:cs="Arial"/>
                <w:sz w:val="18"/>
                <w:szCs w:val="18"/>
                <w:lang w:val="en-GB"/>
              </w:rPr>
              <w:t xml:space="preserve"> should be based on a consideration of the </w:t>
            </w:r>
            <w:r w:rsidRPr="40D42153">
              <w:rPr>
                <w:rFonts w:ascii="Arial" w:eastAsia="Arial" w:hAnsi="Arial" w:cs="Arial"/>
                <w:i/>
                <w:iCs/>
                <w:sz w:val="18"/>
                <w:szCs w:val="18"/>
                <w:lang w:val="en-GB"/>
              </w:rPr>
              <w:t>prospectus</w:t>
            </w:r>
            <w:r w:rsidRPr="40D42153">
              <w:rPr>
                <w:rFonts w:ascii="Arial" w:eastAsia="Arial" w:hAnsi="Arial" w:cs="Arial"/>
                <w:sz w:val="18"/>
                <w:szCs w:val="18"/>
                <w:lang w:val="en-GB"/>
              </w:rPr>
              <w:t xml:space="preserve"> as a whole by the investor;</w:t>
            </w:r>
          </w:p>
          <w:p w14:paraId="3ED70D34" w14:textId="6B527FB0" w:rsidR="004857B9" w:rsidRPr="004857B9" w:rsidRDefault="44E9342A" w:rsidP="40D42153">
            <w:pPr>
              <w:pStyle w:val="ListParagraph"/>
              <w:numPr>
                <w:ilvl w:val="1"/>
                <w:numId w:val="8"/>
              </w:numPr>
              <w:ind w:left="780" w:hanging="425"/>
              <w:rPr>
                <w:rFonts w:ascii="Arial" w:eastAsia="Arial" w:hAnsi="Arial" w:cs="Arial"/>
                <w:sz w:val="18"/>
                <w:szCs w:val="18"/>
                <w:lang w:val="en-GB"/>
              </w:rPr>
            </w:pPr>
            <w:r w:rsidRPr="40D42153">
              <w:rPr>
                <w:rFonts w:ascii="Arial" w:eastAsia="Arial" w:hAnsi="Arial" w:cs="Arial"/>
                <w:sz w:val="18"/>
                <w:szCs w:val="18"/>
                <w:lang w:val="en-GB"/>
              </w:rPr>
              <w:t>where applicable, that the investor could lose all or part of the invested capital and, where the investor’s liability is not limited to the amount of the investment, a warning that the investor could lose more than the invested capital and the extent of such potential loss;</w:t>
            </w:r>
          </w:p>
          <w:p w14:paraId="33606AE0" w14:textId="1C7C3D13" w:rsidR="004857B9" w:rsidRPr="004857B9" w:rsidRDefault="44E9342A" w:rsidP="40D42153">
            <w:pPr>
              <w:pStyle w:val="ListParagraph"/>
              <w:numPr>
                <w:ilvl w:val="1"/>
                <w:numId w:val="8"/>
              </w:numPr>
              <w:ind w:left="780" w:hanging="425"/>
              <w:rPr>
                <w:rFonts w:ascii="Arial" w:eastAsia="Arial" w:hAnsi="Arial" w:cs="Arial"/>
                <w:sz w:val="18"/>
                <w:szCs w:val="18"/>
                <w:lang w:val="en-GB"/>
              </w:rPr>
            </w:pPr>
            <w:r w:rsidRPr="25CAFD53">
              <w:rPr>
                <w:rFonts w:ascii="Arial" w:eastAsia="Arial" w:hAnsi="Arial" w:cs="Arial"/>
                <w:sz w:val="18"/>
                <w:szCs w:val="18"/>
                <w:lang w:val="en-GB"/>
              </w:rPr>
              <w:t xml:space="preserve">civil liability attaches only to those </w:t>
            </w:r>
            <w:r w:rsidRPr="25CAFD53">
              <w:rPr>
                <w:rFonts w:ascii="Arial" w:eastAsia="Arial" w:hAnsi="Arial" w:cs="Arial"/>
                <w:i/>
                <w:iCs/>
                <w:sz w:val="18"/>
                <w:szCs w:val="18"/>
                <w:lang w:val="en-GB"/>
              </w:rPr>
              <w:t>persons</w:t>
            </w:r>
            <w:r w:rsidRPr="25CAFD53">
              <w:rPr>
                <w:rFonts w:ascii="Arial" w:eastAsia="Arial" w:hAnsi="Arial" w:cs="Arial"/>
                <w:sz w:val="18"/>
                <w:szCs w:val="18"/>
                <w:lang w:val="en-GB"/>
              </w:rPr>
              <w:t xml:space="preserve"> who have tabled the summary, but only where the </w:t>
            </w:r>
            <w:r w:rsidRPr="25CAFD53">
              <w:rPr>
                <w:rFonts w:ascii="Arial" w:eastAsia="Arial" w:hAnsi="Arial" w:cs="Arial"/>
                <w:i/>
                <w:iCs/>
                <w:sz w:val="18"/>
                <w:szCs w:val="18"/>
                <w:lang w:val="en-GB"/>
              </w:rPr>
              <w:t>summary</w:t>
            </w:r>
            <w:r w:rsidRPr="25CAFD53">
              <w:rPr>
                <w:rFonts w:ascii="Arial" w:eastAsia="Arial" w:hAnsi="Arial" w:cs="Arial"/>
                <w:sz w:val="18"/>
                <w:szCs w:val="18"/>
                <w:lang w:val="en-GB"/>
              </w:rPr>
              <w:t xml:space="preserve"> is misleading, inaccurate or inconsistent, when read together with the other parts of the </w:t>
            </w:r>
            <w:r w:rsidRPr="25CAFD53">
              <w:rPr>
                <w:rFonts w:ascii="Arial" w:eastAsia="Arial" w:hAnsi="Arial" w:cs="Arial"/>
                <w:i/>
                <w:iCs/>
                <w:sz w:val="18"/>
                <w:szCs w:val="18"/>
                <w:lang w:val="en-GB"/>
              </w:rPr>
              <w:t>prospectus</w:t>
            </w:r>
            <w:r w:rsidRPr="25CAFD53">
              <w:rPr>
                <w:rFonts w:ascii="Arial" w:eastAsia="Arial" w:hAnsi="Arial" w:cs="Arial"/>
                <w:sz w:val="18"/>
                <w:szCs w:val="18"/>
                <w:lang w:val="en-GB"/>
              </w:rPr>
              <w:t xml:space="preserve">, or where it does not provide, when read together with the other parts of the </w:t>
            </w:r>
            <w:r w:rsidRPr="25CAFD53">
              <w:rPr>
                <w:rFonts w:ascii="Arial" w:eastAsia="Arial" w:hAnsi="Arial" w:cs="Arial"/>
                <w:i/>
                <w:iCs/>
                <w:sz w:val="18"/>
                <w:szCs w:val="18"/>
                <w:lang w:val="en-GB"/>
              </w:rPr>
              <w:t>prospectus</w:t>
            </w:r>
            <w:r w:rsidRPr="25CAFD53">
              <w:rPr>
                <w:rFonts w:ascii="Arial" w:eastAsia="Arial" w:hAnsi="Arial" w:cs="Arial"/>
                <w:sz w:val="18"/>
                <w:szCs w:val="18"/>
                <w:lang w:val="en-GB"/>
              </w:rPr>
              <w:t xml:space="preserve">, key information in order to aid investors when considering whether to invest in such </w:t>
            </w:r>
            <w:r w:rsidRPr="25CAFD53">
              <w:rPr>
                <w:rFonts w:ascii="Arial" w:eastAsia="Arial" w:hAnsi="Arial" w:cs="Arial"/>
                <w:i/>
                <w:iCs/>
                <w:sz w:val="18"/>
                <w:szCs w:val="18"/>
                <w:lang w:val="en-GB"/>
              </w:rPr>
              <w:t>transferable securities</w:t>
            </w:r>
            <w:r w:rsidRPr="25CAFD53">
              <w:rPr>
                <w:rFonts w:ascii="Arial" w:eastAsia="Arial" w:hAnsi="Arial" w:cs="Arial"/>
                <w:sz w:val="18"/>
                <w:szCs w:val="18"/>
                <w:lang w:val="en-GB"/>
              </w:rPr>
              <w:t>; and</w:t>
            </w:r>
          </w:p>
          <w:p w14:paraId="66BB4695" w14:textId="047B85E7" w:rsidR="004857B9" w:rsidRPr="004857B9" w:rsidRDefault="44E9342A" w:rsidP="40D42153">
            <w:pPr>
              <w:pStyle w:val="ListParagraph"/>
              <w:numPr>
                <w:ilvl w:val="1"/>
                <w:numId w:val="8"/>
              </w:numPr>
              <w:ind w:left="780" w:hanging="425"/>
              <w:rPr>
                <w:rFonts w:ascii="Arial" w:eastAsia="Arial" w:hAnsi="Arial" w:cs="Arial"/>
                <w:sz w:val="18"/>
                <w:szCs w:val="18"/>
                <w:lang w:val="en-GB"/>
              </w:rPr>
            </w:pPr>
            <w:r w:rsidRPr="40D42153">
              <w:rPr>
                <w:rFonts w:ascii="Arial" w:eastAsia="Arial" w:hAnsi="Arial" w:cs="Arial"/>
                <w:sz w:val="18"/>
                <w:szCs w:val="18"/>
                <w:lang w:val="en-GB"/>
              </w:rPr>
              <w:t xml:space="preserve">where applicable, the comprehension alert required in accordance with Article 8(3)(b) of the </w:t>
            </w:r>
            <w:r w:rsidRPr="40D42153">
              <w:rPr>
                <w:rFonts w:ascii="Arial" w:eastAsia="Arial" w:hAnsi="Arial" w:cs="Arial"/>
                <w:i/>
                <w:iCs/>
                <w:sz w:val="18"/>
                <w:szCs w:val="18"/>
                <w:lang w:val="en-GB"/>
              </w:rPr>
              <w:t>PRIIPs Regulation</w:t>
            </w:r>
            <w:r w:rsidRPr="40D42153">
              <w:rPr>
                <w:rFonts w:ascii="Arial" w:eastAsia="Arial" w:hAnsi="Arial" w:cs="Arial"/>
                <w:sz w:val="18"/>
                <w:szCs w:val="18"/>
                <w:lang w:val="en-GB"/>
              </w:rPr>
              <w:t>.</w:t>
            </w:r>
          </w:p>
        </w:tc>
        <w:tc>
          <w:tcPr>
            <w:tcW w:w="992" w:type="dxa"/>
          </w:tcPr>
          <w:p w14:paraId="398FBBF7" w14:textId="3EC5874E" w:rsidR="004857B9" w:rsidRPr="006810BD" w:rsidRDefault="004857B9" w:rsidP="40D42153">
            <w:pPr>
              <w:rPr>
                <w:sz w:val="18"/>
                <w:szCs w:val="18"/>
                <w:lang w:val="en-GB"/>
              </w:rPr>
            </w:pPr>
          </w:p>
        </w:tc>
        <w:tc>
          <w:tcPr>
            <w:tcW w:w="992" w:type="dxa"/>
          </w:tcPr>
          <w:p w14:paraId="5A2AB38B" w14:textId="7601FE99" w:rsidR="004857B9" w:rsidRPr="006810BD" w:rsidRDefault="004857B9" w:rsidP="40D42153">
            <w:pPr>
              <w:rPr>
                <w:sz w:val="18"/>
                <w:szCs w:val="18"/>
                <w:lang w:val="en-GB"/>
              </w:rPr>
            </w:pPr>
          </w:p>
        </w:tc>
        <w:tc>
          <w:tcPr>
            <w:tcW w:w="2977" w:type="dxa"/>
          </w:tcPr>
          <w:p w14:paraId="3336B9E8" w14:textId="72EC1A74" w:rsidR="004857B9" w:rsidRPr="006810BD" w:rsidRDefault="004857B9" w:rsidP="40D42153">
            <w:pPr>
              <w:rPr>
                <w:sz w:val="18"/>
                <w:szCs w:val="18"/>
                <w:lang w:val="en-GB"/>
              </w:rPr>
            </w:pPr>
          </w:p>
        </w:tc>
      </w:tr>
      <w:tr w:rsidR="61AEE10E" w14:paraId="500D6696" w14:textId="77777777" w:rsidTr="1A625E7A">
        <w:trPr>
          <w:trHeight w:val="300"/>
        </w:trPr>
        <w:tc>
          <w:tcPr>
            <w:tcW w:w="721" w:type="dxa"/>
            <w:noWrap/>
            <w:hideMark/>
          </w:tcPr>
          <w:p w14:paraId="46E8AE9D" w14:textId="520FC2AE" w:rsidR="79C84536" w:rsidRDefault="79C84536" w:rsidP="40D42153">
            <w:pPr>
              <w:rPr>
                <w:sz w:val="18"/>
                <w:szCs w:val="18"/>
                <w:lang w:val="en-GB"/>
              </w:rPr>
            </w:pPr>
            <w:r w:rsidRPr="40D42153">
              <w:rPr>
                <w:rFonts w:ascii="Arial" w:eastAsia="Arial" w:hAnsi="Arial" w:cs="Arial"/>
                <w:b/>
                <w:bCs/>
                <w:color w:val="000000" w:themeColor="text1"/>
                <w:sz w:val="18"/>
                <w:szCs w:val="18"/>
              </w:rPr>
              <w:t>App 1 Annex 2.6R</w:t>
            </w:r>
          </w:p>
        </w:tc>
        <w:tc>
          <w:tcPr>
            <w:tcW w:w="4528" w:type="dxa"/>
            <w:hideMark/>
          </w:tcPr>
          <w:p w14:paraId="46107CA0" w14:textId="30F87C20" w:rsidR="61AEE10E" w:rsidRDefault="61AEE10E" w:rsidP="40D42153">
            <w:pPr>
              <w:rPr>
                <w:rFonts w:ascii="Arial" w:eastAsia="Arial" w:hAnsi="Arial" w:cs="Arial"/>
                <w:b/>
                <w:sz w:val="18"/>
                <w:szCs w:val="18"/>
                <w:lang w:val="en-GB"/>
              </w:rPr>
            </w:pPr>
          </w:p>
        </w:tc>
        <w:tc>
          <w:tcPr>
            <w:tcW w:w="992" w:type="dxa"/>
          </w:tcPr>
          <w:p w14:paraId="193F713C" w14:textId="479A4E4B" w:rsidR="61AEE10E" w:rsidRDefault="61AEE10E" w:rsidP="40D42153">
            <w:pPr>
              <w:rPr>
                <w:sz w:val="18"/>
                <w:szCs w:val="18"/>
                <w:lang w:val="en-GB"/>
              </w:rPr>
            </w:pPr>
          </w:p>
        </w:tc>
        <w:tc>
          <w:tcPr>
            <w:tcW w:w="992" w:type="dxa"/>
          </w:tcPr>
          <w:p w14:paraId="77498022" w14:textId="2111C7AD" w:rsidR="61AEE10E" w:rsidRDefault="61AEE10E" w:rsidP="40D42153">
            <w:pPr>
              <w:rPr>
                <w:sz w:val="18"/>
                <w:szCs w:val="18"/>
                <w:lang w:val="en-GB"/>
              </w:rPr>
            </w:pPr>
          </w:p>
        </w:tc>
        <w:tc>
          <w:tcPr>
            <w:tcW w:w="2977" w:type="dxa"/>
          </w:tcPr>
          <w:p w14:paraId="73DCBAF0" w14:textId="562C0761" w:rsidR="61AEE10E" w:rsidRDefault="61AEE10E" w:rsidP="40D42153">
            <w:pPr>
              <w:rPr>
                <w:sz w:val="18"/>
                <w:szCs w:val="18"/>
                <w:lang w:val="en-GB"/>
              </w:rPr>
            </w:pPr>
          </w:p>
        </w:tc>
      </w:tr>
      <w:tr w:rsidR="005616A1" w:rsidRPr="006810BD" w14:paraId="512730BB" w14:textId="6C4C375D" w:rsidTr="1A625E7A">
        <w:trPr>
          <w:trHeight w:val="170"/>
        </w:trPr>
        <w:tc>
          <w:tcPr>
            <w:tcW w:w="721" w:type="dxa"/>
            <w:noWrap/>
            <w:hideMark/>
          </w:tcPr>
          <w:p w14:paraId="6976B079" w14:textId="2F8F39B2" w:rsidR="005616A1" w:rsidRPr="006810BD" w:rsidRDefault="005616A1" w:rsidP="40D42153">
            <w:pPr>
              <w:rPr>
                <w:sz w:val="18"/>
                <w:szCs w:val="18"/>
                <w:lang w:val="en-GB"/>
              </w:rPr>
            </w:pPr>
          </w:p>
        </w:tc>
        <w:tc>
          <w:tcPr>
            <w:tcW w:w="4528" w:type="dxa"/>
            <w:hideMark/>
          </w:tcPr>
          <w:p w14:paraId="095D08CC" w14:textId="303F3893" w:rsidR="005616A1" w:rsidRPr="008D7AF4" w:rsidRDefault="00571AB1" w:rsidP="40D42153">
            <w:pPr>
              <w:rPr>
                <w:rFonts w:ascii="Arial" w:eastAsia="Arial" w:hAnsi="Arial" w:cs="Arial"/>
                <w:b/>
                <w:sz w:val="18"/>
                <w:szCs w:val="18"/>
                <w:lang w:val="en-GB"/>
              </w:rPr>
            </w:pPr>
            <w:r w:rsidRPr="4C93C61E">
              <w:rPr>
                <w:rFonts w:ascii="Arial" w:eastAsia="Arial" w:hAnsi="Arial" w:cs="Arial"/>
                <w:b/>
                <w:sz w:val="18"/>
                <w:szCs w:val="18"/>
                <w:lang w:val="en-GB"/>
              </w:rPr>
              <w:t>Section 3: key information on the issuer</w:t>
            </w:r>
          </w:p>
        </w:tc>
        <w:tc>
          <w:tcPr>
            <w:tcW w:w="992" w:type="dxa"/>
          </w:tcPr>
          <w:p w14:paraId="1207F421" w14:textId="10644C20" w:rsidR="005616A1" w:rsidRPr="006810BD" w:rsidRDefault="005616A1" w:rsidP="40D42153">
            <w:pPr>
              <w:rPr>
                <w:sz w:val="18"/>
                <w:szCs w:val="18"/>
                <w:lang w:val="en-GB"/>
              </w:rPr>
            </w:pPr>
          </w:p>
        </w:tc>
        <w:tc>
          <w:tcPr>
            <w:tcW w:w="992" w:type="dxa"/>
          </w:tcPr>
          <w:p w14:paraId="0FE1C16C" w14:textId="2C0CDC19" w:rsidR="005616A1" w:rsidRPr="006810BD" w:rsidRDefault="005616A1" w:rsidP="40D42153">
            <w:pPr>
              <w:rPr>
                <w:sz w:val="18"/>
                <w:szCs w:val="18"/>
                <w:lang w:val="en-GB"/>
              </w:rPr>
            </w:pPr>
          </w:p>
        </w:tc>
        <w:tc>
          <w:tcPr>
            <w:tcW w:w="2977" w:type="dxa"/>
          </w:tcPr>
          <w:p w14:paraId="42F4EB83" w14:textId="438CE200" w:rsidR="005616A1" w:rsidRPr="006810BD" w:rsidRDefault="005616A1" w:rsidP="40D42153">
            <w:pPr>
              <w:rPr>
                <w:sz w:val="18"/>
                <w:szCs w:val="18"/>
                <w:lang w:val="en-GB"/>
              </w:rPr>
            </w:pPr>
          </w:p>
        </w:tc>
      </w:tr>
      <w:tr w:rsidR="00964480" w:rsidRPr="006810BD" w14:paraId="2CB5780C" w14:textId="48FBDCD4" w:rsidTr="1A625E7A">
        <w:trPr>
          <w:trHeight w:val="170"/>
        </w:trPr>
        <w:tc>
          <w:tcPr>
            <w:tcW w:w="721" w:type="dxa"/>
            <w:noWrap/>
            <w:hideMark/>
          </w:tcPr>
          <w:p w14:paraId="67855FBB" w14:textId="26820C92" w:rsidR="00964480" w:rsidRPr="006810BD" w:rsidRDefault="00964480" w:rsidP="40D42153">
            <w:pPr>
              <w:ind w:left="57"/>
              <w:rPr>
                <w:sz w:val="18"/>
                <w:szCs w:val="18"/>
                <w:lang w:val="en-GB"/>
              </w:rPr>
            </w:pPr>
            <w:r w:rsidRPr="40D42153">
              <w:rPr>
                <w:rFonts w:ascii="Arial" w:hAnsi="Arial" w:cs="Arial"/>
                <w:sz w:val="18"/>
                <w:szCs w:val="18"/>
                <w:lang w:val="en-GB"/>
              </w:rPr>
              <w:t>2.6R</w:t>
            </w:r>
          </w:p>
        </w:tc>
        <w:tc>
          <w:tcPr>
            <w:tcW w:w="4528" w:type="dxa"/>
            <w:hideMark/>
          </w:tcPr>
          <w:p w14:paraId="02B6750F" w14:textId="0CDC0FD4" w:rsidR="00964480" w:rsidRPr="004857B9" w:rsidRDefault="00964480" w:rsidP="40D42153">
            <w:pPr>
              <w:rPr>
                <w:rFonts w:ascii="Arial" w:eastAsia="Arial" w:hAnsi="Arial" w:cs="Arial"/>
                <w:sz w:val="18"/>
                <w:szCs w:val="18"/>
              </w:rPr>
            </w:pPr>
            <w:r w:rsidRPr="4C93C61E">
              <w:rPr>
                <w:rFonts w:ascii="Arial" w:eastAsia="Arial" w:hAnsi="Arial" w:cs="Arial"/>
                <w:sz w:val="18"/>
                <w:szCs w:val="18"/>
              </w:rPr>
              <w:t xml:space="preserve">This section must contain: </w:t>
            </w:r>
          </w:p>
        </w:tc>
        <w:tc>
          <w:tcPr>
            <w:tcW w:w="992" w:type="dxa"/>
          </w:tcPr>
          <w:p w14:paraId="22318E5D" w14:textId="18885A66" w:rsidR="00964480" w:rsidRPr="006810BD" w:rsidRDefault="00964480" w:rsidP="40D42153">
            <w:pPr>
              <w:rPr>
                <w:sz w:val="18"/>
                <w:szCs w:val="18"/>
                <w:lang w:val="en-GB"/>
              </w:rPr>
            </w:pPr>
          </w:p>
        </w:tc>
        <w:tc>
          <w:tcPr>
            <w:tcW w:w="992" w:type="dxa"/>
          </w:tcPr>
          <w:p w14:paraId="6353FF3E" w14:textId="23DB0E6F" w:rsidR="00964480" w:rsidRPr="006810BD" w:rsidRDefault="00964480" w:rsidP="40D42153">
            <w:pPr>
              <w:rPr>
                <w:sz w:val="18"/>
                <w:szCs w:val="18"/>
                <w:lang w:val="en-GB"/>
              </w:rPr>
            </w:pPr>
          </w:p>
        </w:tc>
        <w:tc>
          <w:tcPr>
            <w:tcW w:w="2977" w:type="dxa"/>
          </w:tcPr>
          <w:p w14:paraId="01537B80" w14:textId="0AC2BF64" w:rsidR="00964480" w:rsidRPr="006810BD" w:rsidRDefault="00964480" w:rsidP="40D42153">
            <w:pPr>
              <w:rPr>
                <w:sz w:val="18"/>
                <w:szCs w:val="18"/>
                <w:lang w:val="en-GB"/>
              </w:rPr>
            </w:pPr>
          </w:p>
        </w:tc>
      </w:tr>
      <w:tr w:rsidR="004857B9" w:rsidRPr="006810BD" w14:paraId="3D0ED7F4" w14:textId="77777777" w:rsidTr="1A625E7A">
        <w:trPr>
          <w:trHeight w:val="170"/>
        </w:trPr>
        <w:tc>
          <w:tcPr>
            <w:tcW w:w="721" w:type="dxa"/>
            <w:noWrap/>
          </w:tcPr>
          <w:p w14:paraId="61CC80E5" w14:textId="4B0CD5C4" w:rsidR="004857B9" w:rsidRDefault="003D1660" w:rsidP="40D42153">
            <w:pPr>
              <w:ind w:left="-113" w:right="34" w:firstLine="340"/>
              <w:rPr>
                <w:sz w:val="18"/>
                <w:szCs w:val="18"/>
                <w:lang w:val="en-GB"/>
              </w:rPr>
            </w:pPr>
            <w:r w:rsidRPr="40D42153">
              <w:rPr>
                <w:rFonts w:ascii="Arial" w:hAnsi="Arial" w:cs="Arial"/>
                <w:sz w:val="18"/>
                <w:szCs w:val="18"/>
                <w:lang w:val="en-GB"/>
              </w:rPr>
              <w:lastRenderedPageBreak/>
              <w:t>(1)</w:t>
            </w:r>
          </w:p>
        </w:tc>
        <w:tc>
          <w:tcPr>
            <w:tcW w:w="4528" w:type="dxa"/>
          </w:tcPr>
          <w:p w14:paraId="35073D25" w14:textId="2E4242DF" w:rsidR="00233B54" w:rsidRPr="003D1660" w:rsidRDefault="00233B54" w:rsidP="40D42153">
            <w:pPr>
              <w:ind w:left="213"/>
              <w:rPr>
                <w:rFonts w:ascii="Arial" w:eastAsia="Arial" w:hAnsi="Arial" w:cs="Arial"/>
                <w:sz w:val="18"/>
                <w:szCs w:val="18"/>
              </w:rPr>
            </w:pPr>
            <w:r w:rsidRPr="4C93C61E">
              <w:rPr>
                <w:rFonts w:ascii="Arial" w:eastAsia="Arial" w:hAnsi="Arial" w:cs="Arial"/>
                <w:sz w:val="18"/>
                <w:szCs w:val="18"/>
                <w:lang w:val="en-GB"/>
              </w:rPr>
              <w:t xml:space="preserve">under a sub-section entitled ‘Who is the issuer of the securities?’, a brief description of the </w:t>
            </w:r>
            <w:r w:rsidRPr="4C93C61E">
              <w:rPr>
                <w:rFonts w:ascii="Arial" w:eastAsia="Arial" w:hAnsi="Arial" w:cs="Arial"/>
                <w:i/>
                <w:sz w:val="18"/>
                <w:szCs w:val="18"/>
                <w:lang w:val="en-GB"/>
              </w:rPr>
              <w:t>issuer</w:t>
            </w:r>
            <w:r w:rsidRPr="4C93C61E">
              <w:rPr>
                <w:rFonts w:ascii="Arial" w:eastAsia="Arial" w:hAnsi="Arial" w:cs="Arial"/>
                <w:sz w:val="18"/>
                <w:szCs w:val="18"/>
                <w:lang w:val="en-GB"/>
              </w:rPr>
              <w:t xml:space="preserve"> of the </w:t>
            </w:r>
            <w:r w:rsidRPr="4C93C61E">
              <w:rPr>
                <w:rFonts w:ascii="Arial" w:eastAsia="Arial" w:hAnsi="Arial" w:cs="Arial"/>
                <w:i/>
                <w:sz w:val="18"/>
                <w:szCs w:val="18"/>
                <w:lang w:val="en-GB"/>
              </w:rPr>
              <w:t>transferable securities</w:t>
            </w:r>
            <w:r w:rsidRPr="4C93C61E">
              <w:rPr>
                <w:rFonts w:ascii="Arial" w:eastAsia="Arial" w:hAnsi="Arial" w:cs="Arial"/>
                <w:sz w:val="18"/>
                <w:szCs w:val="18"/>
                <w:lang w:val="en-GB"/>
              </w:rPr>
              <w:t>, including at least the following:</w:t>
            </w:r>
          </w:p>
          <w:p w14:paraId="71C18FED" w14:textId="089158DC" w:rsidR="00233B54" w:rsidRPr="00964480" w:rsidRDefault="00233B54" w:rsidP="40D42153">
            <w:pPr>
              <w:pStyle w:val="ListParagraph"/>
              <w:numPr>
                <w:ilvl w:val="0"/>
                <w:numId w:val="7"/>
              </w:numPr>
              <w:ind w:left="780" w:hanging="425"/>
              <w:rPr>
                <w:rFonts w:ascii="Arial" w:eastAsia="Arial" w:hAnsi="Arial" w:cs="Arial"/>
                <w:sz w:val="18"/>
                <w:szCs w:val="18"/>
              </w:rPr>
            </w:pPr>
            <w:r w:rsidRPr="4C93C61E">
              <w:rPr>
                <w:rFonts w:ascii="Arial" w:eastAsia="Arial" w:hAnsi="Arial" w:cs="Arial"/>
                <w:sz w:val="18"/>
                <w:szCs w:val="18"/>
              </w:rPr>
              <w:t xml:space="preserve">its domicile and legal form, its LEI, the law under which it operates and its country of incorporation; </w:t>
            </w:r>
          </w:p>
          <w:p w14:paraId="29BB6EFC" w14:textId="0CD60C54" w:rsidR="00233B54" w:rsidRPr="00964480" w:rsidRDefault="00233B54" w:rsidP="40D42153">
            <w:pPr>
              <w:pStyle w:val="ListParagraph"/>
              <w:numPr>
                <w:ilvl w:val="0"/>
                <w:numId w:val="7"/>
              </w:numPr>
              <w:ind w:left="780" w:hanging="425"/>
              <w:rPr>
                <w:rFonts w:ascii="Arial" w:eastAsia="Arial" w:hAnsi="Arial" w:cs="Arial"/>
                <w:sz w:val="18"/>
                <w:szCs w:val="18"/>
              </w:rPr>
            </w:pPr>
            <w:r w:rsidRPr="4C93C61E">
              <w:rPr>
                <w:rFonts w:ascii="Arial" w:eastAsia="Arial" w:hAnsi="Arial" w:cs="Arial"/>
                <w:sz w:val="18"/>
                <w:szCs w:val="18"/>
              </w:rPr>
              <w:t xml:space="preserve">its principal activities; </w:t>
            </w:r>
          </w:p>
          <w:p w14:paraId="169D8501" w14:textId="5857C4B8" w:rsidR="00233B54" w:rsidRPr="00964480" w:rsidRDefault="00233B54" w:rsidP="40D42153">
            <w:pPr>
              <w:pStyle w:val="ListParagraph"/>
              <w:numPr>
                <w:ilvl w:val="0"/>
                <w:numId w:val="7"/>
              </w:numPr>
              <w:ind w:left="780" w:hanging="425"/>
              <w:rPr>
                <w:rFonts w:ascii="Arial" w:eastAsia="Arial" w:hAnsi="Arial" w:cs="Arial"/>
                <w:sz w:val="18"/>
                <w:szCs w:val="18"/>
              </w:rPr>
            </w:pPr>
            <w:r w:rsidRPr="4C93C61E">
              <w:rPr>
                <w:rFonts w:ascii="Arial" w:eastAsia="Arial" w:hAnsi="Arial" w:cs="Arial"/>
                <w:sz w:val="18"/>
                <w:szCs w:val="18"/>
              </w:rPr>
              <w:t>its major shareholders, including whether it is directly or indirectly owned or controlled and by whom;</w:t>
            </w:r>
          </w:p>
          <w:p w14:paraId="61B7147F" w14:textId="0D97E3B3" w:rsidR="00233B54" w:rsidRDefault="00233B54" w:rsidP="40D42153">
            <w:pPr>
              <w:pStyle w:val="ListParagraph"/>
              <w:numPr>
                <w:ilvl w:val="0"/>
                <w:numId w:val="7"/>
              </w:numPr>
              <w:ind w:left="780" w:hanging="425"/>
              <w:rPr>
                <w:rFonts w:ascii="Arial" w:eastAsia="Arial" w:hAnsi="Arial" w:cs="Arial"/>
                <w:sz w:val="18"/>
                <w:szCs w:val="18"/>
              </w:rPr>
            </w:pPr>
            <w:r w:rsidRPr="4C93C61E">
              <w:rPr>
                <w:rFonts w:ascii="Arial" w:eastAsia="Arial" w:hAnsi="Arial" w:cs="Arial"/>
                <w:sz w:val="18"/>
                <w:szCs w:val="18"/>
              </w:rPr>
              <w:t xml:space="preserve">the identity of its key managing directors; and </w:t>
            </w:r>
          </w:p>
          <w:p w14:paraId="7D79BE0F" w14:textId="386458DB" w:rsidR="004857B9" w:rsidRPr="00233B54" w:rsidRDefault="00233B54" w:rsidP="40D42153">
            <w:pPr>
              <w:pStyle w:val="ListParagraph"/>
              <w:numPr>
                <w:ilvl w:val="0"/>
                <w:numId w:val="7"/>
              </w:numPr>
              <w:ind w:left="780" w:hanging="425"/>
              <w:rPr>
                <w:rFonts w:ascii="Arial" w:eastAsia="Arial" w:hAnsi="Arial" w:cs="Arial"/>
                <w:sz w:val="18"/>
                <w:szCs w:val="18"/>
              </w:rPr>
            </w:pPr>
            <w:r w:rsidRPr="4C93C61E">
              <w:rPr>
                <w:rFonts w:ascii="Arial" w:eastAsia="Arial" w:hAnsi="Arial" w:cs="Arial"/>
                <w:sz w:val="18"/>
                <w:szCs w:val="18"/>
              </w:rPr>
              <w:t>the identity of its statutory auditors;</w:t>
            </w:r>
          </w:p>
        </w:tc>
        <w:tc>
          <w:tcPr>
            <w:tcW w:w="992" w:type="dxa"/>
          </w:tcPr>
          <w:p w14:paraId="427D42BB" w14:textId="3FDD3914" w:rsidR="004857B9" w:rsidRPr="006810BD" w:rsidRDefault="004857B9" w:rsidP="40D42153">
            <w:pPr>
              <w:rPr>
                <w:sz w:val="18"/>
                <w:szCs w:val="18"/>
                <w:lang w:val="en-GB"/>
              </w:rPr>
            </w:pPr>
          </w:p>
        </w:tc>
        <w:tc>
          <w:tcPr>
            <w:tcW w:w="992" w:type="dxa"/>
          </w:tcPr>
          <w:p w14:paraId="5A75CE62" w14:textId="4EC54F93" w:rsidR="004857B9" w:rsidRPr="006810BD" w:rsidRDefault="004857B9" w:rsidP="40D42153">
            <w:pPr>
              <w:rPr>
                <w:sz w:val="18"/>
                <w:szCs w:val="18"/>
                <w:lang w:val="en-GB"/>
              </w:rPr>
            </w:pPr>
          </w:p>
        </w:tc>
        <w:tc>
          <w:tcPr>
            <w:tcW w:w="2977" w:type="dxa"/>
          </w:tcPr>
          <w:p w14:paraId="747B6642" w14:textId="20E514A4" w:rsidR="004857B9" w:rsidRPr="006810BD" w:rsidRDefault="004857B9" w:rsidP="40D42153">
            <w:pPr>
              <w:rPr>
                <w:sz w:val="18"/>
                <w:szCs w:val="18"/>
                <w:lang w:val="en-GB"/>
              </w:rPr>
            </w:pPr>
          </w:p>
        </w:tc>
      </w:tr>
      <w:tr w:rsidR="004857B9" w:rsidRPr="006810BD" w14:paraId="0CF3756C" w14:textId="77777777" w:rsidTr="1A625E7A">
        <w:trPr>
          <w:trHeight w:val="170"/>
        </w:trPr>
        <w:tc>
          <w:tcPr>
            <w:tcW w:w="721" w:type="dxa"/>
            <w:noWrap/>
          </w:tcPr>
          <w:p w14:paraId="4D7ACA97" w14:textId="0B1FF3CB" w:rsidR="004857B9" w:rsidRDefault="004857B9" w:rsidP="40D42153">
            <w:pPr>
              <w:ind w:left="-113" w:right="34" w:firstLine="340"/>
              <w:rPr>
                <w:sz w:val="18"/>
                <w:szCs w:val="18"/>
                <w:lang w:val="en-GB"/>
              </w:rPr>
            </w:pPr>
            <w:r w:rsidRPr="40D42153">
              <w:rPr>
                <w:rFonts w:ascii="Arial" w:hAnsi="Arial" w:cs="Arial"/>
                <w:sz w:val="18"/>
                <w:szCs w:val="18"/>
                <w:lang w:val="en-GB"/>
              </w:rPr>
              <w:t>(2)</w:t>
            </w:r>
          </w:p>
        </w:tc>
        <w:tc>
          <w:tcPr>
            <w:tcW w:w="4528" w:type="dxa"/>
          </w:tcPr>
          <w:p w14:paraId="7BF132DB" w14:textId="37FAAC38" w:rsidR="00233B54" w:rsidRPr="003D1660" w:rsidRDefault="00233B54" w:rsidP="40D42153">
            <w:pPr>
              <w:ind w:left="213"/>
              <w:rPr>
                <w:rFonts w:ascii="Arial" w:eastAsia="Arial" w:hAnsi="Arial" w:cs="Arial"/>
                <w:sz w:val="18"/>
                <w:szCs w:val="18"/>
                <w:lang w:val="en-GB"/>
              </w:rPr>
            </w:pPr>
            <w:commentRangeStart w:id="0"/>
            <w:r w:rsidRPr="4C93C61E">
              <w:rPr>
                <w:rFonts w:ascii="Arial" w:eastAsia="Arial" w:hAnsi="Arial" w:cs="Arial"/>
                <w:sz w:val="18"/>
                <w:szCs w:val="18"/>
                <w:lang w:val="en-GB"/>
              </w:rPr>
              <w:t xml:space="preserve">under a sub-section entitled ‘What is the key financial information regarding the issuer?’, a selection of historical key financial information presented for each financial year of the period covered by the historical financial information, and any subsequent interim financial period, accompanied by comparative data from the same period in the prior financial year, including relevant information about the assets and liabilities and financial position of the </w:t>
            </w:r>
            <w:r w:rsidRPr="4C93C61E">
              <w:rPr>
                <w:rFonts w:ascii="Arial" w:eastAsia="Arial" w:hAnsi="Arial" w:cs="Arial"/>
                <w:i/>
                <w:sz w:val="18"/>
                <w:szCs w:val="18"/>
                <w:lang w:val="en-GB"/>
              </w:rPr>
              <w:t xml:space="preserve">issuer </w:t>
            </w:r>
            <w:r w:rsidRPr="4C93C61E">
              <w:rPr>
                <w:rFonts w:ascii="Arial" w:eastAsia="Arial" w:hAnsi="Arial" w:cs="Arial"/>
                <w:sz w:val="18"/>
                <w:szCs w:val="18"/>
                <w:lang w:val="en-GB"/>
              </w:rPr>
              <w:t>including income statements, balance sheets and cash flow statements, as appropriate. The key financial information section should:</w:t>
            </w:r>
            <w:commentRangeEnd w:id="0"/>
            <w:r>
              <w:rPr>
                <w:rStyle w:val="CommentReference"/>
              </w:rPr>
              <w:commentReference w:id="0"/>
            </w:r>
          </w:p>
          <w:p w14:paraId="6F38EC66" w14:textId="3B6CD60F" w:rsidR="00233B54" w:rsidRDefault="00233B54" w:rsidP="40D42153">
            <w:pPr>
              <w:pStyle w:val="ListParagraph"/>
              <w:numPr>
                <w:ilvl w:val="0"/>
                <w:numId w:val="3"/>
              </w:numPr>
              <w:rPr>
                <w:rFonts w:ascii="Arial" w:eastAsia="Arial" w:hAnsi="Arial" w:cs="Arial"/>
                <w:sz w:val="18"/>
                <w:szCs w:val="18"/>
                <w:lang w:val="en-GB"/>
              </w:rPr>
            </w:pPr>
            <w:r w:rsidRPr="4C93C61E">
              <w:rPr>
                <w:rFonts w:ascii="Arial" w:eastAsia="Arial" w:hAnsi="Arial" w:cs="Arial"/>
                <w:sz w:val="18"/>
                <w:szCs w:val="18"/>
                <w:lang w:val="en-GB"/>
              </w:rPr>
              <w:t>be presented in tabular format;</w:t>
            </w:r>
          </w:p>
          <w:p w14:paraId="75D1F42C" w14:textId="1DCB7323" w:rsidR="00233B54" w:rsidRDefault="00233B54" w:rsidP="40D42153">
            <w:pPr>
              <w:pStyle w:val="ListParagraph"/>
              <w:numPr>
                <w:ilvl w:val="0"/>
                <w:numId w:val="3"/>
              </w:numPr>
              <w:rPr>
                <w:rFonts w:ascii="Arial" w:eastAsia="Arial" w:hAnsi="Arial" w:cs="Arial"/>
                <w:sz w:val="18"/>
                <w:szCs w:val="18"/>
                <w:lang w:val="en-GB"/>
              </w:rPr>
            </w:pPr>
            <w:r w:rsidRPr="4C93C61E">
              <w:rPr>
                <w:rFonts w:ascii="Arial" w:eastAsia="Arial" w:hAnsi="Arial" w:cs="Arial"/>
                <w:sz w:val="18"/>
                <w:szCs w:val="18"/>
                <w:lang w:val="en-GB"/>
              </w:rPr>
              <w:t xml:space="preserve">identify any historical financial information in the </w:t>
            </w:r>
            <w:r w:rsidRPr="4C93C61E">
              <w:rPr>
                <w:rFonts w:ascii="Arial" w:eastAsia="Arial" w:hAnsi="Arial" w:cs="Arial"/>
                <w:i/>
                <w:sz w:val="18"/>
                <w:szCs w:val="18"/>
                <w:lang w:val="en-GB"/>
              </w:rPr>
              <w:t>summary</w:t>
            </w:r>
            <w:r w:rsidRPr="4C93C61E">
              <w:rPr>
                <w:rFonts w:ascii="Arial" w:eastAsia="Arial" w:hAnsi="Arial" w:cs="Arial"/>
                <w:sz w:val="18"/>
                <w:szCs w:val="18"/>
                <w:lang w:val="en-GB"/>
              </w:rPr>
              <w:t xml:space="preserve"> of a </w:t>
            </w:r>
            <w:r w:rsidRPr="4C93C61E">
              <w:rPr>
                <w:rFonts w:ascii="Arial" w:eastAsia="Arial" w:hAnsi="Arial" w:cs="Arial"/>
                <w:i/>
                <w:sz w:val="18"/>
                <w:szCs w:val="18"/>
                <w:lang w:val="en-GB"/>
              </w:rPr>
              <w:t>prospectus</w:t>
            </w:r>
            <w:r w:rsidRPr="4C93C61E">
              <w:rPr>
                <w:rFonts w:ascii="Arial" w:eastAsia="Arial" w:hAnsi="Arial" w:cs="Arial"/>
                <w:sz w:val="18"/>
                <w:szCs w:val="18"/>
                <w:lang w:val="en-GB"/>
              </w:rPr>
              <w:t>, which is not extracted from the financial statements;</w:t>
            </w:r>
          </w:p>
          <w:p w14:paraId="12912436" w14:textId="61297E8F" w:rsidR="00233B54" w:rsidRDefault="00233B54" w:rsidP="40D42153">
            <w:pPr>
              <w:pStyle w:val="ListParagraph"/>
              <w:numPr>
                <w:ilvl w:val="0"/>
                <w:numId w:val="3"/>
              </w:numPr>
              <w:rPr>
                <w:rFonts w:ascii="Arial" w:eastAsia="Arial" w:hAnsi="Arial" w:cs="Arial"/>
                <w:sz w:val="18"/>
                <w:szCs w:val="18"/>
                <w:lang w:val="en-GB"/>
              </w:rPr>
            </w:pPr>
            <w:r w:rsidRPr="4C93C61E">
              <w:rPr>
                <w:rFonts w:ascii="Arial" w:eastAsia="Arial" w:hAnsi="Arial" w:cs="Arial"/>
                <w:sz w:val="18"/>
                <w:szCs w:val="18"/>
                <w:lang w:val="en-GB"/>
              </w:rPr>
              <w:t xml:space="preserve">present pro forma information to be included in the </w:t>
            </w:r>
            <w:r w:rsidRPr="4C93C61E">
              <w:rPr>
                <w:rFonts w:ascii="Arial" w:eastAsia="Arial" w:hAnsi="Arial" w:cs="Arial"/>
                <w:i/>
                <w:sz w:val="18"/>
                <w:szCs w:val="18"/>
                <w:lang w:val="en-GB"/>
              </w:rPr>
              <w:t xml:space="preserve">summary </w:t>
            </w:r>
            <w:r w:rsidRPr="4C93C61E">
              <w:rPr>
                <w:rFonts w:ascii="Arial" w:eastAsia="Arial" w:hAnsi="Arial" w:cs="Arial"/>
                <w:sz w:val="18"/>
                <w:szCs w:val="18"/>
                <w:lang w:val="en-GB"/>
              </w:rPr>
              <w:t>in additional columns in the tables or as a separate table, where the pro forma information affects the key financial information;</w:t>
            </w:r>
          </w:p>
          <w:p w14:paraId="6526F891" w14:textId="3BC74A8E" w:rsidR="00233B54" w:rsidRDefault="00233B54" w:rsidP="40D42153">
            <w:pPr>
              <w:pStyle w:val="ListParagraph"/>
              <w:numPr>
                <w:ilvl w:val="0"/>
                <w:numId w:val="3"/>
              </w:numPr>
              <w:rPr>
                <w:rFonts w:ascii="Arial" w:eastAsia="Arial" w:hAnsi="Arial" w:cs="Arial"/>
                <w:sz w:val="18"/>
                <w:szCs w:val="18"/>
                <w:lang w:val="en-GB"/>
              </w:rPr>
            </w:pPr>
            <w:r w:rsidRPr="4C93C61E">
              <w:rPr>
                <w:rFonts w:ascii="Arial" w:eastAsia="Arial" w:hAnsi="Arial" w:cs="Arial"/>
                <w:sz w:val="18"/>
                <w:szCs w:val="18"/>
                <w:lang w:val="en-GB"/>
              </w:rPr>
              <w:t>accompany the pro forma information by a brief explanation of the figures presented in the additional columns or separate table, where that is necessary for its understanding;</w:t>
            </w:r>
          </w:p>
          <w:p w14:paraId="231AC16C" w14:textId="054FDFC0" w:rsidR="00233B54" w:rsidRDefault="00233B54" w:rsidP="40D42153">
            <w:pPr>
              <w:pStyle w:val="ListParagraph"/>
              <w:numPr>
                <w:ilvl w:val="0"/>
                <w:numId w:val="3"/>
              </w:numPr>
              <w:rPr>
                <w:rFonts w:ascii="Arial" w:eastAsia="Arial" w:hAnsi="Arial" w:cs="Arial"/>
                <w:sz w:val="18"/>
                <w:szCs w:val="18"/>
                <w:lang w:val="en-GB"/>
              </w:rPr>
            </w:pPr>
            <w:r w:rsidRPr="4C93C61E">
              <w:rPr>
                <w:rFonts w:ascii="Arial" w:eastAsia="Arial" w:hAnsi="Arial" w:cs="Arial"/>
                <w:sz w:val="18"/>
                <w:szCs w:val="18"/>
                <w:lang w:val="en-GB"/>
              </w:rPr>
              <w:t xml:space="preserve">include a statement that, where applicable, only qualitative information is included in the </w:t>
            </w:r>
            <w:r w:rsidRPr="4C93C61E">
              <w:rPr>
                <w:rFonts w:ascii="Arial" w:eastAsia="Arial" w:hAnsi="Arial" w:cs="Arial"/>
                <w:i/>
                <w:sz w:val="18"/>
                <w:szCs w:val="18"/>
                <w:lang w:val="en-GB"/>
              </w:rPr>
              <w:t>prospectus</w:t>
            </w:r>
            <w:r w:rsidRPr="4C93C61E">
              <w:rPr>
                <w:rFonts w:ascii="Arial" w:eastAsia="Arial" w:hAnsi="Arial" w:cs="Arial"/>
                <w:sz w:val="18"/>
                <w:szCs w:val="18"/>
                <w:lang w:val="en-GB"/>
              </w:rPr>
              <w:t xml:space="preserve"> in respect of a significant gross change;</w:t>
            </w:r>
          </w:p>
          <w:p w14:paraId="547B118B" w14:textId="3A2E9309" w:rsidR="00233B54" w:rsidRDefault="00233B54" w:rsidP="40D42153">
            <w:pPr>
              <w:pStyle w:val="ListParagraph"/>
              <w:numPr>
                <w:ilvl w:val="0"/>
                <w:numId w:val="3"/>
              </w:numPr>
              <w:rPr>
                <w:rFonts w:ascii="Arial" w:eastAsia="Arial" w:hAnsi="Arial" w:cs="Arial"/>
                <w:sz w:val="18"/>
                <w:szCs w:val="18"/>
                <w:lang w:val="en-GB"/>
              </w:rPr>
            </w:pPr>
            <w:r w:rsidRPr="4C93C61E">
              <w:rPr>
                <w:rFonts w:ascii="Arial" w:eastAsia="Arial" w:hAnsi="Arial" w:cs="Arial"/>
                <w:sz w:val="18"/>
                <w:szCs w:val="18"/>
                <w:lang w:val="en-GB"/>
              </w:rPr>
              <w:t xml:space="preserve">present the key financial information in a manner consistent with the </w:t>
            </w:r>
            <w:r w:rsidRPr="4C93C61E">
              <w:rPr>
                <w:rFonts w:ascii="Arial" w:eastAsia="Arial" w:hAnsi="Arial" w:cs="Arial"/>
                <w:i/>
                <w:sz w:val="18"/>
                <w:szCs w:val="18"/>
                <w:lang w:val="en-GB"/>
              </w:rPr>
              <w:t>prospectus</w:t>
            </w:r>
            <w:r w:rsidRPr="4C93C61E">
              <w:rPr>
                <w:rFonts w:ascii="Arial" w:eastAsia="Arial" w:hAnsi="Arial" w:cs="Arial"/>
                <w:sz w:val="18"/>
                <w:szCs w:val="18"/>
                <w:lang w:val="en-GB"/>
              </w:rPr>
              <w:t xml:space="preserve"> where the </w:t>
            </w:r>
            <w:r w:rsidRPr="4C93C61E">
              <w:rPr>
                <w:rFonts w:ascii="Arial" w:eastAsia="Arial" w:hAnsi="Arial" w:cs="Arial"/>
                <w:i/>
                <w:sz w:val="18"/>
                <w:szCs w:val="18"/>
                <w:lang w:val="en-GB"/>
              </w:rPr>
              <w:t>issuer</w:t>
            </w:r>
            <w:r w:rsidRPr="4C93C61E">
              <w:rPr>
                <w:rFonts w:ascii="Arial" w:eastAsia="Arial" w:hAnsi="Arial" w:cs="Arial"/>
                <w:sz w:val="18"/>
                <w:szCs w:val="18"/>
                <w:lang w:val="en-GB"/>
              </w:rPr>
              <w:t xml:space="preserve"> has a complex financial history according to the </w:t>
            </w:r>
            <w:r w:rsidRPr="4C93C61E">
              <w:rPr>
                <w:rFonts w:ascii="Arial" w:eastAsia="Arial" w:hAnsi="Arial" w:cs="Arial"/>
                <w:i/>
                <w:sz w:val="18"/>
                <w:szCs w:val="18"/>
                <w:lang w:val="en-GB"/>
              </w:rPr>
              <w:t>rules</w:t>
            </w:r>
            <w:r w:rsidRPr="4C93C61E">
              <w:rPr>
                <w:rFonts w:ascii="Arial" w:eastAsia="Arial" w:hAnsi="Arial" w:cs="Arial"/>
                <w:sz w:val="18"/>
                <w:szCs w:val="18"/>
                <w:lang w:val="en-GB"/>
              </w:rPr>
              <w:t xml:space="preserve"> in </w:t>
            </w:r>
            <w:r w:rsidRPr="4C93C61E">
              <w:rPr>
                <w:rFonts w:ascii="Arial" w:eastAsia="Arial" w:hAnsi="Arial" w:cs="Arial"/>
                <w:i/>
                <w:sz w:val="18"/>
                <w:szCs w:val="18"/>
                <w:lang w:val="en-GB"/>
              </w:rPr>
              <w:t>PRM</w:t>
            </w:r>
            <w:r w:rsidRPr="4C93C61E">
              <w:rPr>
                <w:rFonts w:ascii="Arial" w:eastAsia="Arial" w:hAnsi="Arial" w:cs="Arial"/>
                <w:sz w:val="18"/>
                <w:szCs w:val="18"/>
                <w:lang w:val="en-GB"/>
              </w:rPr>
              <w:t xml:space="preserve"> </w:t>
            </w:r>
            <w:r w:rsidRPr="00B0550A">
              <w:rPr>
                <w:rFonts w:ascii="Arial" w:eastAsia="Arial" w:hAnsi="Arial" w:cs="Arial"/>
                <w:sz w:val="18"/>
                <w:szCs w:val="18"/>
                <w:lang w:val="en-GB"/>
              </w:rPr>
              <w:t>4.4.11R</w:t>
            </w:r>
            <w:r w:rsidRPr="4C93C61E">
              <w:rPr>
                <w:rFonts w:ascii="Arial" w:eastAsia="Arial" w:hAnsi="Arial" w:cs="Arial"/>
                <w:sz w:val="18"/>
                <w:szCs w:val="18"/>
                <w:lang w:val="en-GB"/>
              </w:rPr>
              <w:t>; and</w:t>
            </w:r>
          </w:p>
          <w:p w14:paraId="105CDC03" w14:textId="530DBCD9" w:rsidR="00233B54" w:rsidRDefault="00233B54" w:rsidP="40D42153">
            <w:pPr>
              <w:pStyle w:val="ListParagraph"/>
              <w:numPr>
                <w:ilvl w:val="0"/>
                <w:numId w:val="3"/>
              </w:numPr>
              <w:rPr>
                <w:rFonts w:ascii="Arial" w:eastAsia="Arial" w:hAnsi="Arial" w:cs="Arial"/>
                <w:sz w:val="18"/>
                <w:szCs w:val="18"/>
                <w:lang w:val="en-GB"/>
              </w:rPr>
            </w:pPr>
            <w:r w:rsidRPr="4C93C61E">
              <w:rPr>
                <w:rFonts w:ascii="Arial" w:eastAsia="Arial" w:hAnsi="Arial" w:cs="Arial"/>
                <w:sz w:val="18"/>
                <w:szCs w:val="18"/>
                <w:lang w:val="en-GB"/>
              </w:rPr>
              <w:t>if applicable, include a brief description where an audit report relating to the historical financial information has been refused by the statutory auditors or contains:</w:t>
            </w:r>
          </w:p>
          <w:p w14:paraId="557122C0" w14:textId="4375EF55" w:rsidR="00233B54" w:rsidRDefault="00233B54" w:rsidP="40D42153">
            <w:pPr>
              <w:pStyle w:val="ListParagraph"/>
              <w:numPr>
                <w:ilvl w:val="1"/>
                <w:numId w:val="4"/>
              </w:numPr>
              <w:rPr>
                <w:rFonts w:ascii="Arial" w:eastAsia="Arial" w:hAnsi="Arial" w:cs="Arial"/>
                <w:sz w:val="18"/>
                <w:szCs w:val="18"/>
                <w:lang w:val="en-GB"/>
              </w:rPr>
            </w:pPr>
            <w:r w:rsidRPr="4C93C61E">
              <w:rPr>
                <w:rFonts w:ascii="Arial" w:eastAsia="Arial" w:hAnsi="Arial" w:cs="Arial"/>
                <w:sz w:val="18"/>
                <w:szCs w:val="18"/>
                <w:lang w:val="en-GB"/>
              </w:rPr>
              <w:t>qualifications;</w:t>
            </w:r>
          </w:p>
          <w:p w14:paraId="704EFA69" w14:textId="4DA215BC" w:rsidR="00233B54" w:rsidRDefault="00233B54" w:rsidP="40D42153">
            <w:pPr>
              <w:pStyle w:val="ListParagraph"/>
              <w:numPr>
                <w:ilvl w:val="1"/>
                <w:numId w:val="4"/>
              </w:numPr>
              <w:rPr>
                <w:rFonts w:ascii="Arial" w:eastAsia="Arial" w:hAnsi="Arial" w:cs="Arial"/>
                <w:sz w:val="18"/>
                <w:szCs w:val="18"/>
                <w:lang w:val="en-GB"/>
              </w:rPr>
            </w:pPr>
            <w:r w:rsidRPr="4C93C61E">
              <w:rPr>
                <w:rFonts w:ascii="Arial" w:eastAsia="Arial" w:hAnsi="Arial" w:cs="Arial"/>
                <w:sz w:val="18"/>
                <w:szCs w:val="18"/>
                <w:lang w:val="en-GB"/>
              </w:rPr>
              <w:t>modifications of opinion;</w:t>
            </w:r>
          </w:p>
          <w:p w14:paraId="1C3AEC68" w14:textId="62EF00D8" w:rsidR="00233B54" w:rsidRDefault="00233B54" w:rsidP="40D42153">
            <w:pPr>
              <w:pStyle w:val="ListParagraph"/>
              <w:numPr>
                <w:ilvl w:val="1"/>
                <w:numId w:val="4"/>
              </w:numPr>
              <w:rPr>
                <w:rFonts w:ascii="Arial" w:eastAsia="Arial" w:hAnsi="Arial" w:cs="Arial"/>
                <w:sz w:val="18"/>
                <w:szCs w:val="18"/>
                <w:lang w:val="en-GB"/>
              </w:rPr>
            </w:pPr>
            <w:r w:rsidRPr="4C93C61E">
              <w:rPr>
                <w:rFonts w:ascii="Arial" w:eastAsia="Arial" w:hAnsi="Arial" w:cs="Arial"/>
                <w:sz w:val="18"/>
                <w:szCs w:val="18"/>
                <w:lang w:val="en-GB"/>
              </w:rPr>
              <w:t xml:space="preserve">emphasis of matter; or </w:t>
            </w:r>
          </w:p>
          <w:p w14:paraId="7ABAF292" w14:textId="59AB86EE" w:rsidR="004857B9" w:rsidRPr="00233B54" w:rsidRDefault="00233B54" w:rsidP="40D42153">
            <w:pPr>
              <w:pStyle w:val="ListParagraph"/>
              <w:numPr>
                <w:ilvl w:val="1"/>
                <w:numId w:val="4"/>
              </w:numPr>
              <w:rPr>
                <w:rFonts w:ascii="Arial" w:eastAsia="Arial" w:hAnsi="Arial" w:cs="Arial"/>
                <w:sz w:val="18"/>
                <w:szCs w:val="18"/>
                <w:lang w:val="en-GB"/>
              </w:rPr>
            </w:pPr>
            <w:r w:rsidRPr="4C93C61E">
              <w:rPr>
                <w:rFonts w:ascii="Arial" w:eastAsia="Arial" w:hAnsi="Arial" w:cs="Arial"/>
                <w:sz w:val="18"/>
                <w:szCs w:val="18"/>
                <w:lang w:val="en-GB"/>
              </w:rPr>
              <w:lastRenderedPageBreak/>
              <w:t>disclaimers.</w:t>
            </w:r>
          </w:p>
        </w:tc>
        <w:tc>
          <w:tcPr>
            <w:tcW w:w="992" w:type="dxa"/>
          </w:tcPr>
          <w:p w14:paraId="70F8C492" w14:textId="19C9D245" w:rsidR="004857B9" w:rsidRPr="006810BD" w:rsidRDefault="004857B9" w:rsidP="40D42153">
            <w:pPr>
              <w:rPr>
                <w:sz w:val="18"/>
                <w:szCs w:val="18"/>
                <w:lang w:val="en-GB"/>
              </w:rPr>
            </w:pPr>
          </w:p>
        </w:tc>
        <w:tc>
          <w:tcPr>
            <w:tcW w:w="992" w:type="dxa"/>
          </w:tcPr>
          <w:p w14:paraId="129A06DC" w14:textId="2251C4C5" w:rsidR="004857B9" w:rsidRPr="006810BD" w:rsidRDefault="004857B9" w:rsidP="40D42153">
            <w:pPr>
              <w:rPr>
                <w:sz w:val="18"/>
                <w:szCs w:val="18"/>
                <w:lang w:val="en-GB"/>
              </w:rPr>
            </w:pPr>
          </w:p>
        </w:tc>
        <w:tc>
          <w:tcPr>
            <w:tcW w:w="2977" w:type="dxa"/>
          </w:tcPr>
          <w:p w14:paraId="3A05D61A" w14:textId="2710BB39" w:rsidR="004857B9" w:rsidRPr="006810BD" w:rsidRDefault="004857B9" w:rsidP="40D42153">
            <w:pPr>
              <w:rPr>
                <w:sz w:val="18"/>
                <w:szCs w:val="18"/>
                <w:lang w:val="en-GB"/>
              </w:rPr>
            </w:pPr>
          </w:p>
        </w:tc>
      </w:tr>
      <w:tr w:rsidR="004857B9" w:rsidRPr="006810BD" w14:paraId="1CB3B068" w14:textId="77777777" w:rsidTr="1A625E7A">
        <w:trPr>
          <w:trHeight w:val="170"/>
        </w:trPr>
        <w:tc>
          <w:tcPr>
            <w:tcW w:w="721" w:type="dxa"/>
            <w:noWrap/>
          </w:tcPr>
          <w:p w14:paraId="2776A91F" w14:textId="0EC47F17" w:rsidR="004857B9" w:rsidRDefault="004857B9" w:rsidP="40D42153">
            <w:pPr>
              <w:ind w:left="-113" w:right="34" w:firstLine="340"/>
              <w:rPr>
                <w:sz w:val="18"/>
                <w:szCs w:val="18"/>
                <w:lang w:val="en-GB"/>
              </w:rPr>
            </w:pPr>
            <w:r w:rsidRPr="40D42153">
              <w:rPr>
                <w:rFonts w:ascii="Arial" w:hAnsi="Arial" w:cs="Arial"/>
                <w:sz w:val="18"/>
                <w:szCs w:val="18"/>
                <w:lang w:val="en-GB"/>
              </w:rPr>
              <w:t>(3)</w:t>
            </w:r>
          </w:p>
        </w:tc>
        <w:tc>
          <w:tcPr>
            <w:tcW w:w="4528" w:type="dxa"/>
          </w:tcPr>
          <w:p w14:paraId="0E42DE1C" w14:textId="5CFB9CEA" w:rsidR="004857B9" w:rsidRPr="003D1660" w:rsidRDefault="003D1660" w:rsidP="625F5343">
            <w:pPr>
              <w:ind w:left="213"/>
              <w:rPr>
                <w:rFonts w:ascii="Arial" w:eastAsia="Arial" w:hAnsi="Arial" w:cs="Arial"/>
                <w:sz w:val="18"/>
                <w:szCs w:val="18"/>
              </w:rPr>
            </w:pPr>
            <w:r w:rsidRPr="4C93C61E">
              <w:rPr>
                <w:rFonts w:ascii="Arial" w:eastAsia="Arial" w:hAnsi="Arial" w:cs="Arial"/>
                <w:sz w:val="18"/>
                <w:szCs w:val="18"/>
              </w:rPr>
              <w:t>u</w:t>
            </w:r>
            <w:r w:rsidR="004857B9" w:rsidRPr="4C93C61E">
              <w:rPr>
                <w:rFonts w:ascii="Arial" w:eastAsia="Arial" w:hAnsi="Arial" w:cs="Arial"/>
                <w:sz w:val="18"/>
                <w:szCs w:val="18"/>
              </w:rPr>
              <w:t xml:space="preserve">nder a sub-section entitled ‘What are the key risks that are specific to the issuer?’, a brief description of the most material risk factors specific to the </w:t>
            </w:r>
            <w:r w:rsidR="004857B9" w:rsidRPr="4C93C61E">
              <w:rPr>
                <w:rFonts w:ascii="Arial" w:eastAsia="Arial" w:hAnsi="Arial" w:cs="Arial"/>
                <w:i/>
                <w:sz w:val="18"/>
                <w:szCs w:val="18"/>
              </w:rPr>
              <w:t>issuer</w:t>
            </w:r>
            <w:r w:rsidR="004857B9" w:rsidRPr="4C93C61E">
              <w:rPr>
                <w:rFonts w:ascii="Arial" w:eastAsia="Arial" w:hAnsi="Arial" w:cs="Arial"/>
                <w:sz w:val="18"/>
                <w:szCs w:val="18"/>
              </w:rPr>
              <w:t xml:space="preserve"> contained in the </w:t>
            </w:r>
            <w:r w:rsidR="004857B9" w:rsidRPr="4C93C61E">
              <w:rPr>
                <w:rFonts w:ascii="Arial" w:eastAsia="Arial" w:hAnsi="Arial" w:cs="Arial"/>
                <w:i/>
                <w:sz w:val="18"/>
                <w:szCs w:val="18"/>
              </w:rPr>
              <w:t>prospectus</w:t>
            </w:r>
            <w:r w:rsidR="004857B9" w:rsidRPr="4C93C61E">
              <w:rPr>
                <w:rFonts w:ascii="Arial" w:eastAsia="Arial" w:hAnsi="Arial" w:cs="Arial"/>
                <w:sz w:val="18"/>
                <w:szCs w:val="18"/>
              </w:rPr>
              <w:t>.</w:t>
            </w:r>
          </w:p>
        </w:tc>
        <w:tc>
          <w:tcPr>
            <w:tcW w:w="992" w:type="dxa"/>
          </w:tcPr>
          <w:p w14:paraId="364F9577" w14:textId="60F08A65" w:rsidR="004857B9" w:rsidRPr="006810BD" w:rsidRDefault="004857B9" w:rsidP="40D42153">
            <w:pPr>
              <w:rPr>
                <w:sz w:val="18"/>
                <w:szCs w:val="18"/>
                <w:lang w:val="en-GB"/>
              </w:rPr>
            </w:pPr>
          </w:p>
        </w:tc>
        <w:tc>
          <w:tcPr>
            <w:tcW w:w="992" w:type="dxa"/>
          </w:tcPr>
          <w:p w14:paraId="2625C009" w14:textId="42A611FD" w:rsidR="004857B9" w:rsidRPr="006810BD" w:rsidRDefault="004857B9" w:rsidP="40D42153">
            <w:pPr>
              <w:rPr>
                <w:sz w:val="18"/>
                <w:szCs w:val="18"/>
                <w:lang w:val="en-GB"/>
              </w:rPr>
            </w:pPr>
          </w:p>
        </w:tc>
        <w:tc>
          <w:tcPr>
            <w:tcW w:w="2977" w:type="dxa"/>
          </w:tcPr>
          <w:p w14:paraId="1144EFE4" w14:textId="768239A9" w:rsidR="004857B9" w:rsidRPr="006810BD" w:rsidRDefault="004857B9" w:rsidP="40D42153">
            <w:pPr>
              <w:rPr>
                <w:sz w:val="18"/>
                <w:szCs w:val="18"/>
                <w:lang w:val="en-GB"/>
              </w:rPr>
            </w:pPr>
          </w:p>
        </w:tc>
      </w:tr>
      <w:tr w:rsidR="003D1660" w:rsidRPr="006810BD" w14:paraId="00087624" w14:textId="77777777" w:rsidTr="1A625E7A">
        <w:trPr>
          <w:trHeight w:val="170"/>
        </w:trPr>
        <w:tc>
          <w:tcPr>
            <w:tcW w:w="721" w:type="dxa"/>
            <w:noWrap/>
          </w:tcPr>
          <w:p w14:paraId="4C5001CD" w14:textId="589489D9" w:rsidR="003D1660" w:rsidRDefault="003D1660" w:rsidP="40D42153">
            <w:pPr>
              <w:rPr>
                <w:sz w:val="18"/>
                <w:szCs w:val="18"/>
                <w:lang w:val="en-GB"/>
              </w:rPr>
            </w:pPr>
          </w:p>
        </w:tc>
        <w:tc>
          <w:tcPr>
            <w:tcW w:w="4528" w:type="dxa"/>
          </w:tcPr>
          <w:p w14:paraId="3461FCBA" w14:textId="76DA05B1" w:rsidR="003D1660" w:rsidRDefault="003D1660" w:rsidP="40D42153">
            <w:pPr>
              <w:rPr>
                <w:rFonts w:ascii="Arial" w:eastAsia="Arial" w:hAnsi="Arial" w:cs="Arial"/>
                <w:sz w:val="18"/>
                <w:szCs w:val="18"/>
                <w:lang w:val="en-GB"/>
              </w:rPr>
            </w:pPr>
            <w:r w:rsidRPr="4C93C61E">
              <w:rPr>
                <w:rFonts w:ascii="Arial" w:eastAsia="Arial" w:hAnsi="Arial" w:cs="Arial"/>
                <w:sz w:val="18"/>
                <w:szCs w:val="18"/>
                <w:lang w:val="en-GB"/>
              </w:rPr>
              <w:t xml:space="preserve">The </w:t>
            </w:r>
            <w:r w:rsidRPr="4C93C61E">
              <w:rPr>
                <w:rFonts w:ascii="Arial" w:eastAsia="Arial" w:hAnsi="Arial" w:cs="Arial"/>
                <w:i/>
                <w:sz w:val="18"/>
                <w:szCs w:val="18"/>
                <w:lang w:val="en-GB"/>
              </w:rPr>
              <w:t xml:space="preserve">issuer </w:t>
            </w:r>
            <w:r w:rsidRPr="4C93C61E">
              <w:rPr>
                <w:rFonts w:ascii="Arial" w:eastAsia="Arial" w:hAnsi="Arial" w:cs="Arial"/>
                <w:sz w:val="18"/>
                <w:szCs w:val="18"/>
                <w:lang w:val="en-GB"/>
              </w:rPr>
              <w:t>may add further sub-headings beyond those specified above, where deemed necessary.</w:t>
            </w:r>
          </w:p>
        </w:tc>
        <w:tc>
          <w:tcPr>
            <w:tcW w:w="992" w:type="dxa"/>
          </w:tcPr>
          <w:p w14:paraId="2E292A96" w14:textId="3333F63B" w:rsidR="003D1660" w:rsidRPr="006810BD" w:rsidRDefault="003D1660" w:rsidP="40D42153">
            <w:pPr>
              <w:rPr>
                <w:sz w:val="18"/>
                <w:szCs w:val="18"/>
                <w:lang w:val="en-GB"/>
              </w:rPr>
            </w:pPr>
          </w:p>
        </w:tc>
        <w:tc>
          <w:tcPr>
            <w:tcW w:w="992" w:type="dxa"/>
          </w:tcPr>
          <w:p w14:paraId="7C538D1D" w14:textId="2D71FCD1" w:rsidR="003D1660" w:rsidRPr="006810BD" w:rsidRDefault="003D1660" w:rsidP="40D42153">
            <w:pPr>
              <w:rPr>
                <w:sz w:val="18"/>
                <w:szCs w:val="18"/>
                <w:lang w:val="en-GB"/>
              </w:rPr>
            </w:pPr>
          </w:p>
        </w:tc>
        <w:tc>
          <w:tcPr>
            <w:tcW w:w="2977" w:type="dxa"/>
          </w:tcPr>
          <w:p w14:paraId="2C597C76" w14:textId="645FEAF4" w:rsidR="003D1660" w:rsidRPr="006810BD" w:rsidRDefault="003D1660" w:rsidP="40D42153">
            <w:pPr>
              <w:rPr>
                <w:sz w:val="18"/>
                <w:szCs w:val="18"/>
                <w:lang w:val="en-GB"/>
              </w:rPr>
            </w:pPr>
          </w:p>
        </w:tc>
      </w:tr>
      <w:tr w:rsidR="678AA30C" w14:paraId="63585C76" w14:textId="77777777" w:rsidTr="1A625E7A">
        <w:trPr>
          <w:trHeight w:val="170"/>
        </w:trPr>
        <w:tc>
          <w:tcPr>
            <w:tcW w:w="721" w:type="dxa"/>
            <w:noWrap/>
            <w:hideMark/>
          </w:tcPr>
          <w:p w14:paraId="28E95E86" w14:textId="38923005" w:rsidR="449F99F9" w:rsidRDefault="449F99F9" w:rsidP="40D42153">
            <w:pPr>
              <w:rPr>
                <w:sz w:val="18"/>
                <w:szCs w:val="18"/>
                <w:lang w:val="en-GB"/>
              </w:rPr>
            </w:pPr>
            <w:r w:rsidRPr="40D42153">
              <w:rPr>
                <w:rFonts w:ascii="Arial" w:eastAsia="Arial" w:hAnsi="Arial" w:cs="Arial"/>
                <w:b/>
                <w:bCs/>
                <w:color w:val="000000" w:themeColor="text1"/>
                <w:sz w:val="18"/>
                <w:szCs w:val="18"/>
              </w:rPr>
              <w:t>App 1 Annex 2.8R</w:t>
            </w:r>
          </w:p>
        </w:tc>
        <w:tc>
          <w:tcPr>
            <w:tcW w:w="4528" w:type="dxa"/>
            <w:hideMark/>
          </w:tcPr>
          <w:p w14:paraId="4C5A644E" w14:textId="0915C097" w:rsidR="678AA30C" w:rsidRDefault="678AA30C" w:rsidP="40D42153">
            <w:pPr>
              <w:rPr>
                <w:rFonts w:ascii="Arial" w:eastAsia="Arial" w:hAnsi="Arial" w:cs="Arial"/>
                <w:b/>
                <w:sz w:val="18"/>
                <w:szCs w:val="18"/>
                <w:lang w:val="en-GB"/>
              </w:rPr>
            </w:pPr>
          </w:p>
        </w:tc>
        <w:tc>
          <w:tcPr>
            <w:tcW w:w="992" w:type="dxa"/>
          </w:tcPr>
          <w:p w14:paraId="416FEE3A" w14:textId="09ED3F71" w:rsidR="678AA30C" w:rsidRDefault="678AA30C" w:rsidP="40D42153">
            <w:pPr>
              <w:rPr>
                <w:sz w:val="18"/>
                <w:szCs w:val="18"/>
                <w:lang w:val="en-GB"/>
              </w:rPr>
            </w:pPr>
          </w:p>
        </w:tc>
        <w:tc>
          <w:tcPr>
            <w:tcW w:w="992" w:type="dxa"/>
          </w:tcPr>
          <w:p w14:paraId="5E6E56FC" w14:textId="4EC4269C" w:rsidR="678AA30C" w:rsidRDefault="678AA30C" w:rsidP="40D42153">
            <w:pPr>
              <w:rPr>
                <w:sz w:val="18"/>
                <w:szCs w:val="18"/>
                <w:lang w:val="en-GB"/>
              </w:rPr>
            </w:pPr>
          </w:p>
        </w:tc>
        <w:tc>
          <w:tcPr>
            <w:tcW w:w="2977" w:type="dxa"/>
          </w:tcPr>
          <w:p w14:paraId="589C23D2" w14:textId="78B2EA7F" w:rsidR="678AA30C" w:rsidRDefault="678AA30C" w:rsidP="40D42153">
            <w:pPr>
              <w:rPr>
                <w:sz w:val="18"/>
                <w:szCs w:val="18"/>
                <w:lang w:val="en-GB"/>
              </w:rPr>
            </w:pPr>
          </w:p>
        </w:tc>
      </w:tr>
      <w:tr w:rsidR="00964480" w:rsidRPr="006810BD" w14:paraId="7234792A" w14:textId="33AEDBDA" w:rsidTr="1A625E7A">
        <w:trPr>
          <w:trHeight w:val="170"/>
        </w:trPr>
        <w:tc>
          <w:tcPr>
            <w:tcW w:w="721" w:type="dxa"/>
            <w:noWrap/>
            <w:hideMark/>
          </w:tcPr>
          <w:p w14:paraId="793B8FE9" w14:textId="3BF2521B" w:rsidR="00964480" w:rsidRPr="006810BD" w:rsidRDefault="00964480" w:rsidP="40D42153">
            <w:pPr>
              <w:rPr>
                <w:sz w:val="18"/>
                <w:szCs w:val="18"/>
                <w:lang w:val="en-GB"/>
              </w:rPr>
            </w:pPr>
          </w:p>
        </w:tc>
        <w:tc>
          <w:tcPr>
            <w:tcW w:w="4528" w:type="dxa"/>
            <w:hideMark/>
          </w:tcPr>
          <w:p w14:paraId="7D0CE184" w14:textId="32B7D4E4" w:rsidR="00964480" w:rsidRPr="008D7AF4" w:rsidRDefault="004857B9" w:rsidP="40D42153">
            <w:pPr>
              <w:rPr>
                <w:rFonts w:ascii="Arial" w:eastAsia="Arial" w:hAnsi="Arial" w:cs="Arial"/>
                <w:b/>
                <w:sz w:val="18"/>
                <w:szCs w:val="18"/>
                <w:lang w:val="en-GB"/>
              </w:rPr>
            </w:pPr>
            <w:r w:rsidRPr="4C93C61E">
              <w:rPr>
                <w:rFonts w:ascii="Arial" w:eastAsia="Arial" w:hAnsi="Arial" w:cs="Arial"/>
                <w:b/>
                <w:sz w:val="18"/>
                <w:szCs w:val="18"/>
                <w:lang w:val="en-GB"/>
              </w:rPr>
              <w:t>Section 4: key information on the securities</w:t>
            </w:r>
          </w:p>
        </w:tc>
        <w:tc>
          <w:tcPr>
            <w:tcW w:w="992" w:type="dxa"/>
          </w:tcPr>
          <w:p w14:paraId="2D8764F4" w14:textId="4767259C" w:rsidR="00964480" w:rsidRPr="006810BD" w:rsidRDefault="00964480" w:rsidP="40D42153">
            <w:pPr>
              <w:rPr>
                <w:sz w:val="18"/>
                <w:szCs w:val="18"/>
                <w:lang w:val="en-GB"/>
              </w:rPr>
            </w:pPr>
          </w:p>
        </w:tc>
        <w:tc>
          <w:tcPr>
            <w:tcW w:w="992" w:type="dxa"/>
          </w:tcPr>
          <w:p w14:paraId="773D0391" w14:textId="5C33A454" w:rsidR="00964480" w:rsidRPr="006810BD" w:rsidRDefault="00964480" w:rsidP="40D42153">
            <w:pPr>
              <w:rPr>
                <w:sz w:val="18"/>
                <w:szCs w:val="18"/>
                <w:lang w:val="en-GB"/>
              </w:rPr>
            </w:pPr>
          </w:p>
        </w:tc>
        <w:tc>
          <w:tcPr>
            <w:tcW w:w="2977" w:type="dxa"/>
          </w:tcPr>
          <w:p w14:paraId="5634FDEE" w14:textId="31ABCC56" w:rsidR="00964480" w:rsidRPr="006810BD" w:rsidRDefault="00964480" w:rsidP="40D42153">
            <w:pPr>
              <w:rPr>
                <w:sz w:val="18"/>
                <w:szCs w:val="18"/>
                <w:lang w:val="en-GB"/>
              </w:rPr>
            </w:pPr>
          </w:p>
        </w:tc>
      </w:tr>
      <w:tr w:rsidR="004857B9" w:rsidRPr="006810BD" w14:paraId="2E85706D" w14:textId="77777777" w:rsidTr="1A625E7A">
        <w:trPr>
          <w:trHeight w:val="170"/>
        </w:trPr>
        <w:tc>
          <w:tcPr>
            <w:tcW w:w="721" w:type="dxa"/>
            <w:noWrap/>
          </w:tcPr>
          <w:p w14:paraId="695D8C44" w14:textId="7D33D921" w:rsidR="004857B9" w:rsidRDefault="004857B9" w:rsidP="40D42153">
            <w:pPr>
              <w:ind w:left="57"/>
              <w:rPr>
                <w:sz w:val="18"/>
                <w:szCs w:val="18"/>
                <w:lang w:val="en-GB"/>
              </w:rPr>
            </w:pPr>
            <w:r w:rsidRPr="40D42153">
              <w:rPr>
                <w:rFonts w:ascii="Arial" w:hAnsi="Arial" w:cs="Arial"/>
                <w:sz w:val="18"/>
                <w:szCs w:val="18"/>
                <w:lang w:val="en-GB"/>
              </w:rPr>
              <w:t>2.8R</w:t>
            </w:r>
          </w:p>
        </w:tc>
        <w:tc>
          <w:tcPr>
            <w:tcW w:w="4528" w:type="dxa"/>
          </w:tcPr>
          <w:p w14:paraId="44DAFF91" w14:textId="52E0E63D" w:rsidR="004857B9" w:rsidRDefault="003D1660" w:rsidP="40D42153">
            <w:pPr>
              <w:rPr>
                <w:rFonts w:ascii="Arial" w:eastAsia="Arial" w:hAnsi="Arial" w:cs="Arial"/>
                <w:sz w:val="18"/>
                <w:szCs w:val="18"/>
                <w:lang w:val="en-GB"/>
              </w:rPr>
            </w:pPr>
            <w:r w:rsidRPr="4C93C61E">
              <w:rPr>
                <w:rFonts w:ascii="Arial" w:eastAsia="Arial" w:hAnsi="Arial" w:cs="Arial"/>
                <w:sz w:val="18"/>
                <w:szCs w:val="18"/>
                <w:lang w:val="en-GB"/>
              </w:rPr>
              <w:t xml:space="preserve">The section must contain: </w:t>
            </w:r>
          </w:p>
        </w:tc>
        <w:tc>
          <w:tcPr>
            <w:tcW w:w="992" w:type="dxa"/>
          </w:tcPr>
          <w:p w14:paraId="208B48FA" w14:textId="53171EF9" w:rsidR="004857B9" w:rsidRPr="006810BD" w:rsidRDefault="004857B9" w:rsidP="40D42153">
            <w:pPr>
              <w:rPr>
                <w:sz w:val="18"/>
                <w:szCs w:val="18"/>
                <w:lang w:val="en-GB"/>
              </w:rPr>
            </w:pPr>
          </w:p>
        </w:tc>
        <w:tc>
          <w:tcPr>
            <w:tcW w:w="992" w:type="dxa"/>
          </w:tcPr>
          <w:p w14:paraId="1A7B567F" w14:textId="324A1268" w:rsidR="004857B9" w:rsidRPr="006810BD" w:rsidRDefault="004857B9" w:rsidP="40D42153">
            <w:pPr>
              <w:rPr>
                <w:sz w:val="18"/>
                <w:szCs w:val="18"/>
                <w:lang w:val="en-GB"/>
              </w:rPr>
            </w:pPr>
          </w:p>
        </w:tc>
        <w:tc>
          <w:tcPr>
            <w:tcW w:w="2977" w:type="dxa"/>
          </w:tcPr>
          <w:p w14:paraId="08B1F80B" w14:textId="6CADED1C" w:rsidR="004857B9" w:rsidRPr="006810BD" w:rsidRDefault="004857B9" w:rsidP="40D42153">
            <w:pPr>
              <w:rPr>
                <w:sz w:val="18"/>
                <w:szCs w:val="18"/>
                <w:lang w:val="en-GB"/>
              </w:rPr>
            </w:pPr>
          </w:p>
        </w:tc>
      </w:tr>
      <w:tr w:rsidR="003D1660" w:rsidRPr="006810BD" w14:paraId="7FE9B27F" w14:textId="77777777" w:rsidTr="1A625E7A">
        <w:trPr>
          <w:trHeight w:val="170"/>
        </w:trPr>
        <w:tc>
          <w:tcPr>
            <w:tcW w:w="721" w:type="dxa"/>
            <w:noWrap/>
          </w:tcPr>
          <w:p w14:paraId="1A853C7E" w14:textId="3B4713CB" w:rsidR="003D1660" w:rsidRDefault="003D1660" w:rsidP="40D42153">
            <w:pPr>
              <w:rPr>
                <w:sz w:val="18"/>
                <w:szCs w:val="18"/>
                <w:lang w:val="en-GB"/>
              </w:rPr>
            </w:pPr>
            <w:r w:rsidRPr="40D42153">
              <w:rPr>
                <w:rFonts w:ascii="Arial" w:hAnsi="Arial" w:cs="Arial"/>
                <w:sz w:val="18"/>
                <w:szCs w:val="18"/>
                <w:lang w:val="en-GB"/>
              </w:rPr>
              <w:t>(1)(a)</w:t>
            </w:r>
          </w:p>
        </w:tc>
        <w:tc>
          <w:tcPr>
            <w:tcW w:w="4528" w:type="dxa"/>
          </w:tcPr>
          <w:p w14:paraId="7033ECA5" w14:textId="61BEEF6C" w:rsidR="003D1660" w:rsidRPr="003D1660" w:rsidRDefault="003D1660" w:rsidP="625F5343">
            <w:pPr>
              <w:rPr>
                <w:rFonts w:ascii="Arial" w:eastAsia="Arial" w:hAnsi="Arial" w:cs="Arial"/>
                <w:sz w:val="18"/>
                <w:szCs w:val="18"/>
              </w:rPr>
            </w:pPr>
            <w:r w:rsidRPr="4C93C61E">
              <w:rPr>
                <w:rFonts w:ascii="Arial" w:eastAsia="Arial" w:hAnsi="Arial" w:cs="Arial"/>
                <w:sz w:val="18"/>
                <w:szCs w:val="18"/>
              </w:rPr>
              <w:t xml:space="preserve">under a sub-section entitled ‘What are the main features of the securities?’, a brief description of the </w:t>
            </w:r>
            <w:r w:rsidRPr="4C93C61E">
              <w:rPr>
                <w:rFonts w:ascii="Arial" w:eastAsia="Arial" w:hAnsi="Arial" w:cs="Arial"/>
                <w:i/>
                <w:sz w:val="18"/>
                <w:szCs w:val="18"/>
              </w:rPr>
              <w:t>transferable securities admitted to trading</w:t>
            </w:r>
            <w:r w:rsidRPr="4C93C61E">
              <w:rPr>
                <w:rFonts w:ascii="Arial" w:eastAsia="Arial" w:hAnsi="Arial" w:cs="Arial"/>
                <w:sz w:val="18"/>
                <w:szCs w:val="18"/>
              </w:rPr>
              <w:t>, including at least:</w:t>
            </w:r>
          </w:p>
          <w:p w14:paraId="130A6716" w14:textId="6C04E56E" w:rsidR="003D1660" w:rsidRDefault="003D1660" w:rsidP="40D42153">
            <w:pPr>
              <w:pStyle w:val="ListParagraph"/>
              <w:numPr>
                <w:ilvl w:val="0"/>
                <w:numId w:val="1"/>
              </w:numPr>
              <w:rPr>
                <w:rFonts w:ascii="Arial" w:eastAsia="Arial" w:hAnsi="Arial" w:cs="Arial"/>
                <w:sz w:val="18"/>
                <w:szCs w:val="18"/>
                <w:lang w:val="en-GB"/>
              </w:rPr>
            </w:pPr>
            <w:r w:rsidRPr="4C93C61E">
              <w:rPr>
                <w:rFonts w:ascii="Arial" w:eastAsia="Arial" w:hAnsi="Arial" w:cs="Arial"/>
                <w:sz w:val="18"/>
                <w:szCs w:val="18"/>
                <w:lang w:val="en-GB"/>
              </w:rPr>
              <w:t>their type and class;</w:t>
            </w:r>
          </w:p>
          <w:p w14:paraId="11217543" w14:textId="26F40F57" w:rsidR="003D1660" w:rsidRDefault="003D1660" w:rsidP="40D42153">
            <w:pPr>
              <w:pStyle w:val="ListParagraph"/>
              <w:numPr>
                <w:ilvl w:val="0"/>
                <w:numId w:val="1"/>
              </w:numPr>
              <w:rPr>
                <w:rFonts w:ascii="Arial" w:eastAsia="Arial" w:hAnsi="Arial" w:cs="Arial"/>
                <w:sz w:val="18"/>
                <w:szCs w:val="18"/>
                <w:lang w:val="en-GB"/>
              </w:rPr>
            </w:pPr>
            <w:r w:rsidRPr="4C93C61E">
              <w:rPr>
                <w:rFonts w:ascii="Arial" w:eastAsia="Arial" w:hAnsi="Arial" w:cs="Arial"/>
                <w:sz w:val="18"/>
                <w:szCs w:val="18"/>
                <w:lang w:val="en-GB"/>
              </w:rPr>
              <w:t xml:space="preserve">where applicable, their currency, denomination, par value, the number of </w:t>
            </w:r>
            <w:r w:rsidRPr="4C93C61E">
              <w:rPr>
                <w:rFonts w:ascii="Arial" w:eastAsia="Arial" w:hAnsi="Arial" w:cs="Arial"/>
                <w:i/>
                <w:sz w:val="18"/>
                <w:szCs w:val="18"/>
                <w:lang w:val="en-GB"/>
              </w:rPr>
              <w:t>transferable securities</w:t>
            </w:r>
            <w:r w:rsidRPr="4C93C61E">
              <w:rPr>
                <w:rFonts w:ascii="Arial" w:eastAsia="Arial" w:hAnsi="Arial" w:cs="Arial"/>
                <w:sz w:val="18"/>
                <w:szCs w:val="18"/>
                <w:lang w:val="en-GB"/>
              </w:rPr>
              <w:t xml:space="preserve"> issued and the term of the </w:t>
            </w:r>
            <w:r w:rsidRPr="4C93C61E">
              <w:rPr>
                <w:rFonts w:ascii="Arial" w:eastAsia="Arial" w:hAnsi="Arial" w:cs="Arial"/>
                <w:i/>
                <w:sz w:val="18"/>
                <w:szCs w:val="18"/>
                <w:lang w:val="en-GB"/>
              </w:rPr>
              <w:t>transferable securities</w:t>
            </w:r>
            <w:r w:rsidRPr="4C93C61E">
              <w:rPr>
                <w:rFonts w:ascii="Arial" w:eastAsia="Arial" w:hAnsi="Arial" w:cs="Arial"/>
                <w:sz w:val="18"/>
                <w:szCs w:val="18"/>
                <w:lang w:val="en-GB"/>
              </w:rPr>
              <w:t>;</w:t>
            </w:r>
          </w:p>
          <w:p w14:paraId="4B9C3CA4" w14:textId="52F0AB30" w:rsidR="003D1660" w:rsidRDefault="003D1660" w:rsidP="40D42153">
            <w:pPr>
              <w:pStyle w:val="ListParagraph"/>
              <w:numPr>
                <w:ilvl w:val="0"/>
                <w:numId w:val="1"/>
              </w:numPr>
              <w:rPr>
                <w:rFonts w:ascii="Arial" w:eastAsia="Arial" w:hAnsi="Arial" w:cs="Arial"/>
                <w:sz w:val="18"/>
                <w:szCs w:val="18"/>
                <w:lang w:val="en-GB"/>
              </w:rPr>
            </w:pPr>
            <w:r w:rsidRPr="4C93C61E">
              <w:rPr>
                <w:rFonts w:ascii="Arial" w:eastAsia="Arial" w:hAnsi="Arial" w:cs="Arial"/>
                <w:sz w:val="18"/>
                <w:szCs w:val="18"/>
                <w:lang w:val="en-GB"/>
              </w:rPr>
              <w:t xml:space="preserve">the rights attached to the </w:t>
            </w:r>
            <w:r w:rsidRPr="4C93C61E">
              <w:rPr>
                <w:rFonts w:ascii="Arial" w:eastAsia="Arial" w:hAnsi="Arial" w:cs="Arial"/>
                <w:i/>
                <w:sz w:val="18"/>
                <w:szCs w:val="18"/>
                <w:lang w:val="en-GB"/>
              </w:rPr>
              <w:t>transferable securities</w:t>
            </w:r>
            <w:r w:rsidRPr="4C93C61E">
              <w:rPr>
                <w:rFonts w:ascii="Arial" w:eastAsia="Arial" w:hAnsi="Arial" w:cs="Arial"/>
                <w:sz w:val="18"/>
                <w:szCs w:val="18"/>
                <w:lang w:val="en-GB"/>
              </w:rPr>
              <w:t>;</w:t>
            </w:r>
          </w:p>
          <w:p w14:paraId="43CF4D59" w14:textId="077270E7" w:rsidR="003D1660" w:rsidRDefault="003D1660" w:rsidP="40D42153">
            <w:pPr>
              <w:pStyle w:val="ListParagraph"/>
              <w:numPr>
                <w:ilvl w:val="0"/>
                <w:numId w:val="1"/>
              </w:numPr>
              <w:rPr>
                <w:rFonts w:ascii="Arial" w:eastAsia="Arial" w:hAnsi="Arial" w:cs="Arial"/>
                <w:sz w:val="18"/>
                <w:szCs w:val="18"/>
                <w:lang w:val="en-GB"/>
              </w:rPr>
            </w:pPr>
            <w:r w:rsidRPr="4C93C61E">
              <w:rPr>
                <w:rFonts w:ascii="Arial" w:eastAsia="Arial" w:hAnsi="Arial" w:cs="Arial"/>
                <w:sz w:val="18"/>
                <w:szCs w:val="18"/>
                <w:lang w:val="en-GB"/>
              </w:rPr>
              <w:t xml:space="preserve">the relative seniority of the </w:t>
            </w:r>
            <w:r w:rsidRPr="4C93C61E">
              <w:rPr>
                <w:rFonts w:ascii="Arial" w:eastAsia="Arial" w:hAnsi="Arial" w:cs="Arial"/>
                <w:i/>
                <w:sz w:val="18"/>
                <w:szCs w:val="18"/>
                <w:lang w:val="en-GB"/>
              </w:rPr>
              <w:t>transferable securities</w:t>
            </w:r>
            <w:r w:rsidRPr="4C93C61E">
              <w:rPr>
                <w:rFonts w:ascii="Arial" w:eastAsia="Arial" w:hAnsi="Arial" w:cs="Arial"/>
                <w:sz w:val="18"/>
                <w:szCs w:val="18"/>
                <w:lang w:val="en-GB"/>
              </w:rPr>
              <w:t xml:space="preserve"> in the issuer’s capital structure in the event of insolvency, including, where applicable, information on the level of subordination of the </w:t>
            </w:r>
            <w:r w:rsidRPr="4C93C61E">
              <w:rPr>
                <w:rFonts w:ascii="Arial" w:eastAsia="Arial" w:hAnsi="Arial" w:cs="Arial"/>
                <w:i/>
                <w:sz w:val="18"/>
                <w:szCs w:val="18"/>
                <w:lang w:val="en-GB"/>
              </w:rPr>
              <w:t>transferable securities</w:t>
            </w:r>
            <w:r w:rsidRPr="4C93C61E">
              <w:rPr>
                <w:rFonts w:ascii="Arial" w:eastAsia="Arial" w:hAnsi="Arial" w:cs="Arial"/>
                <w:sz w:val="18"/>
                <w:szCs w:val="18"/>
                <w:lang w:val="en-GB"/>
              </w:rPr>
              <w:t xml:space="preserve"> and the potential impact on the investment in the event of a resolution under the </w:t>
            </w:r>
            <w:r w:rsidRPr="4C93C61E">
              <w:rPr>
                <w:rFonts w:ascii="Arial" w:eastAsia="Arial" w:hAnsi="Arial" w:cs="Arial"/>
                <w:i/>
                <w:sz w:val="18"/>
                <w:szCs w:val="18"/>
                <w:lang w:val="en-GB"/>
              </w:rPr>
              <w:t>UK</w:t>
            </w:r>
            <w:r w:rsidRPr="4C93C61E">
              <w:rPr>
                <w:rFonts w:ascii="Arial" w:eastAsia="Arial" w:hAnsi="Arial" w:cs="Arial"/>
                <w:sz w:val="18"/>
                <w:szCs w:val="18"/>
                <w:lang w:val="en-GB"/>
              </w:rPr>
              <w:t xml:space="preserve"> law which implemented the </w:t>
            </w:r>
            <w:r w:rsidRPr="4C93C61E">
              <w:rPr>
                <w:rFonts w:ascii="Arial" w:eastAsia="Arial" w:hAnsi="Arial" w:cs="Arial"/>
                <w:i/>
                <w:sz w:val="18"/>
                <w:szCs w:val="18"/>
                <w:lang w:val="en-GB"/>
              </w:rPr>
              <w:t>RRD</w:t>
            </w:r>
            <w:r w:rsidRPr="4C93C61E">
              <w:rPr>
                <w:rFonts w:ascii="Arial" w:eastAsia="Arial" w:hAnsi="Arial" w:cs="Arial"/>
                <w:sz w:val="18"/>
                <w:szCs w:val="18"/>
                <w:lang w:val="en-GB"/>
              </w:rPr>
              <w:t>;</w:t>
            </w:r>
          </w:p>
          <w:p w14:paraId="37F07307" w14:textId="6FF7F075" w:rsidR="003D1660" w:rsidRDefault="003D1660" w:rsidP="40D42153">
            <w:pPr>
              <w:pStyle w:val="ListParagraph"/>
              <w:numPr>
                <w:ilvl w:val="0"/>
                <w:numId w:val="1"/>
              </w:numPr>
              <w:rPr>
                <w:rFonts w:ascii="Arial" w:eastAsia="Arial" w:hAnsi="Arial" w:cs="Arial"/>
                <w:sz w:val="18"/>
                <w:szCs w:val="18"/>
                <w:lang w:val="en-GB"/>
              </w:rPr>
            </w:pPr>
            <w:r w:rsidRPr="4C93C61E">
              <w:rPr>
                <w:rFonts w:ascii="Arial" w:eastAsia="Arial" w:hAnsi="Arial" w:cs="Arial"/>
                <w:sz w:val="18"/>
                <w:szCs w:val="18"/>
                <w:lang w:val="en-GB"/>
              </w:rPr>
              <w:t xml:space="preserve">any restrictions on the free transferability of the </w:t>
            </w:r>
            <w:r w:rsidRPr="4C93C61E">
              <w:rPr>
                <w:rFonts w:ascii="Arial" w:eastAsia="Arial" w:hAnsi="Arial" w:cs="Arial"/>
                <w:i/>
                <w:sz w:val="18"/>
                <w:szCs w:val="18"/>
                <w:lang w:val="en-GB"/>
              </w:rPr>
              <w:t>transferable securities</w:t>
            </w:r>
            <w:r w:rsidRPr="4C93C61E">
              <w:rPr>
                <w:rFonts w:ascii="Arial" w:eastAsia="Arial" w:hAnsi="Arial" w:cs="Arial"/>
                <w:sz w:val="18"/>
                <w:szCs w:val="18"/>
                <w:lang w:val="en-GB"/>
              </w:rPr>
              <w:t>; and</w:t>
            </w:r>
          </w:p>
          <w:p w14:paraId="046E7FD3" w14:textId="144377FA" w:rsidR="003D1660" w:rsidRPr="003D1660" w:rsidRDefault="003D1660" w:rsidP="40D42153">
            <w:pPr>
              <w:pStyle w:val="ListParagraph"/>
              <w:numPr>
                <w:ilvl w:val="0"/>
                <w:numId w:val="1"/>
              </w:numPr>
              <w:rPr>
                <w:rFonts w:ascii="Arial" w:eastAsia="Arial" w:hAnsi="Arial" w:cs="Arial"/>
                <w:sz w:val="18"/>
                <w:szCs w:val="18"/>
                <w:lang w:val="en-GB"/>
              </w:rPr>
            </w:pPr>
            <w:r w:rsidRPr="4C93C61E">
              <w:rPr>
                <w:rFonts w:ascii="Arial" w:eastAsia="Arial" w:hAnsi="Arial" w:cs="Arial"/>
                <w:sz w:val="18"/>
                <w:szCs w:val="18"/>
                <w:lang w:val="en-GB"/>
              </w:rPr>
              <w:t>where applicable, the dividend or payout policy;</w:t>
            </w:r>
          </w:p>
        </w:tc>
        <w:tc>
          <w:tcPr>
            <w:tcW w:w="992" w:type="dxa"/>
          </w:tcPr>
          <w:p w14:paraId="1E2A7129" w14:textId="40702278" w:rsidR="003D1660" w:rsidRPr="006810BD" w:rsidRDefault="003D1660" w:rsidP="40D42153">
            <w:pPr>
              <w:rPr>
                <w:sz w:val="18"/>
                <w:szCs w:val="18"/>
                <w:lang w:val="en-GB"/>
              </w:rPr>
            </w:pPr>
          </w:p>
        </w:tc>
        <w:tc>
          <w:tcPr>
            <w:tcW w:w="992" w:type="dxa"/>
          </w:tcPr>
          <w:p w14:paraId="5D43EB83" w14:textId="4FF0A137" w:rsidR="003D1660" w:rsidRPr="006810BD" w:rsidRDefault="003D1660" w:rsidP="40D42153">
            <w:pPr>
              <w:rPr>
                <w:sz w:val="18"/>
                <w:szCs w:val="18"/>
                <w:lang w:val="en-GB"/>
              </w:rPr>
            </w:pPr>
          </w:p>
        </w:tc>
        <w:tc>
          <w:tcPr>
            <w:tcW w:w="2977" w:type="dxa"/>
          </w:tcPr>
          <w:p w14:paraId="11AEF495" w14:textId="69FCD2CD" w:rsidR="003D1660" w:rsidRPr="006810BD" w:rsidRDefault="003D1660" w:rsidP="40D42153">
            <w:pPr>
              <w:rPr>
                <w:sz w:val="18"/>
                <w:szCs w:val="18"/>
                <w:lang w:val="en-GB"/>
              </w:rPr>
            </w:pPr>
          </w:p>
        </w:tc>
      </w:tr>
      <w:tr w:rsidR="004857B9" w:rsidRPr="006810BD" w14:paraId="5F262F1C" w14:textId="77777777" w:rsidTr="1A625E7A">
        <w:trPr>
          <w:trHeight w:val="170"/>
        </w:trPr>
        <w:tc>
          <w:tcPr>
            <w:tcW w:w="721" w:type="dxa"/>
            <w:noWrap/>
          </w:tcPr>
          <w:p w14:paraId="16FF9F2B" w14:textId="68E54B9E" w:rsidR="004857B9" w:rsidRPr="006810BD" w:rsidRDefault="003D1660" w:rsidP="40D42153">
            <w:pPr>
              <w:rPr>
                <w:sz w:val="18"/>
                <w:szCs w:val="18"/>
                <w:lang w:val="en-GB"/>
              </w:rPr>
            </w:pPr>
            <w:r w:rsidRPr="40D42153">
              <w:rPr>
                <w:rFonts w:ascii="Arial" w:hAnsi="Arial" w:cs="Arial"/>
                <w:sz w:val="18"/>
                <w:szCs w:val="18"/>
                <w:lang w:val="en-GB"/>
              </w:rPr>
              <w:t>(1)</w:t>
            </w:r>
            <w:r w:rsidR="004857B9" w:rsidRPr="40D42153">
              <w:rPr>
                <w:rFonts w:ascii="Arial" w:hAnsi="Arial" w:cs="Arial"/>
                <w:sz w:val="18"/>
                <w:szCs w:val="18"/>
                <w:lang w:val="en-GB"/>
              </w:rPr>
              <w:t>(b)</w:t>
            </w:r>
          </w:p>
        </w:tc>
        <w:tc>
          <w:tcPr>
            <w:tcW w:w="4528" w:type="dxa"/>
          </w:tcPr>
          <w:p w14:paraId="6789E1CD" w14:textId="32175C66" w:rsidR="004857B9" w:rsidRPr="006810BD" w:rsidRDefault="003D1660" w:rsidP="40D42153">
            <w:pPr>
              <w:rPr>
                <w:rFonts w:ascii="Arial" w:eastAsia="Arial" w:hAnsi="Arial" w:cs="Arial"/>
                <w:sz w:val="18"/>
                <w:szCs w:val="18"/>
                <w:lang w:val="en-GB"/>
              </w:rPr>
            </w:pPr>
            <w:r w:rsidRPr="4C93C61E">
              <w:rPr>
                <w:rFonts w:ascii="Arial" w:eastAsia="Arial" w:hAnsi="Arial" w:cs="Arial"/>
                <w:sz w:val="18"/>
                <w:szCs w:val="18"/>
                <w:lang w:val="en-GB"/>
              </w:rPr>
              <w:t>u</w:t>
            </w:r>
            <w:r w:rsidR="004857B9" w:rsidRPr="4C93C61E">
              <w:rPr>
                <w:rFonts w:ascii="Arial" w:eastAsia="Arial" w:hAnsi="Arial" w:cs="Arial"/>
                <w:sz w:val="18"/>
                <w:szCs w:val="18"/>
                <w:lang w:val="en-GB"/>
              </w:rPr>
              <w:t xml:space="preserve">nder a sub-section entitled ‘Where will the securities be traded?’, an indication as to whether the </w:t>
            </w:r>
            <w:r w:rsidR="004857B9" w:rsidRPr="4C93C61E">
              <w:rPr>
                <w:rFonts w:ascii="Arial" w:eastAsia="Arial" w:hAnsi="Arial" w:cs="Arial"/>
                <w:i/>
                <w:sz w:val="18"/>
                <w:szCs w:val="18"/>
                <w:lang w:val="en-GB"/>
              </w:rPr>
              <w:t>transferable securities</w:t>
            </w:r>
            <w:r w:rsidR="004857B9" w:rsidRPr="4C93C61E">
              <w:rPr>
                <w:rFonts w:ascii="Arial" w:eastAsia="Arial" w:hAnsi="Arial" w:cs="Arial"/>
                <w:sz w:val="18"/>
                <w:szCs w:val="18"/>
                <w:lang w:val="en-GB"/>
              </w:rPr>
              <w:t xml:space="preserve"> are or will be subject to an application for </w:t>
            </w:r>
            <w:r w:rsidR="004857B9" w:rsidRPr="4C93C61E">
              <w:rPr>
                <w:rFonts w:ascii="Arial" w:eastAsia="Arial" w:hAnsi="Arial" w:cs="Arial"/>
                <w:i/>
                <w:sz w:val="18"/>
                <w:szCs w:val="18"/>
                <w:lang w:val="en-GB"/>
              </w:rPr>
              <w:t>admission to trading</w:t>
            </w:r>
            <w:r w:rsidR="004857B9" w:rsidRPr="4C93C61E">
              <w:rPr>
                <w:rFonts w:ascii="Arial" w:eastAsia="Arial" w:hAnsi="Arial" w:cs="Arial"/>
                <w:sz w:val="18"/>
                <w:szCs w:val="18"/>
                <w:lang w:val="en-GB"/>
              </w:rPr>
              <w:t xml:space="preserve"> and an indication of which markets;</w:t>
            </w:r>
          </w:p>
        </w:tc>
        <w:tc>
          <w:tcPr>
            <w:tcW w:w="992" w:type="dxa"/>
          </w:tcPr>
          <w:p w14:paraId="2FA8639E" w14:textId="7CC19C4C" w:rsidR="004857B9" w:rsidRPr="006810BD" w:rsidRDefault="004857B9" w:rsidP="40D42153">
            <w:pPr>
              <w:rPr>
                <w:sz w:val="18"/>
                <w:szCs w:val="18"/>
                <w:lang w:val="en-GB"/>
              </w:rPr>
            </w:pPr>
          </w:p>
        </w:tc>
        <w:tc>
          <w:tcPr>
            <w:tcW w:w="992" w:type="dxa"/>
          </w:tcPr>
          <w:p w14:paraId="6A027EAF" w14:textId="53D4A03A" w:rsidR="004857B9" w:rsidRPr="006810BD" w:rsidRDefault="004857B9" w:rsidP="40D42153">
            <w:pPr>
              <w:rPr>
                <w:sz w:val="18"/>
                <w:szCs w:val="18"/>
                <w:lang w:val="en-GB"/>
              </w:rPr>
            </w:pPr>
          </w:p>
        </w:tc>
        <w:tc>
          <w:tcPr>
            <w:tcW w:w="2977" w:type="dxa"/>
          </w:tcPr>
          <w:p w14:paraId="7CC2FB0D" w14:textId="0BD1C44A" w:rsidR="004857B9" w:rsidRPr="006810BD" w:rsidRDefault="004857B9" w:rsidP="40D42153">
            <w:pPr>
              <w:rPr>
                <w:sz w:val="18"/>
                <w:szCs w:val="18"/>
                <w:lang w:val="en-GB"/>
              </w:rPr>
            </w:pPr>
          </w:p>
        </w:tc>
      </w:tr>
      <w:tr w:rsidR="004857B9" w:rsidRPr="006810BD" w14:paraId="169F9C62" w14:textId="77777777" w:rsidTr="1A625E7A">
        <w:trPr>
          <w:trHeight w:val="170"/>
        </w:trPr>
        <w:tc>
          <w:tcPr>
            <w:tcW w:w="721" w:type="dxa"/>
            <w:noWrap/>
          </w:tcPr>
          <w:p w14:paraId="4324C1AD" w14:textId="3C0BC4C8" w:rsidR="004857B9" w:rsidRPr="006810BD" w:rsidRDefault="003D1660" w:rsidP="40D42153">
            <w:pPr>
              <w:rPr>
                <w:sz w:val="18"/>
                <w:szCs w:val="18"/>
                <w:lang w:val="en-GB"/>
              </w:rPr>
            </w:pPr>
            <w:r w:rsidRPr="40D42153">
              <w:rPr>
                <w:rFonts w:ascii="Arial" w:hAnsi="Arial" w:cs="Arial"/>
                <w:sz w:val="18"/>
                <w:szCs w:val="18"/>
                <w:lang w:val="en-GB"/>
              </w:rPr>
              <w:t>(1)</w:t>
            </w:r>
            <w:r w:rsidR="004857B9" w:rsidRPr="40D42153">
              <w:rPr>
                <w:rFonts w:ascii="Arial" w:hAnsi="Arial" w:cs="Arial"/>
                <w:sz w:val="18"/>
                <w:szCs w:val="18"/>
                <w:lang w:val="en-GB"/>
              </w:rPr>
              <w:t xml:space="preserve">(c) </w:t>
            </w:r>
          </w:p>
        </w:tc>
        <w:tc>
          <w:tcPr>
            <w:tcW w:w="4528" w:type="dxa"/>
          </w:tcPr>
          <w:p w14:paraId="13E706F5" w14:textId="34C3B806" w:rsidR="004857B9" w:rsidRDefault="003D1660" w:rsidP="625F5343">
            <w:pPr>
              <w:rPr>
                <w:rFonts w:ascii="Arial" w:eastAsia="Arial" w:hAnsi="Arial" w:cs="Arial"/>
                <w:sz w:val="18"/>
                <w:szCs w:val="18"/>
              </w:rPr>
            </w:pPr>
            <w:r w:rsidRPr="4C93C61E">
              <w:rPr>
                <w:rFonts w:ascii="Arial" w:eastAsia="Arial" w:hAnsi="Arial" w:cs="Arial"/>
                <w:sz w:val="18"/>
                <w:szCs w:val="18"/>
              </w:rPr>
              <w:t>w</w:t>
            </w:r>
            <w:r w:rsidR="004857B9" w:rsidRPr="4C93C61E">
              <w:rPr>
                <w:rFonts w:ascii="Arial" w:eastAsia="Arial" w:hAnsi="Arial" w:cs="Arial"/>
                <w:sz w:val="18"/>
                <w:szCs w:val="18"/>
              </w:rPr>
              <w:t xml:space="preserve">here there is a guarantee attached to the </w:t>
            </w:r>
            <w:r w:rsidR="004857B9" w:rsidRPr="4C93C61E">
              <w:rPr>
                <w:rFonts w:ascii="Arial" w:eastAsia="Arial" w:hAnsi="Arial" w:cs="Arial"/>
                <w:i/>
                <w:sz w:val="18"/>
                <w:szCs w:val="18"/>
              </w:rPr>
              <w:t>transferable securities</w:t>
            </w:r>
            <w:r w:rsidR="004857B9" w:rsidRPr="4C93C61E">
              <w:rPr>
                <w:rFonts w:ascii="Arial" w:eastAsia="Arial" w:hAnsi="Arial" w:cs="Arial"/>
                <w:sz w:val="18"/>
                <w:szCs w:val="18"/>
              </w:rPr>
              <w:t>, under a sub-section entitled ‘Is there a guarantee attached to the securities?’, the following information:</w:t>
            </w:r>
          </w:p>
          <w:p w14:paraId="0B29F74E" w14:textId="505209B1" w:rsidR="004857B9" w:rsidRDefault="004857B9" w:rsidP="40D42153">
            <w:pPr>
              <w:pStyle w:val="ListParagraph"/>
              <w:numPr>
                <w:ilvl w:val="0"/>
                <w:numId w:val="5"/>
              </w:numPr>
              <w:rPr>
                <w:rFonts w:ascii="Arial" w:eastAsia="Arial" w:hAnsi="Arial" w:cs="Arial"/>
                <w:sz w:val="18"/>
                <w:szCs w:val="18"/>
                <w:lang w:val="en-GB"/>
              </w:rPr>
            </w:pPr>
            <w:r w:rsidRPr="4C93C61E">
              <w:rPr>
                <w:rFonts w:ascii="Arial" w:eastAsia="Arial" w:hAnsi="Arial" w:cs="Arial"/>
                <w:sz w:val="18"/>
                <w:szCs w:val="18"/>
                <w:lang w:val="en-GB"/>
              </w:rPr>
              <w:t xml:space="preserve">a brief description of the nature and scope of the </w:t>
            </w:r>
            <w:r w:rsidRPr="4C93C61E">
              <w:rPr>
                <w:rFonts w:ascii="Arial" w:eastAsia="Arial" w:hAnsi="Arial" w:cs="Arial"/>
                <w:i/>
                <w:sz w:val="18"/>
                <w:szCs w:val="18"/>
                <w:lang w:val="en-GB"/>
              </w:rPr>
              <w:t>guarantee</w:t>
            </w:r>
            <w:r w:rsidRPr="4C93C61E">
              <w:rPr>
                <w:rFonts w:ascii="Arial" w:eastAsia="Arial" w:hAnsi="Arial" w:cs="Arial"/>
                <w:sz w:val="18"/>
                <w:szCs w:val="18"/>
                <w:lang w:val="en-GB"/>
              </w:rPr>
              <w:t>;</w:t>
            </w:r>
          </w:p>
          <w:p w14:paraId="1ABCD752" w14:textId="49EEAA5B" w:rsidR="004857B9" w:rsidRDefault="004857B9" w:rsidP="40D42153">
            <w:pPr>
              <w:pStyle w:val="ListParagraph"/>
              <w:numPr>
                <w:ilvl w:val="0"/>
                <w:numId w:val="5"/>
              </w:numPr>
              <w:rPr>
                <w:rFonts w:ascii="Arial" w:eastAsia="Arial" w:hAnsi="Arial" w:cs="Arial"/>
                <w:sz w:val="18"/>
                <w:szCs w:val="18"/>
                <w:lang w:val="en-GB"/>
              </w:rPr>
            </w:pPr>
            <w:r w:rsidRPr="4C93C61E">
              <w:rPr>
                <w:rFonts w:ascii="Arial" w:eastAsia="Arial" w:hAnsi="Arial" w:cs="Arial"/>
                <w:sz w:val="18"/>
                <w:szCs w:val="18"/>
                <w:lang w:val="en-GB"/>
              </w:rPr>
              <w:t xml:space="preserve">a brief description of the </w:t>
            </w:r>
            <w:r w:rsidRPr="4C93C61E">
              <w:rPr>
                <w:rFonts w:ascii="Arial" w:eastAsia="Arial" w:hAnsi="Arial" w:cs="Arial"/>
                <w:i/>
                <w:sz w:val="18"/>
                <w:szCs w:val="18"/>
                <w:lang w:val="en-GB"/>
              </w:rPr>
              <w:t>guarantor</w:t>
            </w:r>
            <w:r w:rsidRPr="4C93C61E">
              <w:rPr>
                <w:rFonts w:ascii="Arial" w:eastAsia="Arial" w:hAnsi="Arial" w:cs="Arial"/>
                <w:sz w:val="18"/>
                <w:szCs w:val="18"/>
                <w:lang w:val="en-GB"/>
              </w:rPr>
              <w:t>, including its LEI;</w:t>
            </w:r>
          </w:p>
          <w:p w14:paraId="2CCBFA4F" w14:textId="00AC4B33" w:rsidR="004857B9" w:rsidRDefault="004857B9" w:rsidP="40D42153">
            <w:pPr>
              <w:pStyle w:val="ListParagraph"/>
              <w:numPr>
                <w:ilvl w:val="0"/>
                <w:numId w:val="5"/>
              </w:numPr>
              <w:rPr>
                <w:rFonts w:ascii="Arial" w:eastAsia="Arial" w:hAnsi="Arial" w:cs="Arial"/>
                <w:sz w:val="18"/>
                <w:szCs w:val="18"/>
                <w:lang w:val="en-GB"/>
              </w:rPr>
            </w:pPr>
            <w:r w:rsidRPr="4C93C61E">
              <w:rPr>
                <w:rFonts w:ascii="Arial" w:eastAsia="Arial" w:hAnsi="Arial" w:cs="Arial"/>
                <w:sz w:val="18"/>
                <w:szCs w:val="18"/>
                <w:lang w:val="en-GB"/>
              </w:rPr>
              <w:t xml:space="preserve">the relevant key financial information for the purpose of assessing the </w:t>
            </w:r>
            <w:r w:rsidRPr="4C93C61E">
              <w:rPr>
                <w:rFonts w:ascii="Arial" w:eastAsia="Arial" w:hAnsi="Arial" w:cs="Arial"/>
                <w:i/>
                <w:sz w:val="18"/>
                <w:szCs w:val="18"/>
                <w:lang w:val="en-GB"/>
              </w:rPr>
              <w:t>guarantor’s</w:t>
            </w:r>
            <w:r w:rsidRPr="4C93C61E">
              <w:rPr>
                <w:rFonts w:ascii="Arial" w:eastAsia="Arial" w:hAnsi="Arial" w:cs="Arial"/>
                <w:sz w:val="18"/>
                <w:szCs w:val="18"/>
                <w:lang w:val="en-GB"/>
              </w:rPr>
              <w:t xml:space="preserve"> ability to fulfil its commitments under the </w:t>
            </w:r>
            <w:r w:rsidRPr="4C93C61E">
              <w:rPr>
                <w:rFonts w:ascii="Arial" w:eastAsia="Arial" w:hAnsi="Arial" w:cs="Arial"/>
                <w:i/>
                <w:sz w:val="18"/>
                <w:szCs w:val="18"/>
                <w:lang w:val="en-GB"/>
              </w:rPr>
              <w:t>guarantee</w:t>
            </w:r>
            <w:r w:rsidRPr="4C93C61E">
              <w:rPr>
                <w:rFonts w:ascii="Arial" w:eastAsia="Arial" w:hAnsi="Arial" w:cs="Arial"/>
                <w:sz w:val="18"/>
                <w:szCs w:val="18"/>
                <w:lang w:val="en-GB"/>
              </w:rPr>
              <w:t>; and</w:t>
            </w:r>
          </w:p>
          <w:p w14:paraId="7426EA34" w14:textId="7E13B36E" w:rsidR="004857B9" w:rsidRPr="00C86B9C" w:rsidRDefault="004857B9" w:rsidP="40D42153">
            <w:pPr>
              <w:pStyle w:val="ListParagraph"/>
              <w:numPr>
                <w:ilvl w:val="0"/>
                <w:numId w:val="5"/>
              </w:numPr>
              <w:rPr>
                <w:rFonts w:ascii="Arial" w:eastAsia="Arial" w:hAnsi="Arial" w:cs="Arial"/>
                <w:sz w:val="18"/>
                <w:szCs w:val="18"/>
                <w:lang w:val="en-GB"/>
              </w:rPr>
            </w:pPr>
            <w:r w:rsidRPr="4C93C61E">
              <w:rPr>
                <w:rFonts w:ascii="Arial" w:eastAsia="Arial" w:hAnsi="Arial" w:cs="Arial"/>
                <w:sz w:val="18"/>
                <w:szCs w:val="18"/>
                <w:lang w:val="en-GB"/>
              </w:rPr>
              <w:lastRenderedPageBreak/>
              <w:t xml:space="preserve">a brief description of the most material risk factors pertaining to the guarantor contained in the </w:t>
            </w:r>
            <w:r w:rsidRPr="4C93C61E">
              <w:rPr>
                <w:rFonts w:ascii="Arial" w:eastAsia="Arial" w:hAnsi="Arial" w:cs="Arial"/>
                <w:i/>
                <w:sz w:val="18"/>
                <w:szCs w:val="18"/>
                <w:lang w:val="en-GB"/>
              </w:rPr>
              <w:t>prospectus</w:t>
            </w:r>
            <w:r w:rsidRPr="4C93C61E">
              <w:rPr>
                <w:rFonts w:ascii="Arial" w:eastAsia="Arial" w:hAnsi="Arial" w:cs="Arial"/>
                <w:sz w:val="18"/>
                <w:szCs w:val="18"/>
                <w:lang w:val="en-GB"/>
              </w:rPr>
              <w:t xml:space="preserve"> in accordance with </w:t>
            </w:r>
            <w:r w:rsidRPr="4C93C61E">
              <w:rPr>
                <w:rFonts w:ascii="Arial" w:eastAsia="Arial" w:hAnsi="Arial" w:cs="Arial"/>
                <w:i/>
                <w:sz w:val="18"/>
                <w:szCs w:val="18"/>
                <w:lang w:val="en-GB"/>
              </w:rPr>
              <w:t xml:space="preserve">PRM </w:t>
            </w:r>
            <w:r w:rsidRPr="4C93C61E">
              <w:rPr>
                <w:rFonts w:ascii="Arial" w:eastAsia="Arial" w:hAnsi="Arial" w:cs="Arial"/>
                <w:sz w:val="18"/>
                <w:szCs w:val="18"/>
                <w:lang w:val="en-GB"/>
              </w:rPr>
              <w:t>4.5.6R.</w:t>
            </w:r>
          </w:p>
        </w:tc>
        <w:tc>
          <w:tcPr>
            <w:tcW w:w="992" w:type="dxa"/>
          </w:tcPr>
          <w:p w14:paraId="13F3BD5C" w14:textId="03D6C4FB" w:rsidR="004857B9" w:rsidRPr="006810BD" w:rsidRDefault="004857B9" w:rsidP="40D42153">
            <w:pPr>
              <w:rPr>
                <w:sz w:val="18"/>
                <w:szCs w:val="18"/>
                <w:lang w:val="en-GB"/>
              </w:rPr>
            </w:pPr>
          </w:p>
        </w:tc>
        <w:tc>
          <w:tcPr>
            <w:tcW w:w="992" w:type="dxa"/>
          </w:tcPr>
          <w:p w14:paraId="08B43EA1" w14:textId="6DC5F920" w:rsidR="004857B9" w:rsidRPr="006810BD" w:rsidRDefault="004857B9" w:rsidP="40D42153">
            <w:pPr>
              <w:rPr>
                <w:sz w:val="18"/>
                <w:szCs w:val="18"/>
                <w:lang w:val="en-GB"/>
              </w:rPr>
            </w:pPr>
          </w:p>
        </w:tc>
        <w:tc>
          <w:tcPr>
            <w:tcW w:w="2977" w:type="dxa"/>
          </w:tcPr>
          <w:p w14:paraId="05D34F8E" w14:textId="44E47456" w:rsidR="004857B9" w:rsidRPr="006810BD" w:rsidRDefault="004857B9" w:rsidP="40D42153">
            <w:pPr>
              <w:rPr>
                <w:sz w:val="18"/>
                <w:szCs w:val="18"/>
                <w:lang w:val="en-GB"/>
              </w:rPr>
            </w:pPr>
          </w:p>
        </w:tc>
      </w:tr>
      <w:tr w:rsidR="004857B9" w:rsidRPr="006810BD" w14:paraId="4EC5266C" w14:textId="77777777" w:rsidTr="1A625E7A">
        <w:trPr>
          <w:trHeight w:val="170"/>
        </w:trPr>
        <w:tc>
          <w:tcPr>
            <w:tcW w:w="721" w:type="dxa"/>
            <w:noWrap/>
          </w:tcPr>
          <w:p w14:paraId="4D4C2798" w14:textId="70C984B3" w:rsidR="004857B9" w:rsidRPr="006810BD" w:rsidRDefault="003D1660" w:rsidP="40D42153">
            <w:pPr>
              <w:rPr>
                <w:sz w:val="18"/>
                <w:szCs w:val="18"/>
                <w:lang w:val="en-GB"/>
              </w:rPr>
            </w:pPr>
            <w:r w:rsidRPr="40D42153">
              <w:rPr>
                <w:rFonts w:ascii="Arial" w:hAnsi="Arial" w:cs="Arial"/>
                <w:sz w:val="18"/>
                <w:szCs w:val="18"/>
                <w:lang w:val="en-GB"/>
              </w:rPr>
              <w:t>(1)</w:t>
            </w:r>
            <w:r w:rsidR="004857B9" w:rsidRPr="40D42153">
              <w:rPr>
                <w:rFonts w:ascii="Arial" w:hAnsi="Arial" w:cs="Arial"/>
                <w:sz w:val="18"/>
                <w:szCs w:val="18"/>
                <w:lang w:val="en-GB"/>
              </w:rPr>
              <w:t>(d)</w:t>
            </w:r>
          </w:p>
        </w:tc>
        <w:tc>
          <w:tcPr>
            <w:tcW w:w="4528" w:type="dxa"/>
          </w:tcPr>
          <w:p w14:paraId="7D97E288" w14:textId="7B57E29E" w:rsidR="004857B9" w:rsidRPr="006810BD" w:rsidRDefault="003D1660" w:rsidP="625F5343">
            <w:pPr>
              <w:rPr>
                <w:rFonts w:ascii="Arial" w:eastAsia="Arial" w:hAnsi="Arial" w:cs="Arial"/>
                <w:sz w:val="18"/>
                <w:szCs w:val="18"/>
              </w:rPr>
            </w:pPr>
            <w:r w:rsidRPr="4C93C61E">
              <w:rPr>
                <w:rFonts w:ascii="Arial" w:eastAsia="Arial" w:hAnsi="Arial" w:cs="Arial"/>
                <w:sz w:val="18"/>
                <w:szCs w:val="18"/>
              </w:rPr>
              <w:t>u</w:t>
            </w:r>
            <w:r w:rsidR="004857B9" w:rsidRPr="4C93C61E">
              <w:rPr>
                <w:rFonts w:ascii="Arial" w:eastAsia="Arial" w:hAnsi="Arial" w:cs="Arial"/>
                <w:sz w:val="18"/>
                <w:szCs w:val="18"/>
              </w:rPr>
              <w:t xml:space="preserve">nder a sub-section entitled ‘What are the key risks that are specific to the securities?’, a brief description of the most material risk factors specific to the </w:t>
            </w:r>
            <w:r w:rsidR="004857B9" w:rsidRPr="4C93C61E">
              <w:rPr>
                <w:rFonts w:ascii="Arial" w:eastAsia="Arial" w:hAnsi="Arial" w:cs="Arial"/>
                <w:i/>
                <w:sz w:val="18"/>
                <w:szCs w:val="18"/>
              </w:rPr>
              <w:t>transferable securities</w:t>
            </w:r>
            <w:r w:rsidR="004857B9" w:rsidRPr="4C93C61E">
              <w:rPr>
                <w:rFonts w:ascii="Arial" w:eastAsia="Arial" w:hAnsi="Arial" w:cs="Arial"/>
                <w:sz w:val="18"/>
                <w:szCs w:val="18"/>
              </w:rPr>
              <w:t xml:space="preserve"> contained in the </w:t>
            </w:r>
            <w:r w:rsidR="004857B9" w:rsidRPr="4C93C61E">
              <w:rPr>
                <w:rFonts w:ascii="Arial" w:eastAsia="Arial" w:hAnsi="Arial" w:cs="Arial"/>
                <w:i/>
                <w:sz w:val="18"/>
                <w:szCs w:val="18"/>
              </w:rPr>
              <w:t>prospectus</w:t>
            </w:r>
            <w:r w:rsidR="004857B9" w:rsidRPr="4C93C61E">
              <w:rPr>
                <w:rFonts w:ascii="Arial" w:eastAsia="Arial" w:hAnsi="Arial" w:cs="Arial"/>
                <w:sz w:val="18"/>
                <w:szCs w:val="18"/>
              </w:rPr>
              <w:t>.</w:t>
            </w:r>
          </w:p>
        </w:tc>
        <w:tc>
          <w:tcPr>
            <w:tcW w:w="992" w:type="dxa"/>
          </w:tcPr>
          <w:p w14:paraId="46DA8653" w14:textId="5EF775AB" w:rsidR="004857B9" w:rsidRPr="006810BD" w:rsidRDefault="004857B9" w:rsidP="40D42153">
            <w:pPr>
              <w:rPr>
                <w:sz w:val="18"/>
                <w:szCs w:val="18"/>
                <w:lang w:val="en-GB"/>
              </w:rPr>
            </w:pPr>
          </w:p>
        </w:tc>
        <w:tc>
          <w:tcPr>
            <w:tcW w:w="992" w:type="dxa"/>
          </w:tcPr>
          <w:p w14:paraId="485FEF00" w14:textId="6FCDC994" w:rsidR="004857B9" w:rsidRPr="006810BD" w:rsidRDefault="004857B9" w:rsidP="40D42153">
            <w:pPr>
              <w:rPr>
                <w:sz w:val="18"/>
                <w:szCs w:val="18"/>
                <w:lang w:val="en-GB"/>
              </w:rPr>
            </w:pPr>
          </w:p>
        </w:tc>
        <w:tc>
          <w:tcPr>
            <w:tcW w:w="2977" w:type="dxa"/>
          </w:tcPr>
          <w:p w14:paraId="2360AC77" w14:textId="79984991" w:rsidR="004857B9" w:rsidRPr="006810BD" w:rsidRDefault="004857B9" w:rsidP="40D42153">
            <w:pPr>
              <w:rPr>
                <w:sz w:val="18"/>
                <w:szCs w:val="18"/>
                <w:lang w:val="en-GB"/>
              </w:rPr>
            </w:pPr>
          </w:p>
        </w:tc>
      </w:tr>
      <w:tr w:rsidR="004857B9" w:rsidRPr="006810BD" w14:paraId="113DB662" w14:textId="77777777" w:rsidTr="1A625E7A">
        <w:trPr>
          <w:trHeight w:val="170"/>
        </w:trPr>
        <w:tc>
          <w:tcPr>
            <w:tcW w:w="721" w:type="dxa"/>
            <w:noWrap/>
          </w:tcPr>
          <w:p w14:paraId="74699B08" w14:textId="17314F03" w:rsidR="004857B9" w:rsidRDefault="004857B9" w:rsidP="40D42153">
            <w:pPr>
              <w:ind w:left="-113" w:right="34" w:firstLine="340"/>
              <w:rPr>
                <w:sz w:val="18"/>
                <w:szCs w:val="18"/>
                <w:lang w:val="en-GB"/>
              </w:rPr>
            </w:pPr>
            <w:r w:rsidRPr="40D42153">
              <w:rPr>
                <w:rFonts w:ascii="Arial" w:hAnsi="Arial" w:cs="Arial"/>
                <w:sz w:val="18"/>
                <w:szCs w:val="18"/>
                <w:lang w:val="en-GB"/>
              </w:rPr>
              <w:t>(2)</w:t>
            </w:r>
          </w:p>
        </w:tc>
        <w:tc>
          <w:tcPr>
            <w:tcW w:w="4528" w:type="dxa"/>
          </w:tcPr>
          <w:p w14:paraId="126D84A9" w14:textId="29F9418F" w:rsidR="004857B9" w:rsidRPr="00956BF8" w:rsidRDefault="003D1660" w:rsidP="40D42153">
            <w:pPr>
              <w:rPr>
                <w:rFonts w:ascii="Arial" w:eastAsia="Arial" w:hAnsi="Arial" w:cs="Arial"/>
                <w:sz w:val="18"/>
                <w:szCs w:val="18"/>
                <w:lang w:val="en-GB"/>
              </w:rPr>
            </w:pPr>
            <w:r w:rsidRPr="4C93C61E">
              <w:rPr>
                <w:rFonts w:ascii="Arial" w:eastAsia="Arial" w:hAnsi="Arial" w:cs="Arial"/>
                <w:sz w:val="18"/>
                <w:szCs w:val="18"/>
                <w:lang w:val="en-GB"/>
              </w:rPr>
              <w:t>w</w:t>
            </w:r>
            <w:r w:rsidR="004857B9" w:rsidRPr="4C93C61E">
              <w:rPr>
                <w:rFonts w:ascii="Arial" w:eastAsia="Arial" w:hAnsi="Arial" w:cs="Arial"/>
                <w:sz w:val="18"/>
                <w:szCs w:val="18"/>
                <w:lang w:val="en-GB"/>
              </w:rPr>
              <w:t xml:space="preserve">here an </w:t>
            </w:r>
            <w:r w:rsidR="004857B9" w:rsidRPr="4C93C61E">
              <w:rPr>
                <w:rFonts w:ascii="Arial" w:eastAsia="Arial" w:hAnsi="Arial" w:cs="Arial"/>
                <w:i/>
                <w:sz w:val="18"/>
                <w:szCs w:val="18"/>
                <w:lang w:val="en-GB"/>
              </w:rPr>
              <w:t xml:space="preserve">issuer </w:t>
            </w:r>
            <w:r w:rsidR="004857B9" w:rsidRPr="4C93C61E">
              <w:rPr>
                <w:rFonts w:ascii="Arial" w:eastAsia="Arial" w:hAnsi="Arial" w:cs="Arial"/>
                <w:sz w:val="18"/>
                <w:szCs w:val="18"/>
                <w:lang w:val="en-GB"/>
              </w:rPr>
              <w:t xml:space="preserve">is in financial distress, this needs to be clearly stated and given sufficient prominence in the </w:t>
            </w:r>
            <w:r w:rsidR="004857B9" w:rsidRPr="4C93C61E">
              <w:rPr>
                <w:rFonts w:ascii="Arial" w:eastAsia="Arial" w:hAnsi="Arial" w:cs="Arial"/>
                <w:i/>
                <w:sz w:val="18"/>
                <w:szCs w:val="18"/>
                <w:lang w:val="en-GB"/>
              </w:rPr>
              <w:t>prospectus summary</w:t>
            </w:r>
            <w:r w:rsidR="004857B9" w:rsidRPr="4C93C61E">
              <w:rPr>
                <w:rFonts w:ascii="Arial" w:eastAsia="Arial" w:hAnsi="Arial" w:cs="Arial"/>
                <w:sz w:val="18"/>
                <w:szCs w:val="18"/>
                <w:lang w:val="en-GB"/>
              </w:rPr>
              <w:t>.</w:t>
            </w:r>
          </w:p>
        </w:tc>
        <w:tc>
          <w:tcPr>
            <w:tcW w:w="992" w:type="dxa"/>
          </w:tcPr>
          <w:p w14:paraId="0E86F986" w14:textId="2B12752C" w:rsidR="004857B9" w:rsidRPr="006810BD" w:rsidRDefault="004857B9" w:rsidP="40D42153">
            <w:pPr>
              <w:rPr>
                <w:sz w:val="18"/>
                <w:szCs w:val="18"/>
                <w:lang w:val="en-GB"/>
              </w:rPr>
            </w:pPr>
          </w:p>
        </w:tc>
        <w:tc>
          <w:tcPr>
            <w:tcW w:w="992" w:type="dxa"/>
          </w:tcPr>
          <w:p w14:paraId="6B1F5102" w14:textId="36D7F969" w:rsidR="004857B9" w:rsidRPr="006810BD" w:rsidRDefault="004857B9" w:rsidP="40D42153">
            <w:pPr>
              <w:rPr>
                <w:sz w:val="18"/>
                <w:szCs w:val="18"/>
                <w:lang w:val="en-GB"/>
              </w:rPr>
            </w:pPr>
          </w:p>
        </w:tc>
        <w:tc>
          <w:tcPr>
            <w:tcW w:w="2977" w:type="dxa"/>
          </w:tcPr>
          <w:p w14:paraId="2B73B6EF" w14:textId="77ED9ED4" w:rsidR="004857B9" w:rsidRPr="006810BD" w:rsidRDefault="004857B9" w:rsidP="40D42153">
            <w:pPr>
              <w:rPr>
                <w:sz w:val="18"/>
                <w:szCs w:val="18"/>
                <w:lang w:val="en-GB"/>
              </w:rPr>
            </w:pPr>
          </w:p>
        </w:tc>
      </w:tr>
      <w:tr w:rsidR="004857B9" w:rsidRPr="006810BD" w14:paraId="098F1BDA" w14:textId="77777777" w:rsidTr="1A625E7A">
        <w:trPr>
          <w:trHeight w:val="170"/>
        </w:trPr>
        <w:tc>
          <w:tcPr>
            <w:tcW w:w="721" w:type="dxa"/>
            <w:noWrap/>
          </w:tcPr>
          <w:p w14:paraId="4B8A614F" w14:textId="4941EB11" w:rsidR="004857B9" w:rsidRDefault="004857B9" w:rsidP="40D42153">
            <w:pPr>
              <w:ind w:left="-113" w:right="34" w:firstLine="340"/>
              <w:rPr>
                <w:sz w:val="18"/>
                <w:szCs w:val="18"/>
                <w:lang w:val="en-GB"/>
              </w:rPr>
            </w:pPr>
            <w:r w:rsidRPr="40D42153">
              <w:rPr>
                <w:rFonts w:ascii="Arial" w:hAnsi="Arial" w:cs="Arial"/>
                <w:sz w:val="18"/>
                <w:szCs w:val="18"/>
                <w:lang w:val="en-GB"/>
              </w:rPr>
              <w:t>(3)</w:t>
            </w:r>
          </w:p>
        </w:tc>
        <w:tc>
          <w:tcPr>
            <w:tcW w:w="4528" w:type="dxa"/>
          </w:tcPr>
          <w:p w14:paraId="16C3EF44" w14:textId="7DFE8786" w:rsidR="004857B9" w:rsidRPr="004E3049" w:rsidRDefault="003D1660" w:rsidP="40D42153">
            <w:pPr>
              <w:rPr>
                <w:rFonts w:ascii="Arial" w:eastAsia="Arial" w:hAnsi="Arial" w:cs="Arial"/>
                <w:sz w:val="18"/>
                <w:szCs w:val="18"/>
                <w:lang w:val="en-GB"/>
              </w:rPr>
            </w:pPr>
            <w:r w:rsidRPr="4C93C61E">
              <w:rPr>
                <w:rFonts w:ascii="Arial" w:eastAsia="Arial" w:hAnsi="Arial" w:cs="Arial"/>
                <w:sz w:val="18"/>
                <w:szCs w:val="18"/>
                <w:lang w:val="en-GB"/>
              </w:rPr>
              <w:t>w</w:t>
            </w:r>
            <w:r w:rsidR="004857B9" w:rsidRPr="4C93C61E">
              <w:rPr>
                <w:rFonts w:ascii="Arial" w:eastAsia="Arial" w:hAnsi="Arial" w:cs="Arial"/>
                <w:sz w:val="18"/>
                <w:szCs w:val="18"/>
                <w:lang w:val="en-GB"/>
              </w:rPr>
              <w:t xml:space="preserve">here a key information document is required to be prepared under the </w:t>
            </w:r>
            <w:r w:rsidR="004857B9" w:rsidRPr="4C93C61E">
              <w:rPr>
                <w:rFonts w:ascii="Arial" w:eastAsia="Arial" w:hAnsi="Arial" w:cs="Arial"/>
                <w:i/>
                <w:sz w:val="18"/>
                <w:szCs w:val="18"/>
                <w:lang w:val="en-GB"/>
              </w:rPr>
              <w:t>PRIIPs Regulation</w:t>
            </w:r>
            <w:r w:rsidR="004857B9" w:rsidRPr="4C93C61E">
              <w:rPr>
                <w:rFonts w:ascii="Arial" w:eastAsia="Arial" w:hAnsi="Arial" w:cs="Arial"/>
                <w:sz w:val="18"/>
                <w:szCs w:val="18"/>
                <w:lang w:val="en-GB"/>
              </w:rPr>
              <w:t xml:space="preserve">, the </w:t>
            </w:r>
            <w:r w:rsidR="004857B9" w:rsidRPr="4C93C61E">
              <w:rPr>
                <w:rFonts w:ascii="Arial" w:eastAsia="Arial" w:hAnsi="Arial" w:cs="Arial"/>
                <w:i/>
                <w:sz w:val="18"/>
                <w:szCs w:val="18"/>
                <w:lang w:val="en-GB"/>
              </w:rPr>
              <w:t>issuer</w:t>
            </w:r>
            <w:r w:rsidR="004857B9" w:rsidRPr="4C93C61E">
              <w:rPr>
                <w:rFonts w:ascii="Arial" w:eastAsia="Arial" w:hAnsi="Arial" w:cs="Arial"/>
                <w:sz w:val="18"/>
                <w:szCs w:val="18"/>
                <w:lang w:val="en-GB"/>
              </w:rPr>
              <w:t xml:space="preserve"> or the </w:t>
            </w:r>
            <w:r w:rsidR="004857B9" w:rsidRPr="4C93C61E">
              <w:rPr>
                <w:rFonts w:ascii="Arial" w:eastAsia="Arial" w:hAnsi="Arial" w:cs="Arial"/>
                <w:i/>
                <w:sz w:val="18"/>
                <w:szCs w:val="18"/>
                <w:lang w:val="en-GB"/>
              </w:rPr>
              <w:t>person</w:t>
            </w:r>
            <w:r w:rsidR="004857B9" w:rsidRPr="4C93C61E">
              <w:rPr>
                <w:rFonts w:ascii="Arial" w:eastAsia="Arial" w:hAnsi="Arial" w:cs="Arial"/>
                <w:sz w:val="18"/>
                <w:szCs w:val="18"/>
                <w:lang w:val="en-GB"/>
              </w:rPr>
              <w:t xml:space="preserve"> asking for admission to trading may substitute the content set out in section 4 with the information set out in points (c) to (i) of Article 8(3) of the </w:t>
            </w:r>
            <w:r w:rsidR="004857B9" w:rsidRPr="4C93C61E">
              <w:rPr>
                <w:rFonts w:ascii="Arial" w:eastAsia="Arial" w:hAnsi="Arial" w:cs="Arial"/>
                <w:i/>
                <w:sz w:val="18"/>
                <w:szCs w:val="18"/>
                <w:lang w:val="en-GB"/>
              </w:rPr>
              <w:t>PRIIPs Regulation</w:t>
            </w:r>
            <w:r w:rsidR="004857B9" w:rsidRPr="4C93C61E">
              <w:rPr>
                <w:rFonts w:ascii="Arial" w:eastAsia="Arial" w:hAnsi="Arial" w:cs="Arial"/>
                <w:sz w:val="18"/>
                <w:szCs w:val="18"/>
                <w:lang w:val="en-GB"/>
              </w:rPr>
              <w:t>.</w:t>
            </w:r>
          </w:p>
        </w:tc>
        <w:tc>
          <w:tcPr>
            <w:tcW w:w="992" w:type="dxa"/>
          </w:tcPr>
          <w:p w14:paraId="75BEB5D4" w14:textId="6067D2A9" w:rsidR="004857B9" w:rsidRPr="006810BD" w:rsidRDefault="004857B9" w:rsidP="40D42153">
            <w:pPr>
              <w:rPr>
                <w:sz w:val="18"/>
                <w:szCs w:val="18"/>
                <w:lang w:val="en-GB"/>
              </w:rPr>
            </w:pPr>
          </w:p>
        </w:tc>
        <w:tc>
          <w:tcPr>
            <w:tcW w:w="992" w:type="dxa"/>
          </w:tcPr>
          <w:p w14:paraId="305273B6" w14:textId="02613640" w:rsidR="004857B9" w:rsidRPr="006810BD" w:rsidRDefault="004857B9" w:rsidP="40D42153">
            <w:pPr>
              <w:rPr>
                <w:sz w:val="18"/>
                <w:szCs w:val="18"/>
                <w:lang w:val="en-GB"/>
              </w:rPr>
            </w:pPr>
          </w:p>
        </w:tc>
        <w:tc>
          <w:tcPr>
            <w:tcW w:w="2977" w:type="dxa"/>
          </w:tcPr>
          <w:p w14:paraId="662DE3F5" w14:textId="20F97F86" w:rsidR="004857B9" w:rsidRPr="006810BD" w:rsidRDefault="004857B9" w:rsidP="40D42153">
            <w:pPr>
              <w:rPr>
                <w:sz w:val="18"/>
                <w:szCs w:val="18"/>
                <w:lang w:val="en-GB"/>
              </w:rPr>
            </w:pPr>
          </w:p>
        </w:tc>
      </w:tr>
      <w:tr w:rsidR="004857B9" w:rsidRPr="006810BD" w14:paraId="6D6A8958" w14:textId="77777777" w:rsidTr="1A625E7A">
        <w:trPr>
          <w:trHeight w:val="170"/>
        </w:trPr>
        <w:tc>
          <w:tcPr>
            <w:tcW w:w="721" w:type="dxa"/>
            <w:noWrap/>
          </w:tcPr>
          <w:p w14:paraId="49AED657" w14:textId="0C728F5E" w:rsidR="004857B9" w:rsidRDefault="004857B9" w:rsidP="40D42153">
            <w:pPr>
              <w:ind w:left="-113" w:right="34" w:firstLine="340"/>
              <w:rPr>
                <w:sz w:val="18"/>
                <w:szCs w:val="18"/>
                <w:lang w:val="en-GB"/>
              </w:rPr>
            </w:pPr>
            <w:r w:rsidRPr="40D42153">
              <w:rPr>
                <w:rFonts w:ascii="Arial" w:hAnsi="Arial" w:cs="Arial"/>
                <w:sz w:val="18"/>
                <w:szCs w:val="18"/>
                <w:lang w:val="en-GB"/>
              </w:rPr>
              <w:t>(4)</w:t>
            </w:r>
          </w:p>
        </w:tc>
        <w:tc>
          <w:tcPr>
            <w:tcW w:w="4528" w:type="dxa"/>
          </w:tcPr>
          <w:p w14:paraId="5361A843" w14:textId="1754ED78" w:rsidR="004857B9" w:rsidRPr="00D778F9" w:rsidRDefault="003D1660" w:rsidP="40D42153">
            <w:pPr>
              <w:rPr>
                <w:rFonts w:ascii="Arial" w:eastAsia="Arial" w:hAnsi="Arial" w:cs="Arial"/>
                <w:sz w:val="18"/>
                <w:szCs w:val="18"/>
                <w:lang w:val="en-GB"/>
              </w:rPr>
            </w:pPr>
            <w:r w:rsidRPr="4C93C61E">
              <w:rPr>
                <w:rFonts w:ascii="Arial" w:eastAsia="Arial" w:hAnsi="Arial" w:cs="Arial"/>
                <w:sz w:val="18"/>
                <w:szCs w:val="18"/>
                <w:lang w:val="en-GB"/>
              </w:rPr>
              <w:t>w</w:t>
            </w:r>
            <w:r w:rsidR="004857B9" w:rsidRPr="4C93C61E">
              <w:rPr>
                <w:rFonts w:ascii="Arial" w:eastAsia="Arial" w:hAnsi="Arial" w:cs="Arial"/>
                <w:sz w:val="18"/>
                <w:szCs w:val="18"/>
                <w:lang w:val="en-GB"/>
              </w:rPr>
              <w:t xml:space="preserve">here there is a substitution of content pursuant to sub-paragraph (6), the maximum length set out in </w:t>
            </w:r>
            <w:r w:rsidR="004857B9" w:rsidRPr="4C93C61E">
              <w:rPr>
                <w:rFonts w:ascii="Arial" w:eastAsia="Arial" w:hAnsi="Arial" w:cs="Arial"/>
                <w:i/>
                <w:sz w:val="18"/>
                <w:szCs w:val="18"/>
                <w:lang w:val="en-GB"/>
              </w:rPr>
              <w:t>PRM</w:t>
            </w:r>
            <w:r w:rsidR="004857B9" w:rsidRPr="4C93C61E">
              <w:rPr>
                <w:rFonts w:ascii="Arial" w:eastAsia="Arial" w:hAnsi="Arial" w:cs="Arial"/>
                <w:sz w:val="18"/>
                <w:szCs w:val="18"/>
                <w:lang w:val="en-GB"/>
              </w:rPr>
              <w:t xml:space="preserve"> App 1 Annex 2.2R can be extended by 3 additional sides of A4-sized paper. The content of the key information document should be included as a distinct section of the </w:t>
            </w:r>
            <w:r w:rsidR="004857B9" w:rsidRPr="4C93C61E">
              <w:rPr>
                <w:rFonts w:ascii="Arial" w:eastAsia="Arial" w:hAnsi="Arial" w:cs="Arial"/>
                <w:i/>
                <w:sz w:val="18"/>
                <w:szCs w:val="18"/>
                <w:lang w:val="en-GB"/>
              </w:rPr>
              <w:t>summary</w:t>
            </w:r>
            <w:r w:rsidR="004857B9" w:rsidRPr="4C93C61E">
              <w:rPr>
                <w:rFonts w:ascii="Arial" w:eastAsia="Arial" w:hAnsi="Arial" w:cs="Arial"/>
                <w:sz w:val="18"/>
                <w:szCs w:val="18"/>
                <w:lang w:val="en-GB"/>
              </w:rPr>
              <w:t xml:space="preserve">. The page layout of that section must clearly identify it as the content of the key information document as set out in points (c) to (i) of Article 8(3) of the </w:t>
            </w:r>
            <w:r w:rsidR="004857B9" w:rsidRPr="4C93C61E">
              <w:rPr>
                <w:rFonts w:ascii="Arial" w:eastAsia="Arial" w:hAnsi="Arial" w:cs="Arial"/>
                <w:i/>
                <w:sz w:val="18"/>
                <w:szCs w:val="18"/>
                <w:lang w:val="en-GB"/>
              </w:rPr>
              <w:t>PRIIPs Regulation</w:t>
            </w:r>
            <w:r w:rsidR="004857B9" w:rsidRPr="4C93C61E">
              <w:rPr>
                <w:rFonts w:ascii="Arial" w:eastAsia="Arial" w:hAnsi="Arial" w:cs="Arial"/>
                <w:sz w:val="18"/>
                <w:szCs w:val="18"/>
                <w:lang w:val="en-GB"/>
              </w:rPr>
              <w:t>.</w:t>
            </w:r>
          </w:p>
        </w:tc>
        <w:tc>
          <w:tcPr>
            <w:tcW w:w="992" w:type="dxa"/>
          </w:tcPr>
          <w:p w14:paraId="6480F851" w14:textId="266B017B" w:rsidR="004857B9" w:rsidRPr="006810BD" w:rsidRDefault="004857B9" w:rsidP="40D42153">
            <w:pPr>
              <w:rPr>
                <w:sz w:val="18"/>
                <w:szCs w:val="18"/>
                <w:lang w:val="en-GB"/>
              </w:rPr>
            </w:pPr>
          </w:p>
        </w:tc>
        <w:tc>
          <w:tcPr>
            <w:tcW w:w="992" w:type="dxa"/>
          </w:tcPr>
          <w:p w14:paraId="42C31D6F" w14:textId="1408D74B" w:rsidR="004857B9" w:rsidRPr="006810BD" w:rsidRDefault="004857B9" w:rsidP="40D42153">
            <w:pPr>
              <w:rPr>
                <w:sz w:val="18"/>
                <w:szCs w:val="18"/>
                <w:lang w:val="en-GB"/>
              </w:rPr>
            </w:pPr>
          </w:p>
        </w:tc>
        <w:tc>
          <w:tcPr>
            <w:tcW w:w="2977" w:type="dxa"/>
          </w:tcPr>
          <w:p w14:paraId="524CF547" w14:textId="53A03909" w:rsidR="004857B9" w:rsidRPr="006810BD" w:rsidRDefault="004857B9" w:rsidP="40D42153">
            <w:pPr>
              <w:rPr>
                <w:sz w:val="18"/>
                <w:szCs w:val="18"/>
                <w:lang w:val="en-GB"/>
              </w:rPr>
            </w:pPr>
          </w:p>
        </w:tc>
      </w:tr>
      <w:tr w:rsidR="004857B9" w:rsidRPr="006810BD" w14:paraId="5F3157BB" w14:textId="77777777" w:rsidTr="1A625E7A">
        <w:trPr>
          <w:trHeight w:val="170"/>
        </w:trPr>
        <w:tc>
          <w:tcPr>
            <w:tcW w:w="721" w:type="dxa"/>
            <w:noWrap/>
          </w:tcPr>
          <w:p w14:paraId="0502D09A" w14:textId="5C548F99" w:rsidR="004857B9" w:rsidRDefault="004857B9" w:rsidP="40D42153">
            <w:pPr>
              <w:ind w:left="-113" w:right="34" w:firstLine="340"/>
              <w:rPr>
                <w:sz w:val="18"/>
                <w:szCs w:val="18"/>
                <w:lang w:val="en-GB"/>
              </w:rPr>
            </w:pPr>
            <w:r w:rsidRPr="40D42153">
              <w:rPr>
                <w:rFonts w:ascii="Arial" w:hAnsi="Arial" w:cs="Arial"/>
                <w:sz w:val="18"/>
                <w:szCs w:val="18"/>
                <w:lang w:val="en-GB"/>
              </w:rPr>
              <w:t>(5)</w:t>
            </w:r>
          </w:p>
        </w:tc>
        <w:tc>
          <w:tcPr>
            <w:tcW w:w="4528" w:type="dxa"/>
          </w:tcPr>
          <w:p w14:paraId="58096402" w14:textId="57423FB1" w:rsidR="004857B9" w:rsidRPr="00AC4D5E" w:rsidRDefault="003D1660" w:rsidP="40D42153">
            <w:pPr>
              <w:rPr>
                <w:rFonts w:ascii="Arial" w:eastAsia="Arial" w:hAnsi="Arial" w:cs="Arial"/>
                <w:sz w:val="18"/>
                <w:szCs w:val="18"/>
                <w:lang w:val="en-GB"/>
              </w:rPr>
            </w:pPr>
            <w:r w:rsidRPr="597F53C2">
              <w:rPr>
                <w:rFonts w:ascii="Arial" w:eastAsia="Arial" w:hAnsi="Arial" w:cs="Arial"/>
                <w:sz w:val="18"/>
                <w:szCs w:val="18"/>
                <w:lang w:val="en-GB"/>
              </w:rPr>
              <w:t>w</w:t>
            </w:r>
            <w:r w:rsidR="004857B9" w:rsidRPr="597F53C2">
              <w:rPr>
                <w:rFonts w:ascii="Arial" w:eastAsia="Arial" w:hAnsi="Arial" w:cs="Arial"/>
                <w:sz w:val="18"/>
                <w:szCs w:val="18"/>
                <w:lang w:val="en-GB"/>
              </w:rPr>
              <w:t xml:space="preserve">here the </w:t>
            </w:r>
            <w:r w:rsidR="004857B9" w:rsidRPr="597F53C2">
              <w:rPr>
                <w:rFonts w:ascii="Arial" w:eastAsia="Arial" w:hAnsi="Arial" w:cs="Arial"/>
                <w:i/>
                <w:sz w:val="18"/>
                <w:szCs w:val="18"/>
                <w:lang w:val="en-GB"/>
              </w:rPr>
              <w:t>summary</w:t>
            </w:r>
            <w:r w:rsidR="004857B9" w:rsidRPr="597F53C2">
              <w:rPr>
                <w:rFonts w:ascii="Arial" w:eastAsia="Arial" w:hAnsi="Arial" w:cs="Arial"/>
                <w:sz w:val="18"/>
                <w:szCs w:val="18"/>
                <w:lang w:val="en-GB"/>
              </w:rPr>
              <w:t xml:space="preserve"> contains the information referred to in sub-paragraph (3), the maximum length set out in </w:t>
            </w:r>
            <w:r w:rsidR="004857B9" w:rsidRPr="597F53C2">
              <w:rPr>
                <w:rFonts w:ascii="Arial" w:eastAsia="Arial" w:hAnsi="Arial" w:cs="Arial"/>
                <w:i/>
                <w:sz w:val="18"/>
                <w:szCs w:val="18"/>
                <w:lang w:val="en-GB"/>
              </w:rPr>
              <w:t>PRM</w:t>
            </w:r>
            <w:r w:rsidR="004857B9" w:rsidRPr="597F53C2">
              <w:rPr>
                <w:rFonts w:ascii="Arial" w:eastAsia="Arial" w:hAnsi="Arial" w:cs="Arial"/>
                <w:sz w:val="18"/>
                <w:szCs w:val="18"/>
                <w:lang w:val="en-GB"/>
              </w:rPr>
              <w:t xml:space="preserve"> App 1 Annex 2.2R may be extended by 1 additional side of A4-sized paper.</w:t>
            </w:r>
          </w:p>
        </w:tc>
        <w:tc>
          <w:tcPr>
            <w:tcW w:w="992" w:type="dxa"/>
          </w:tcPr>
          <w:p w14:paraId="7B4E862D" w14:textId="73A906F1" w:rsidR="004857B9" w:rsidRPr="006810BD" w:rsidRDefault="004857B9" w:rsidP="40D42153">
            <w:pPr>
              <w:rPr>
                <w:sz w:val="18"/>
                <w:szCs w:val="18"/>
                <w:lang w:val="en-GB"/>
              </w:rPr>
            </w:pPr>
          </w:p>
        </w:tc>
        <w:tc>
          <w:tcPr>
            <w:tcW w:w="992" w:type="dxa"/>
          </w:tcPr>
          <w:p w14:paraId="0E7E6A4E" w14:textId="37F93C26" w:rsidR="004857B9" w:rsidRPr="006810BD" w:rsidRDefault="004857B9" w:rsidP="40D42153">
            <w:pPr>
              <w:rPr>
                <w:sz w:val="18"/>
                <w:szCs w:val="18"/>
                <w:lang w:val="en-GB"/>
              </w:rPr>
            </w:pPr>
          </w:p>
        </w:tc>
        <w:tc>
          <w:tcPr>
            <w:tcW w:w="2977" w:type="dxa"/>
          </w:tcPr>
          <w:p w14:paraId="22C0F2DA" w14:textId="0ECA6796" w:rsidR="004857B9" w:rsidRPr="006810BD" w:rsidRDefault="004857B9" w:rsidP="40D42153">
            <w:pPr>
              <w:rPr>
                <w:sz w:val="18"/>
                <w:szCs w:val="18"/>
                <w:lang w:val="en-GB"/>
              </w:rPr>
            </w:pPr>
          </w:p>
        </w:tc>
      </w:tr>
      <w:tr w:rsidR="004857B9" w:rsidRPr="006810BD" w14:paraId="60EA7B87" w14:textId="77777777" w:rsidTr="1A625E7A">
        <w:trPr>
          <w:trHeight w:val="170"/>
        </w:trPr>
        <w:tc>
          <w:tcPr>
            <w:tcW w:w="721" w:type="dxa"/>
            <w:noWrap/>
          </w:tcPr>
          <w:p w14:paraId="5DB866A4" w14:textId="40B149F3" w:rsidR="004857B9" w:rsidRDefault="004857B9" w:rsidP="40D42153">
            <w:pPr>
              <w:rPr>
                <w:sz w:val="18"/>
                <w:szCs w:val="18"/>
                <w:lang w:val="en-GB"/>
              </w:rPr>
            </w:pPr>
          </w:p>
        </w:tc>
        <w:tc>
          <w:tcPr>
            <w:tcW w:w="4528" w:type="dxa"/>
          </w:tcPr>
          <w:p w14:paraId="06467BB9" w14:textId="5949E32E" w:rsidR="004857B9" w:rsidRPr="007B210D" w:rsidRDefault="003D1660" w:rsidP="40D42153">
            <w:pPr>
              <w:rPr>
                <w:rFonts w:ascii="Arial" w:eastAsia="Arial" w:hAnsi="Arial" w:cs="Arial"/>
                <w:sz w:val="18"/>
                <w:szCs w:val="18"/>
                <w:lang w:val="en-GB"/>
              </w:rPr>
            </w:pPr>
            <w:r w:rsidRPr="4C93C61E">
              <w:rPr>
                <w:rFonts w:ascii="Arial" w:eastAsia="Arial" w:hAnsi="Arial" w:cs="Arial"/>
                <w:sz w:val="18"/>
                <w:szCs w:val="18"/>
                <w:lang w:val="en-GB"/>
              </w:rPr>
              <w:t>T</w:t>
            </w:r>
            <w:r w:rsidR="004857B9" w:rsidRPr="4C93C61E">
              <w:rPr>
                <w:rFonts w:ascii="Arial" w:eastAsia="Arial" w:hAnsi="Arial" w:cs="Arial"/>
                <w:sz w:val="18"/>
                <w:szCs w:val="18"/>
                <w:lang w:val="en-GB"/>
              </w:rPr>
              <w:t xml:space="preserve">he </w:t>
            </w:r>
            <w:r w:rsidR="004857B9" w:rsidRPr="4C93C61E">
              <w:rPr>
                <w:rFonts w:ascii="Arial" w:eastAsia="Arial" w:hAnsi="Arial" w:cs="Arial"/>
                <w:i/>
                <w:sz w:val="18"/>
                <w:szCs w:val="18"/>
                <w:lang w:val="en-GB"/>
              </w:rPr>
              <w:t>issuer</w:t>
            </w:r>
            <w:r w:rsidR="004857B9" w:rsidRPr="4C93C61E">
              <w:rPr>
                <w:rFonts w:ascii="Arial" w:eastAsia="Arial" w:hAnsi="Arial" w:cs="Arial"/>
                <w:sz w:val="18"/>
                <w:szCs w:val="18"/>
                <w:lang w:val="en-GB"/>
              </w:rPr>
              <w:t xml:space="preserve"> may add further sub-headings beyond those specified above, where deemed necessary.</w:t>
            </w:r>
          </w:p>
        </w:tc>
        <w:tc>
          <w:tcPr>
            <w:tcW w:w="992" w:type="dxa"/>
          </w:tcPr>
          <w:p w14:paraId="59050906" w14:textId="0347F336" w:rsidR="004857B9" w:rsidRPr="006810BD" w:rsidRDefault="004857B9" w:rsidP="40D42153">
            <w:pPr>
              <w:rPr>
                <w:sz w:val="18"/>
                <w:szCs w:val="18"/>
                <w:lang w:val="en-GB"/>
              </w:rPr>
            </w:pPr>
          </w:p>
        </w:tc>
        <w:tc>
          <w:tcPr>
            <w:tcW w:w="992" w:type="dxa"/>
          </w:tcPr>
          <w:p w14:paraId="31381A73" w14:textId="4E43BB28" w:rsidR="004857B9" w:rsidRPr="006810BD" w:rsidRDefault="004857B9" w:rsidP="40D42153">
            <w:pPr>
              <w:rPr>
                <w:sz w:val="18"/>
                <w:szCs w:val="18"/>
                <w:lang w:val="en-GB"/>
              </w:rPr>
            </w:pPr>
          </w:p>
        </w:tc>
        <w:tc>
          <w:tcPr>
            <w:tcW w:w="2977" w:type="dxa"/>
          </w:tcPr>
          <w:p w14:paraId="505B7D80" w14:textId="2AC589D0" w:rsidR="004857B9" w:rsidRPr="006810BD" w:rsidRDefault="004857B9" w:rsidP="40D42153">
            <w:pPr>
              <w:rPr>
                <w:sz w:val="18"/>
                <w:szCs w:val="18"/>
                <w:lang w:val="en-GB"/>
              </w:rPr>
            </w:pPr>
          </w:p>
        </w:tc>
      </w:tr>
      <w:tr w:rsidR="330057A8" w14:paraId="0055B3A3" w14:textId="77777777" w:rsidTr="1A625E7A">
        <w:trPr>
          <w:trHeight w:val="170"/>
        </w:trPr>
        <w:tc>
          <w:tcPr>
            <w:tcW w:w="721" w:type="dxa"/>
            <w:noWrap/>
            <w:hideMark/>
          </w:tcPr>
          <w:p w14:paraId="443893A7" w14:textId="41D35B4B" w:rsidR="74FA8405" w:rsidRDefault="74FA8405" w:rsidP="40D42153">
            <w:pPr>
              <w:rPr>
                <w:sz w:val="18"/>
                <w:szCs w:val="18"/>
                <w:lang w:val="en-GB"/>
              </w:rPr>
            </w:pPr>
            <w:r w:rsidRPr="40D42153">
              <w:rPr>
                <w:rFonts w:ascii="Arial" w:eastAsia="Arial" w:hAnsi="Arial" w:cs="Arial"/>
                <w:b/>
                <w:bCs/>
                <w:color w:val="000000" w:themeColor="text1"/>
                <w:sz w:val="18"/>
                <w:szCs w:val="18"/>
              </w:rPr>
              <w:t>App 1 Annex 2.9R</w:t>
            </w:r>
          </w:p>
        </w:tc>
        <w:tc>
          <w:tcPr>
            <w:tcW w:w="4528" w:type="dxa"/>
            <w:hideMark/>
          </w:tcPr>
          <w:p w14:paraId="3F3A6669" w14:textId="468E175B" w:rsidR="330057A8" w:rsidRDefault="330057A8" w:rsidP="40D42153">
            <w:pPr>
              <w:rPr>
                <w:rFonts w:ascii="Arial" w:eastAsia="Arial" w:hAnsi="Arial" w:cs="Arial"/>
                <w:b/>
                <w:sz w:val="18"/>
                <w:szCs w:val="18"/>
                <w:lang w:val="en-GB"/>
              </w:rPr>
            </w:pPr>
          </w:p>
        </w:tc>
        <w:tc>
          <w:tcPr>
            <w:tcW w:w="992" w:type="dxa"/>
          </w:tcPr>
          <w:p w14:paraId="1307E999" w14:textId="26CF2D43" w:rsidR="330057A8" w:rsidRDefault="330057A8" w:rsidP="40D42153">
            <w:pPr>
              <w:rPr>
                <w:sz w:val="18"/>
                <w:szCs w:val="18"/>
                <w:lang w:val="en-GB"/>
              </w:rPr>
            </w:pPr>
          </w:p>
        </w:tc>
        <w:tc>
          <w:tcPr>
            <w:tcW w:w="992" w:type="dxa"/>
          </w:tcPr>
          <w:p w14:paraId="5BD74381" w14:textId="5CCE7179" w:rsidR="330057A8" w:rsidRDefault="330057A8" w:rsidP="40D42153">
            <w:pPr>
              <w:rPr>
                <w:sz w:val="18"/>
                <w:szCs w:val="18"/>
                <w:lang w:val="en-GB"/>
              </w:rPr>
            </w:pPr>
          </w:p>
        </w:tc>
        <w:tc>
          <w:tcPr>
            <w:tcW w:w="2977" w:type="dxa"/>
          </w:tcPr>
          <w:p w14:paraId="0D2E8157" w14:textId="1EA85DCA" w:rsidR="330057A8" w:rsidRDefault="330057A8" w:rsidP="40D42153">
            <w:pPr>
              <w:rPr>
                <w:sz w:val="18"/>
                <w:szCs w:val="18"/>
                <w:lang w:val="en-GB"/>
              </w:rPr>
            </w:pPr>
          </w:p>
        </w:tc>
      </w:tr>
      <w:tr w:rsidR="004857B9" w:rsidRPr="006810BD" w14:paraId="4B885E7F" w14:textId="1F583BF6" w:rsidTr="1A625E7A">
        <w:trPr>
          <w:trHeight w:val="170"/>
        </w:trPr>
        <w:tc>
          <w:tcPr>
            <w:tcW w:w="721" w:type="dxa"/>
            <w:noWrap/>
            <w:hideMark/>
          </w:tcPr>
          <w:p w14:paraId="44D43B8F" w14:textId="16E360A9" w:rsidR="004857B9" w:rsidRPr="006810BD" w:rsidRDefault="004857B9" w:rsidP="40D42153">
            <w:pPr>
              <w:rPr>
                <w:sz w:val="18"/>
                <w:szCs w:val="18"/>
                <w:lang w:val="en-GB"/>
              </w:rPr>
            </w:pPr>
          </w:p>
        </w:tc>
        <w:tc>
          <w:tcPr>
            <w:tcW w:w="4528" w:type="dxa"/>
            <w:hideMark/>
          </w:tcPr>
          <w:p w14:paraId="276F147B" w14:textId="49FE7483" w:rsidR="003D1660" w:rsidRPr="003D1660" w:rsidRDefault="003D1660" w:rsidP="40D42153">
            <w:pPr>
              <w:rPr>
                <w:rFonts w:ascii="Arial" w:eastAsia="Arial" w:hAnsi="Arial" w:cs="Arial"/>
                <w:b/>
                <w:sz w:val="18"/>
                <w:szCs w:val="18"/>
                <w:lang w:val="en-GB"/>
              </w:rPr>
            </w:pPr>
            <w:r w:rsidRPr="4C93C61E">
              <w:rPr>
                <w:rFonts w:ascii="Arial" w:eastAsia="Arial" w:hAnsi="Arial" w:cs="Arial"/>
                <w:b/>
                <w:sz w:val="18"/>
                <w:szCs w:val="18"/>
                <w:lang w:val="en-GB"/>
              </w:rPr>
              <w:t>Section 5: key information on the admission to trading / proposed admission to</w:t>
            </w:r>
          </w:p>
          <w:p w14:paraId="1CFDB152" w14:textId="6B541868" w:rsidR="004857B9" w:rsidRPr="008D7AF4" w:rsidRDefault="003D1660" w:rsidP="40D42153">
            <w:pPr>
              <w:rPr>
                <w:rFonts w:ascii="Arial" w:eastAsia="Arial" w:hAnsi="Arial" w:cs="Arial"/>
                <w:b/>
                <w:sz w:val="18"/>
                <w:szCs w:val="18"/>
                <w:lang w:val="en-GB"/>
              </w:rPr>
            </w:pPr>
            <w:r w:rsidRPr="4C93C61E">
              <w:rPr>
                <w:rFonts w:ascii="Arial" w:eastAsia="Arial" w:hAnsi="Arial" w:cs="Arial"/>
                <w:b/>
                <w:sz w:val="18"/>
                <w:szCs w:val="18"/>
                <w:lang w:val="en-GB"/>
              </w:rPr>
              <w:t>trading on a regulated market</w:t>
            </w:r>
          </w:p>
        </w:tc>
        <w:tc>
          <w:tcPr>
            <w:tcW w:w="992" w:type="dxa"/>
          </w:tcPr>
          <w:p w14:paraId="3CE6AEC0" w14:textId="7AC8D9B0" w:rsidR="004857B9" w:rsidRPr="006810BD" w:rsidRDefault="004857B9" w:rsidP="40D42153">
            <w:pPr>
              <w:rPr>
                <w:sz w:val="18"/>
                <w:szCs w:val="18"/>
                <w:lang w:val="en-GB"/>
              </w:rPr>
            </w:pPr>
          </w:p>
        </w:tc>
        <w:tc>
          <w:tcPr>
            <w:tcW w:w="992" w:type="dxa"/>
          </w:tcPr>
          <w:p w14:paraId="76631575" w14:textId="7B84F7D4" w:rsidR="004857B9" w:rsidRPr="006810BD" w:rsidRDefault="004857B9" w:rsidP="40D42153">
            <w:pPr>
              <w:rPr>
                <w:sz w:val="18"/>
                <w:szCs w:val="18"/>
                <w:lang w:val="en-GB"/>
              </w:rPr>
            </w:pPr>
          </w:p>
        </w:tc>
        <w:tc>
          <w:tcPr>
            <w:tcW w:w="2977" w:type="dxa"/>
          </w:tcPr>
          <w:p w14:paraId="17011B32" w14:textId="76519DEE" w:rsidR="004857B9" w:rsidRPr="006810BD" w:rsidRDefault="004857B9" w:rsidP="40D42153">
            <w:pPr>
              <w:rPr>
                <w:sz w:val="18"/>
                <w:szCs w:val="18"/>
                <w:lang w:val="en-GB"/>
              </w:rPr>
            </w:pPr>
          </w:p>
        </w:tc>
      </w:tr>
      <w:tr w:rsidR="004857B9" w:rsidRPr="006810BD" w14:paraId="5B220BF1" w14:textId="77777777" w:rsidTr="1A625E7A">
        <w:trPr>
          <w:trHeight w:val="170"/>
        </w:trPr>
        <w:tc>
          <w:tcPr>
            <w:tcW w:w="721" w:type="dxa"/>
            <w:noWrap/>
          </w:tcPr>
          <w:p w14:paraId="74A75C1D" w14:textId="67C5E1D4" w:rsidR="004857B9" w:rsidRDefault="004857B9" w:rsidP="40D42153">
            <w:pPr>
              <w:ind w:left="57"/>
              <w:rPr>
                <w:rFonts w:ascii="Arial" w:eastAsia="Arial" w:hAnsi="Arial" w:cs="Arial"/>
                <w:sz w:val="18"/>
                <w:szCs w:val="18"/>
                <w:lang w:val="en-GB"/>
              </w:rPr>
            </w:pPr>
            <w:r w:rsidRPr="597F53C2">
              <w:rPr>
                <w:rFonts w:ascii="Arial" w:eastAsia="Arial" w:hAnsi="Arial" w:cs="Arial"/>
                <w:sz w:val="18"/>
                <w:szCs w:val="18"/>
                <w:lang w:val="en-GB"/>
              </w:rPr>
              <w:t>2.9R</w:t>
            </w:r>
          </w:p>
        </w:tc>
        <w:tc>
          <w:tcPr>
            <w:tcW w:w="4528" w:type="dxa"/>
          </w:tcPr>
          <w:p w14:paraId="5385BD9E" w14:textId="5788CC8C" w:rsidR="004857B9" w:rsidRPr="0003338A" w:rsidRDefault="003D1660" w:rsidP="40D42153">
            <w:pPr>
              <w:rPr>
                <w:rFonts w:ascii="Arial" w:eastAsia="Arial" w:hAnsi="Arial" w:cs="Arial"/>
                <w:i/>
                <w:sz w:val="18"/>
                <w:szCs w:val="18"/>
                <w:lang w:val="en-GB"/>
              </w:rPr>
            </w:pPr>
            <w:r w:rsidRPr="597F53C2">
              <w:rPr>
                <w:rFonts w:ascii="Arial" w:eastAsia="Arial" w:hAnsi="Arial" w:cs="Arial"/>
                <w:sz w:val="18"/>
                <w:szCs w:val="18"/>
                <w:lang w:val="en-GB"/>
              </w:rPr>
              <w:t>The section ‘Key information on the admission to trading / proposed admission</w:t>
            </w:r>
            <w:r w:rsidR="0003338A" w:rsidRPr="597F53C2">
              <w:rPr>
                <w:rFonts w:ascii="Arial" w:eastAsia="Arial" w:hAnsi="Arial" w:cs="Arial"/>
                <w:sz w:val="18"/>
                <w:szCs w:val="18"/>
                <w:lang w:val="en-GB"/>
              </w:rPr>
              <w:t xml:space="preserve"> </w:t>
            </w:r>
            <w:r w:rsidRPr="597F53C2">
              <w:rPr>
                <w:rFonts w:ascii="Arial" w:eastAsia="Arial" w:hAnsi="Arial" w:cs="Arial"/>
                <w:sz w:val="18"/>
                <w:szCs w:val="18"/>
                <w:lang w:val="en-GB"/>
              </w:rPr>
              <w:t>to trading’ must contain:</w:t>
            </w:r>
          </w:p>
        </w:tc>
        <w:tc>
          <w:tcPr>
            <w:tcW w:w="992" w:type="dxa"/>
          </w:tcPr>
          <w:p w14:paraId="4CC8449E" w14:textId="1F53435E" w:rsidR="004857B9" w:rsidRPr="006810BD" w:rsidRDefault="004857B9" w:rsidP="40D42153">
            <w:pPr>
              <w:rPr>
                <w:rFonts w:ascii="Arial" w:eastAsia="Arial" w:hAnsi="Arial" w:cs="Arial"/>
                <w:sz w:val="18"/>
                <w:szCs w:val="18"/>
                <w:lang w:val="en-GB"/>
              </w:rPr>
            </w:pPr>
          </w:p>
        </w:tc>
        <w:tc>
          <w:tcPr>
            <w:tcW w:w="992" w:type="dxa"/>
          </w:tcPr>
          <w:p w14:paraId="39FD42A8" w14:textId="09F22383" w:rsidR="004857B9" w:rsidRPr="006810BD" w:rsidRDefault="004857B9" w:rsidP="40D42153">
            <w:pPr>
              <w:rPr>
                <w:sz w:val="18"/>
                <w:szCs w:val="18"/>
                <w:lang w:val="en-GB"/>
              </w:rPr>
            </w:pPr>
          </w:p>
        </w:tc>
        <w:tc>
          <w:tcPr>
            <w:tcW w:w="2977" w:type="dxa"/>
          </w:tcPr>
          <w:p w14:paraId="43F2F807" w14:textId="3A84B258" w:rsidR="004857B9" w:rsidRPr="006810BD" w:rsidRDefault="004857B9" w:rsidP="40D42153">
            <w:pPr>
              <w:rPr>
                <w:sz w:val="18"/>
                <w:szCs w:val="18"/>
                <w:lang w:val="en-GB"/>
              </w:rPr>
            </w:pPr>
          </w:p>
        </w:tc>
      </w:tr>
      <w:tr w:rsidR="004857B9" w:rsidRPr="006810BD" w14:paraId="2A6465AD" w14:textId="207D03F0" w:rsidTr="1A625E7A">
        <w:trPr>
          <w:trHeight w:val="170"/>
        </w:trPr>
        <w:tc>
          <w:tcPr>
            <w:tcW w:w="721" w:type="dxa"/>
            <w:noWrap/>
            <w:hideMark/>
          </w:tcPr>
          <w:p w14:paraId="499E0175" w14:textId="28E6B437" w:rsidR="004857B9" w:rsidRPr="006810BD" w:rsidRDefault="004857B9" w:rsidP="40D42153">
            <w:pPr>
              <w:ind w:left="-113" w:right="34" w:firstLine="340"/>
              <w:rPr>
                <w:rFonts w:ascii="Arial" w:eastAsia="Arial" w:hAnsi="Arial" w:cs="Arial"/>
                <w:sz w:val="18"/>
                <w:szCs w:val="18"/>
                <w:lang w:val="en-GB"/>
              </w:rPr>
            </w:pPr>
            <w:r w:rsidRPr="597F53C2">
              <w:rPr>
                <w:rFonts w:ascii="Arial" w:eastAsia="Arial" w:hAnsi="Arial" w:cs="Arial"/>
                <w:sz w:val="18"/>
                <w:szCs w:val="18"/>
                <w:lang w:val="en-GB"/>
              </w:rPr>
              <w:t>(1)</w:t>
            </w:r>
          </w:p>
        </w:tc>
        <w:tc>
          <w:tcPr>
            <w:tcW w:w="4528" w:type="dxa"/>
            <w:hideMark/>
          </w:tcPr>
          <w:p w14:paraId="4DAABEBE" w14:textId="369B094A" w:rsidR="004857B9" w:rsidRPr="007E2B7C" w:rsidRDefault="00DC33B5" w:rsidP="40D42153">
            <w:pPr>
              <w:rPr>
                <w:rFonts w:ascii="Arial" w:eastAsia="Arial" w:hAnsi="Arial" w:cs="Arial"/>
                <w:sz w:val="18"/>
                <w:szCs w:val="18"/>
                <w:lang w:val="en-GB"/>
              </w:rPr>
            </w:pPr>
            <w:r w:rsidRPr="597F53C2">
              <w:rPr>
                <w:rFonts w:ascii="Arial" w:eastAsia="Arial" w:hAnsi="Arial" w:cs="Arial"/>
                <w:sz w:val="18"/>
                <w:szCs w:val="18"/>
                <w:lang w:val="en-GB"/>
              </w:rPr>
              <w:t>u</w:t>
            </w:r>
            <w:r w:rsidR="004857B9" w:rsidRPr="597F53C2">
              <w:rPr>
                <w:rFonts w:ascii="Arial" w:eastAsia="Arial" w:hAnsi="Arial" w:cs="Arial"/>
                <w:sz w:val="18"/>
                <w:szCs w:val="18"/>
                <w:lang w:val="en-GB"/>
              </w:rPr>
              <w:t xml:space="preserve">nder a sub-section entitled ‘Under which conditions and timetable can I invest in this security?’, where applicable, the general terms, conditions and expected timetable of the offer, the details of the </w:t>
            </w:r>
            <w:r w:rsidR="004857B9" w:rsidRPr="597F53C2">
              <w:rPr>
                <w:rFonts w:ascii="Arial" w:eastAsia="Arial" w:hAnsi="Arial" w:cs="Arial"/>
                <w:i/>
                <w:sz w:val="18"/>
                <w:szCs w:val="18"/>
                <w:lang w:val="en-GB"/>
              </w:rPr>
              <w:t>admission to trading</w:t>
            </w:r>
            <w:r w:rsidR="004857B9" w:rsidRPr="597F53C2">
              <w:rPr>
                <w:rFonts w:ascii="Arial" w:eastAsia="Arial" w:hAnsi="Arial" w:cs="Arial"/>
                <w:sz w:val="18"/>
                <w:szCs w:val="18"/>
                <w:lang w:val="en-GB"/>
              </w:rPr>
              <w:t xml:space="preserve">, the plan for distribution, the amount and percentage of immediate dilution resulting from the issue, and an estimate of the total expenses of the issue and/or offer, including estimated expenses charged to the investor by the </w:t>
            </w:r>
            <w:r w:rsidR="004857B9" w:rsidRPr="597F53C2">
              <w:rPr>
                <w:rFonts w:ascii="Arial" w:eastAsia="Arial" w:hAnsi="Arial" w:cs="Arial"/>
                <w:i/>
                <w:sz w:val="18"/>
                <w:szCs w:val="18"/>
                <w:lang w:val="en-GB"/>
              </w:rPr>
              <w:t>issuer</w:t>
            </w:r>
            <w:r w:rsidR="004857B9" w:rsidRPr="597F53C2">
              <w:rPr>
                <w:rFonts w:ascii="Arial" w:eastAsia="Arial" w:hAnsi="Arial" w:cs="Arial"/>
                <w:sz w:val="18"/>
                <w:szCs w:val="18"/>
                <w:lang w:val="en-GB"/>
              </w:rPr>
              <w:t>;</w:t>
            </w:r>
          </w:p>
        </w:tc>
        <w:tc>
          <w:tcPr>
            <w:tcW w:w="992" w:type="dxa"/>
          </w:tcPr>
          <w:p w14:paraId="1631ED65" w14:textId="3B3B5A4B" w:rsidR="004857B9" w:rsidRPr="006810BD" w:rsidRDefault="004857B9" w:rsidP="40D42153">
            <w:pPr>
              <w:rPr>
                <w:rFonts w:ascii="Arial" w:eastAsia="Arial" w:hAnsi="Arial" w:cs="Arial"/>
                <w:sz w:val="18"/>
                <w:szCs w:val="18"/>
                <w:lang w:val="en-GB"/>
              </w:rPr>
            </w:pPr>
          </w:p>
        </w:tc>
        <w:tc>
          <w:tcPr>
            <w:tcW w:w="992" w:type="dxa"/>
          </w:tcPr>
          <w:p w14:paraId="40FE4A79" w14:textId="79FA27E8" w:rsidR="004857B9" w:rsidRPr="006810BD" w:rsidRDefault="004857B9" w:rsidP="40D42153">
            <w:pPr>
              <w:rPr>
                <w:sz w:val="18"/>
                <w:szCs w:val="18"/>
                <w:lang w:val="en-GB"/>
              </w:rPr>
            </w:pPr>
          </w:p>
        </w:tc>
        <w:tc>
          <w:tcPr>
            <w:tcW w:w="2977" w:type="dxa"/>
          </w:tcPr>
          <w:p w14:paraId="770CDF8E" w14:textId="56033529" w:rsidR="004857B9" w:rsidRPr="006810BD" w:rsidRDefault="004857B9" w:rsidP="40D42153">
            <w:pPr>
              <w:rPr>
                <w:sz w:val="18"/>
                <w:szCs w:val="18"/>
                <w:lang w:val="en-GB"/>
              </w:rPr>
            </w:pPr>
          </w:p>
        </w:tc>
      </w:tr>
      <w:tr w:rsidR="004857B9" w:rsidRPr="006810BD" w14:paraId="5DB03297" w14:textId="43E954D4" w:rsidTr="1A625E7A">
        <w:trPr>
          <w:trHeight w:val="170"/>
        </w:trPr>
        <w:tc>
          <w:tcPr>
            <w:tcW w:w="721" w:type="dxa"/>
            <w:noWrap/>
            <w:hideMark/>
          </w:tcPr>
          <w:p w14:paraId="689D71D7" w14:textId="0F14B242" w:rsidR="004857B9" w:rsidRPr="006810BD" w:rsidRDefault="004857B9" w:rsidP="40D42153">
            <w:pPr>
              <w:ind w:left="-113" w:right="34" w:firstLine="340"/>
              <w:rPr>
                <w:sz w:val="18"/>
                <w:szCs w:val="18"/>
                <w:lang w:val="en-GB"/>
              </w:rPr>
            </w:pPr>
            <w:r w:rsidRPr="40D42153">
              <w:rPr>
                <w:rFonts w:ascii="Arial" w:hAnsi="Arial" w:cs="Arial"/>
                <w:sz w:val="18"/>
                <w:szCs w:val="18"/>
                <w:lang w:val="en-GB"/>
              </w:rPr>
              <w:t>(2)</w:t>
            </w:r>
          </w:p>
        </w:tc>
        <w:tc>
          <w:tcPr>
            <w:tcW w:w="4528" w:type="dxa"/>
            <w:hideMark/>
          </w:tcPr>
          <w:p w14:paraId="7B2536B2" w14:textId="4A839B27" w:rsidR="004857B9" w:rsidRPr="0047159C" w:rsidRDefault="00DC33B5" w:rsidP="40D42153">
            <w:pPr>
              <w:rPr>
                <w:rFonts w:ascii="Arial" w:eastAsia="Arial" w:hAnsi="Arial" w:cs="Arial"/>
                <w:sz w:val="18"/>
                <w:szCs w:val="18"/>
                <w:lang w:val="en-GB"/>
              </w:rPr>
            </w:pPr>
            <w:r w:rsidRPr="4C93C61E">
              <w:rPr>
                <w:rFonts w:ascii="Arial" w:eastAsia="Arial" w:hAnsi="Arial" w:cs="Arial"/>
                <w:sz w:val="18"/>
                <w:szCs w:val="18"/>
                <w:lang w:val="en-GB"/>
              </w:rPr>
              <w:t>i</w:t>
            </w:r>
            <w:r w:rsidR="004857B9" w:rsidRPr="4C93C61E">
              <w:rPr>
                <w:rFonts w:ascii="Arial" w:eastAsia="Arial" w:hAnsi="Arial" w:cs="Arial"/>
                <w:sz w:val="18"/>
                <w:szCs w:val="18"/>
                <w:lang w:val="en-GB"/>
              </w:rPr>
              <w:t xml:space="preserve">f different from the </w:t>
            </w:r>
            <w:r w:rsidR="004857B9" w:rsidRPr="4C93C61E">
              <w:rPr>
                <w:rFonts w:ascii="Arial" w:eastAsia="Arial" w:hAnsi="Arial" w:cs="Arial"/>
                <w:i/>
                <w:sz w:val="18"/>
                <w:szCs w:val="18"/>
                <w:lang w:val="en-GB"/>
              </w:rPr>
              <w:t>issuer</w:t>
            </w:r>
            <w:r w:rsidR="004857B9" w:rsidRPr="4C93C61E">
              <w:rPr>
                <w:rFonts w:ascii="Arial" w:eastAsia="Arial" w:hAnsi="Arial" w:cs="Arial"/>
                <w:sz w:val="18"/>
                <w:szCs w:val="18"/>
                <w:lang w:val="en-GB"/>
              </w:rPr>
              <w:t xml:space="preserve">, under a sub-section entitled ‘Who is the person asking for admission to trading?’, a brief description of the </w:t>
            </w:r>
            <w:r w:rsidR="004857B9" w:rsidRPr="4C93C61E">
              <w:rPr>
                <w:rFonts w:ascii="Arial" w:eastAsia="Arial" w:hAnsi="Arial" w:cs="Arial"/>
                <w:i/>
                <w:sz w:val="18"/>
                <w:szCs w:val="18"/>
                <w:lang w:val="en-GB"/>
              </w:rPr>
              <w:t>person</w:t>
            </w:r>
            <w:r w:rsidR="004857B9" w:rsidRPr="4C93C61E">
              <w:rPr>
                <w:rFonts w:ascii="Arial" w:eastAsia="Arial" w:hAnsi="Arial" w:cs="Arial"/>
                <w:sz w:val="18"/>
                <w:szCs w:val="18"/>
                <w:lang w:val="en-GB"/>
              </w:rPr>
              <w:t xml:space="preserve"> asking for </w:t>
            </w:r>
            <w:r w:rsidR="004857B9" w:rsidRPr="4C93C61E">
              <w:rPr>
                <w:rFonts w:ascii="Arial" w:eastAsia="Arial" w:hAnsi="Arial" w:cs="Arial"/>
                <w:i/>
                <w:sz w:val="18"/>
                <w:szCs w:val="18"/>
                <w:lang w:val="en-GB"/>
              </w:rPr>
              <w:t>admission to trading</w:t>
            </w:r>
            <w:r w:rsidR="004857B9" w:rsidRPr="4C93C61E">
              <w:rPr>
                <w:rFonts w:ascii="Arial" w:eastAsia="Arial" w:hAnsi="Arial" w:cs="Arial"/>
                <w:sz w:val="18"/>
                <w:szCs w:val="18"/>
                <w:lang w:val="en-GB"/>
              </w:rPr>
              <w:t>, including its domicile and legal form, the law under which it operates and its country of incorporation; and</w:t>
            </w:r>
          </w:p>
        </w:tc>
        <w:tc>
          <w:tcPr>
            <w:tcW w:w="992" w:type="dxa"/>
          </w:tcPr>
          <w:p w14:paraId="34DD76BD" w14:textId="058F5081" w:rsidR="004857B9" w:rsidRPr="006810BD" w:rsidRDefault="004857B9" w:rsidP="40D42153">
            <w:pPr>
              <w:rPr>
                <w:sz w:val="18"/>
                <w:szCs w:val="18"/>
                <w:lang w:val="en-GB"/>
              </w:rPr>
            </w:pPr>
          </w:p>
        </w:tc>
        <w:tc>
          <w:tcPr>
            <w:tcW w:w="992" w:type="dxa"/>
          </w:tcPr>
          <w:p w14:paraId="06E4E4B6" w14:textId="2AEBC5CC" w:rsidR="004857B9" w:rsidRPr="006810BD" w:rsidRDefault="004857B9" w:rsidP="40D42153">
            <w:pPr>
              <w:rPr>
                <w:sz w:val="18"/>
                <w:szCs w:val="18"/>
                <w:lang w:val="en-GB"/>
              </w:rPr>
            </w:pPr>
          </w:p>
        </w:tc>
        <w:tc>
          <w:tcPr>
            <w:tcW w:w="2977" w:type="dxa"/>
          </w:tcPr>
          <w:p w14:paraId="696827CC" w14:textId="00E59460" w:rsidR="004857B9" w:rsidRPr="006810BD" w:rsidRDefault="004857B9" w:rsidP="40D42153">
            <w:pPr>
              <w:rPr>
                <w:sz w:val="18"/>
                <w:szCs w:val="18"/>
                <w:lang w:val="en-GB"/>
              </w:rPr>
            </w:pPr>
          </w:p>
        </w:tc>
      </w:tr>
      <w:tr w:rsidR="004857B9" w:rsidRPr="006810BD" w14:paraId="43C70A21" w14:textId="5BCBB4B2" w:rsidTr="1A625E7A">
        <w:trPr>
          <w:trHeight w:val="170"/>
        </w:trPr>
        <w:tc>
          <w:tcPr>
            <w:tcW w:w="721" w:type="dxa"/>
            <w:noWrap/>
            <w:hideMark/>
          </w:tcPr>
          <w:p w14:paraId="4B91A24C" w14:textId="7F1D8DAA" w:rsidR="004857B9" w:rsidRPr="006810BD" w:rsidRDefault="004857B9" w:rsidP="40D42153">
            <w:pPr>
              <w:ind w:left="-113" w:right="34" w:firstLine="340"/>
              <w:rPr>
                <w:sz w:val="18"/>
                <w:szCs w:val="18"/>
                <w:lang w:val="en-GB"/>
              </w:rPr>
            </w:pPr>
            <w:r w:rsidRPr="40D42153">
              <w:rPr>
                <w:rFonts w:ascii="Arial" w:hAnsi="Arial" w:cs="Arial"/>
                <w:sz w:val="18"/>
                <w:szCs w:val="18"/>
                <w:lang w:val="en-GB"/>
              </w:rPr>
              <w:lastRenderedPageBreak/>
              <w:t>(3)</w:t>
            </w:r>
          </w:p>
        </w:tc>
        <w:tc>
          <w:tcPr>
            <w:tcW w:w="4528" w:type="dxa"/>
            <w:hideMark/>
          </w:tcPr>
          <w:p w14:paraId="24A827B8" w14:textId="3AE38D8A" w:rsidR="004857B9" w:rsidRDefault="00DC33B5" w:rsidP="625F5343">
            <w:pPr>
              <w:rPr>
                <w:rFonts w:ascii="Arial" w:eastAsia="Arial" w:hAnsi="Arial" w:cs="Arial"/>
                <w:sz w:val="18"/>
                <w:szCs w:val="18"/>
              </w:rPr>
            </w:pPr>
            <w:r w:rsidRPr="4C93C61E">
              <w:rPr>
                <w:rFonts w:ascii="Arial" w:eastAsia="Arial" w:hAnsi="Arial" w:cs="Arial"/>
                <w:sz w:val="18"/>
                <w:szCs w:val="18"/>
              </w:rPr>
              <w:t>u</w:t>
            </w:r>
            <w:r w:rsidR="004857B9" w:rsidRPr="4C93C61E">
              <w:rPr>
                <w:rFonts w:ascii="Arial" w:eastAsia="Arial" w:hAnsi="Arial" w:cs="Arial"/>
                <w:sz w:val="18"/>
                <w:szCs w:val="18"/>
              </w:rPr>
              <w:t xml:space="preserve">nder a sub-section entitled ‘Why is this prospectus being produced?’, a brief description of the reasons for the offer or for the </w:t>
            </w:r>
            <w:r w:rsidR="004857B9" w:rsidRPr="4C93C61E">
              <w:rPr>
                <w:rFonts w:ascii="Arial" w:eastAsia="Arial" w:hAnsi="Arial" w:cs="Arial"/>
                <w:i/>
                <w:sz w:val="18"/>
                <w:szCs w:val="18"/>
              </w:rPr>
              <w:t>admission to trading</w:t>
            </w:r>
            <w:r w:rsidR="004857B9" w:rsidRPr="4C93C61E">
              <w:rPr>
                <w:rFonts w:ascii="Arial" w:eastAsia="Arial" w:hAnsi="Arial" w:cs="Arial"/>
                <w:sz w:val="18"/>
                <w:szCs w:val="18"/>
              </w:rPr>
              <w:t>, as well as, where applicable:</w:t>
            </w:r>
          </w:p>
          <w:p w14:paraId="7A1CCD19" w14:textId="103305AC" w:rsidR="004857B9" w:rsidRDefault="004857B9" w:rsidP="40D42153">
            <w:pPr>
              <w:pStyle w:val="ListParagraph"/>
              <w:numPr>
                <w:ilvl w:val="0"/>
                <w:numId w:val="6"/>
              </w:numPr>
              <w:rPr>
                <w:rFonts w:ascii="Arial" w:eastAsia="Arial" w:hAnsi="Arial" w:cs="Arial"/>
                <w:sz w:val="18"/>
                <w:szCs w:val="18"/>
                <w:lang w:val="en-GB"/>
              </w:rPr>
            </w:pPr>
            <w:r w:rsidRPr="4C93C61E">
              <w:rPr>
                <w:rFonts w:ascii="Arial" w:eastAsia="Arial" w:hAnsi="Arial" w:cs="Arial"/>
                <w:sz w:val="18"/>
                <w:szCs w:val="18"/>
                <w:lang w:val="en-GB"/>
              </w:rPr>
              <w:t>the use and estimated net amount of the proceeds;</w:t>
            </w:r>
          </w:p>
          <w:p w14:paraId="4E397E9C" w14:textId="18038266" w:rsidR="004857B9" w:rsidRDefault="004857B9" w:rsidP="40D42153">
            <w:pPr>
              <w:pStyle w:val="ListParagraph"/>
              <w:numPr>
                <w:ilvl w:val="0"/>
                <w:numId w:val="6"/>
              </w:numPr>
              <w:rPr>
                <w:rFonts w:ascii="Arial" w:eastAsia="Arial" w:hAnsi="Arial" w:cs="Arial"/>
                <w:sz w:val="18"/>
                <w:szCs w:val="18"/>
                <w:lang w:val="en-GB"/>
              </w:rPr>
            </w:pPr>
            <w:r w:rsidRPr="4C93C61E">
              <w:rPr>
                <w:rFonts w:ascii="Arial" w:eastAsia="Arial" w:hAnsi="Arial" w:cs="Arial"/>
                <w:sz w:val="18"/>
                <w:szCs w:val="18"/>
                <w:lang w:val="en-GB"/>
              </w:rPr>
              <w:t>an indication of whether the offer is subject to an underwriting agreement on a firm commitment basis, stating any portion not covered;</w:t>
            </w:r>
          </w:p>
          <w:p w14:paraId="2D0C167A" w14:textId="60CE7FD2" w:rsidR="004857B9" w:rsidRPr="00377456" w:rsidRDefault="004857B9" w:rsidP="40D42153">
            <w:pPr>
              <w:pStyle w:val="ListParagraph"/>
              <w:numPr>
                <w:ilvl w:val="0"/>
                <w:numId w:val="6"/>
              </w:numPr>
              <w:rPr>
                <w:rFonts w:ascii="Arial" w:eastAsia="Arial" w:hAnsi="Arial" w:cs="Arial"/>
                <w:sz w:val="18"/>
                <w:szCs w:val="18"/>
                <w:lang w:val="en-GB"/>
              </w:rPr>
            </w:pPr>
            <w:r w:rsidRPr="4C93C61E">
              <w:rPr>
                <w:rFonts w:ascii="Arial" w:eastAsia="Arial" w:hAnsi="Arial" w:cs="Arial"/>
                <w:sz w:val="18"/>
                <w:szCs w:val="18"/>
                <w:lang w:val="en-GB"/>
              </w:rPr>
              <w:t xml:space="preserve">an indication of the most material conflicts of interest pertaining to the offer or the </w:t>
            </w:r>
            <w:r w:rsidRPr="4C93C61E">
              <w:rPr>
                <w:rFonts w:ascii="Arial" w:eastAsia="Arial" w:hAnsi="Arial" w:cs="Arial"/>
                <w:i/>
                <w:sz w:val="18"/>
                <w:szCs w:val="18"/>
                <w:lang w:val="en-GB"/>
              </w:rPr>
              <w:t>admission to trading</w:t>
            </w:r>
            <w:r w:rsidRPr="4C93C61E">
              <w:rPr>
                <w:rFonts w:ascii="Arial" w:eastAsia="Arial" w:hAnsi="Arial" w:cs="Arial"/>
                <w:sz w:val="18"/>
                <w:szCs w:val="18"/>
                <w:lang w:val="en-GB"/>
              </w:rPr>
              <w:t>.</w:t>
            </w:r>
          </w:p>
        </w:tc>
        <w:tc>
          <w:tcPr>
            <w:tcW w:w="992" w:type="dxa"/>
          </w:tcPr>
          <w:p w14:paraId="2054F0EB" w14:textId="25653FBC" w:rsidR="004857B9" w:rsidRPr="006810BD" w:rsidRDefault="004857B9" w:rsidP="40D42153">
            <w:pPr>
              <w:rPr>
                <w:sz w:val="18"/>
                <w:szCs w:val="18"/>
                <w:lang w:val="en-GB"/>
              </w:rPr>
            </w:pPr>
          </w:p>
        </w:tc>
        <w:tc>
          <w:tcPr>
            <w:tcW w:w="992" w:type="dxa"/>
          </w:tcPr>
          <w:p w14:paraId="68E0DAF1" w14:textId="15928AA1" w:rsidR="004857B9" w:rsidRPr="006810BD" w:rsidRDefault="004857B9" w:rsidP="40D42153">
            <w:pPr>
              <w:rPr>
                <w:sz w:val="18"/>
                <w:szCs w:val="18"/>
                <w:lang w:val="en-GB"/>
              </w:rPr>
            </w:pPr>
          </w:p>
        </w:tc>
        <w:tc>
          <w:tcPr>
            <w:tcW w:w="2977" w:type="dxa"/>
          </w:tcPr>
          <w:p w14:paraId="30DFE69C" w14:textId="29C85333" w:rsidR="004857B9" w:rsidRPr="006810BD" w:rsidRDefault="004857B9" w:rsidP="40D42153">
            <w:pPr>
              <w:rPr>
                <w:sz w:val="18"/>
                <w:szCs w:val="18"/>
                <w:lang w:val="en-GB"/>
              </w:rPr>
            </w:pPr>
          </w:p>
        </w:tc>
      </w:tr>
      <w:tr w:rsidR="004857B9" w:rsidRPr="006810BD" w14:paraId="1B8DD334" w14:textId="77777777" w:rsidTr="1A625E7A">
        <w:trPr>
          <w:trHeight w:val="170"/>
        </w:trPr>
        <w:tc>
          <w:tcPr>
            <w:tcW w:w="721" w:type="dxa"/>
            <w:noWrap/>
          </w:tcPr>
          <w:p w14:paraId="0769EC05" w14:textId="56A396D6" w:rsidR="004857B9" w:rsidRDefault="004857B9" w:rsidP="40D42153">
            <w:pPr>
              <w:rPr>
                <w:sz w:val="18"/>
                <w:szCs w:val="18"/>
                <w:lang w:val="en-GB"/>
              </w:rPr>
            </w:pPr>
          </w:p>
        </w:tc>
        <w:tc>
          <w:tcPr>
            <w:tcW w:w="4528" w:type="dxa"/>
          </w:tcPr>
          <w:p w14:paraId="0590349E" w14:textId="514BD65C" w:rsidR="004857B9" w:rsidRDefault="004857B9" w:rsidP="40D42153">
            <w:pPr>
              <w:rPr>
                <w:rFonts w:ascii="Arial" w:eastAsia="Arial" w:hAnsi="Arial" w:cs="Arial"/>
                <w:sz w:val="18"/>
                <w:szCs w:val="18"/>
                <w:lang w:val="en-GB"/>
              </w:rPr>
            </w:pPr>
            <w:r w:rsidRPr="4C93C61E">
              <w:rPr>
                <w:rFonts w:ascii="Arial" w:eastAsia="Arial" w:hAnsi="Arial" w:cs="Arial"/>
                <w:sz w:val="18"/>
                <w:szCs w:val="18"/>
                <w:lang w:val="en-GB"/>
              </w:rPr>
              <w:t xml:space="preserve">The </w:t>
            </w:r>
            <w:r w:rsidRPr="4C93C61E">
              <w:rPr>
                <w:rFonts w:ascii="Arial" w:eastAsia="Arial" w:hAnsi="Arial" w:cs="Arial"/>
                <w:i/>
                <w:sz w:val="18"/>
                <w:szCs w:val="18"/>
                <w:lang w:val="en-GB"/>
              </w:rPr>
              <w:t>issuer</w:t>
            </w:r>
            <w:r w:rsidRPr="4C93C61E">
              <w:rPr>
                <w:rFonts w:ascii="Arial" w:eastAsia="Arial" w:hAnsi="Arial" w:cs="Arial"/>
                <w:sz w:val="18"/>
                <w:szCs w:val="18"/>
                <w:lang w:val="en-GB"/>
              </w:rPr>
              <w:t xml:space="preserve"> may add further sub-headings beyond those specified above, where deemed necessary.</w:t>
            </w:r>
          </w:p>
        </w:tc>
        <w:tc>
          <w:tcPr>
            <w:tcW w:w="992" w:type="dxa"/>
          </w:tcPr>
          <w:p w14:paraId="083F38BD" w14:textId="53403EA9" w:rsidR="004857B9" w:rsidRPr="006810BD" w:rsidRDefault="004857B9" w:rsidP="40D42153">
            <w:pPr>
              <w:rPr>
                <w:sz w:val="18"/>
                <w:szCs w:val="18"/>
                <w:lang w:val="en-GB"/>
              </w:rPr>
            </w:pPr>
          </w:p>
        </w:tc>
        <w:tc>
          <w:tcPr>
            <w:tcW w:w="992" w:type="dxa"/>
          </w:tcPr>
          <w:p w14:paraId="7C706BFF" w14:textId="718BC6E7" w:rsidR="004857B9" w:rsidRPr="006810BD" w:rsidRDefault="004857B9" w:rsidP="40D42153">
            <w:pPr>
              <w:rPr>
                <w:sz w:val="18"/>
                <w:szCs w:val="18"/>
                <w:lang w:val="en-GB"/>
              </w:rPr>
            </w:pPr>
          </w:p>
        </w:tc>
        <w:tc>
          <w:tcPr>
            <w:tcW w:w="2977" w:type="dxa"/>
          </w:tcPr>
          <w:p w14:paraId="7FEBFE75" w14:textId="4E53CED9" w:rsidR="004857B9" w:rsidRPr="006810BD" w:rsidRDefault="004857B9" w:rsidP="40D42153">
            <w:pPr>
              <w:rPr>
                <w:sz w:val="18"/>
                <w:szCs w:val="18"/>
                <w:lang w:val="en-GB"/>
              </w:rPr>
            </w:pPr>
          </w:p>
        </w:tc>
      </w:tr>
    </w:tbl>
    <w:p w14:paraId="3D5A1D84" w14:textId="719D969C" w:rsidR="003D1660" w:rsidRPr="00EF3807" w:rsidRDefault="003D1660" w:rsidP="40D42153"/>
    <w:sectPr w:rsidR="003D1660" w:rsidRPr="00EF3807" w:rsidSect="006810BD">
      <w:headerReference w:type="even" r:id="rId16"/>
      <w:headerReference w:type="default" r:id="rId17"/>
      <w:footerReference w:type="default" r:id="rId18"/>
      <w:headerReference w:type="first" r:id="rId19"/>
      <w:pgSz w:w="11910" w:h="16840"/>
      <w:pgMar w:top="1120" w:right="460" w:bottom="1180" w:left="460" w:header="0" w:footer="98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mes Hunt" w:date="2025-08-22T13:04:00Z" w:initials="JH">
    <w:p w14:paraId="2A7565A7" w14:textId="77777777" w:rsidR="00233B54" w:rsidRDefault="00233B54" w:rsidP="00233B54">
      <w:pPr>
        <w:pStyle w:val="CommentText"/>
      </w:pPr>
      <w:r>
        <w:rPr>
          <w:rStyle w:val="CommentReference"/>
        </w:rPr>
        <w:annotationRef/>
      </w:r>
      <w:r>
        <w:t xml:space="preserve">To confirm that that the annexes from the Prospectus RTS Regulation denoting what specific line items for financial information are to be included for specific types of issuer are no longer applicable. </w:t>
      </w:r>
    </w:p>
    <w:p w14:paraId="74C97EEC" w14:textId="77777777" w:rsidR="00233B54" w:rsidRDefault="00233B54" w:rsidP="00233B54">
      <w:pPr>
        <w:pStyle w:val="CommentText"/>
      </w:pPr>
    </w:p>
    <w:p w14:paraId="711719F8" w14:textId="77777777" w:rsidR="00233B54" w:rsidRDefault="00233B54" w:rsidP="00233B54">
      <w:pPr>
        <w:pStyle w:val="CommentText"/>
      </w:pPr>
      <w:r>
        <w:t>If they are still applicable and/or we would take them into account in our prospectus summary review, to consider whether further reference is made to any remaining guidance within this cross reference list. Noting that the Prospectus RTS Regulation annexes are referred to in the current summary cross reference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1719F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41DCC0" w16cex:dateUtc="2025-08-22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1719F8" w16cid:durableId="2E41DC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6FCE1" w14:textId="77777777" w:rsidR="004B5A1E" w:rsidRDefault="004B5A1E">
      <w:r>
        <w:separator/>
      </w:r>
    </w:p>
  </w:endnote>
  <w:endnote w:type="continuationSeparator" w:id="0">
    <w:p w14:paraId="3AF320A3" w14:textId="77777777" w:rsidR="004B5A1E" w:rsidRDefault="004B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 w:val="20"/>
        <w:szCs w:val="20"/>
      </w:rPr>
      <w:id w:val="1988123098"/>
      <w:docPartObj>
        <w:docPartGallery w:val="Page Numbers (Bottom of Page)"/>
        <w:docPartUnique/>
      </w:docPartObj>
    </w:sdtPr>
    <w:sdtEndPr>
      <w:rPr>
        <w:rFonts w:ascii="Arial" w:hAnsi="Arial" w:cs="Arial"/>
      </w:rPr>
    </w:sdtEndPr>
    <w:sdtContent>
      <w:p w14:paraId="1F3B4905" w14:textId="782302AF" w:rsidR="00E620A9" w:rsidRPr="006810BD" w:rsidRDefault="00E620A9" w:rsidP="4D9DA9A3">
        <w:pPr>
          <w:pStyle w:val="Footer"/>
          <w:rPr>
            <w:sz w:val="20"/>
            <w:szCs w:val="20"/>
          </w:rPr>
        </w:pPr>
        <w:r w:rsidRPr="4D9DA9A3">
          <w:rPr>
            <w:noProof/>
            <w:sz w:val="20"/>
            <w:szCs w:val="20"/>
          </w:rPr>
          <w:fldChar w:fldCharType="begin"/>
        </w:r>
        <w:r w:rsidRPr="4D9DA9A3">
          <w:rPr>
            <w:rFonts w:ascii="Arial" w:hAnsi="Arial" w:cs="Arial"/>
            <w:sz w:val="20"/>
            <w:szCs w:val="20"/>
          </w:rPr>
          <w:instrText xml:space="preserve"> PAGE   \* MERGEFORMAT </w:instrText>
        </w:r>
        <w:r w:rsidRPr="4D9DA9A3">
          <w:rPr>
            <w:rFonts w:ascii="Arial" w:hAnsi="Arial" w:cs="Arial"/>
            <w:sz w:val="20"/>
            <w:szCs w:val="20"/>
          </w:rPr>
          <w:fldChar w:fldCharType="separate"/>
        </w:r>
        <w:r w:rsidR="4D9DA9A3" w:rsidRPr="4D9DA9A3">
          <w:rPr>
            <w:noProof/>
            <w:sz w:val="20"/>
            <w:szCs w:val="20"/>
          </w:rPr>
          <w:t>5</w:t>
        </w:r>
        <w:r w:rsidRPr="4D9DA9A3">
          <w:rPr>
            <w:noProof/>
            <w:sz w:val="20"/>
            <w:szCs w:val="20"/>
          </w:rPr>
          <w:fldChar w:fldCharType="end"/>
        </w:r>
        <w:r>
          <w:tab/>
        </w:r>
        <w:r>
          <w:tab/>
        </w:r>
        <w:r>
          <w:tab/>
        </w:r>
        <w:r w:rsidR="4D9DA9A3" w:rsidRPr="4D9DA9A3">
          <w:rPr>
            <w:noProof/>
            <w:sz w:val="20"/>
            <w:szCs w:val="20"/>
          </w:rPr>
          <w:t>January 2026</w:t>
        </w:r>
      </w:p>
    </w:sdtContent>
  </w:sdt>
  <w:p w14:paraId="1B0B16B1" w14:textId="0DFF8919" w:rsidR="00E620A9" w:rsidRPr="006810BD" w:rsidRDefault="00E620A9" w:rsidP="4D9DA9A3">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A9F07" w14:textId="77777777" w:rsidR="004B5A1E" w:rsidRDefault="004B5A1E">
      <w:r>
        <w:separator/>
      </w:r>
    </w:p>
  </w:footnote>
  <w:footnote w:type="continuationSeparator" w:id="0">
    <w:p w14:paraId="67C1A612" w14:textId="77777777" w:rsidR="004B5A1E" w:rsidRDefault="004B5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CBB8" w14:textId="2F087B06" w:rsidR="00446CEC" w:rsidRDefault="00446CEC">
    <w:pPr>
      <w:pStyle w:val="Header"/>
    </w:pPr>
    <w:r>
      <w:rPr>
        <w:noProof/>
      </w:rPr>
      <mc:AlternateContent>
        <mc:Choice Requires="wps">
          <w:drawing>
            <wp:anchor distT="0" distB="0" distL="0" distR="0" simplePos="0" relativeHeight="251658241" behindDoc="0" locked="0" layoutInCell="1" allowOverlap="1" wp14:anchorId="73646C78" wp14:editId="1A6C6DAE">
              <wp:simplePos x="635" y="635"/>
              <wp:positionH relativeFrom="page">
                <wp:align>left</wp:align>
              </wp:positionH>
              <wp:positionV relativeFrom="page">
                <wp:align>top</wp:align>
              </wp:positionV>
              <wp:extent cx="846455" cy="345440"/>
              <wp:effectExtent l="0" t="0" r="10795" b="16510"/>
              <wp:wrapNone/>
              <wp:docPr id="900624174" name="Text Box 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45440"/>
                      </a:xfrm>
                      <a:prstGeom prst="rect">
                        <a:avLst/>
                      </a:prstGeom>
                      <a:noFill/>
                      <a:ln>
                        <a:noFill/>
                      </a:ln>
                    </wps:spPr>
                    <wps:txbx>
                      <w:txbxContent>
                        <w:p w14:paraId="5ADBA7E1" w14:textId="37C43A1B" w:rsidR="00446CEC" w:rsidRPr="00446CEC" w:rsidRDefault="00446CEC" w:rsidP="00446CEC">
                          <w:pPr>
                            <w:rPr>
                              <w:rFonts w:ascii="Calibri" w:eastAsia="Calibri" w:hAnsi="Calibri" w:cs="Calibri"/>
                              <w:noProof/>
                              <w:color w:val="000000"/>
                              <w:sz w:val="20"/>
                              <w:szCs w:val="20"/>
                            </w:rPr>
                          </w:pPr>
                          <w:r w:rsidRPr="00446CEC">
                            <w:rPr>
                              <w:rFonts w:ascii="Calibri" w:eastAsia="Calibri" w:hAnsi="Calibri" w:cs="Calibri"/>
                              <w:noProof/>
                              <w:color w:val="000000"/>
                              <w:sz w:val="20"/>
                              <w:szCs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646C78" id="_x0000_t202" coordsize="21600,21600" o:spt="202" path="m,l,21600r21600,l21600,xe">
              <v:stroke joinstyle="miter"/>
              <v:path gradientshapeok="t" o:connecttype="rect"/>
            </v:shapetype>
            <v:shape id="Text Box 2" o:spid="_x0000_s1026" type="#_x0000_t202" alt="FCA Official" style="position:absolute;margin-left:0;margin-top:0;width:66.6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tvDgIAABoEAAAOAAAAZHJzL2Uyb0RvYy54bWysU1tr2zAUfh/sPwi9L3Yyp7QmTslaMgah&#10;LaSjz4osxQZJR0hK7OzX70h2kq3b09iLfG4+l+98Z3Hfa0WOwvkWTEWnk5wSYTjUrdlX9Pvr+tMt&#10;JT4wUzMFRlT0JDy9X378sOhsKWbQgKqFI5jE+LKzFW1CsGWWed4IzfwErDDolOA0C6i6fVY71mF2&#10;rbJZnt9kHbjaOuDCe7Q+Dk66TPmlFDw8S+lFIKqi2FtIr0vvLr7ZcsHKvWO2afnYBvuHLjRrDRa9&#10;pHpkgZGDa/9IpVvuwIMMEw46AylbLtIMOM00fzfNtmFWpFkQHG8vMPn/l5Y/Hbf2xZHQf4EeFxgB&#10;6awvPRrjPL10On6xU4J+hPB0gU30gXA03hY3xXxOCUfX52JeFAnW7PqzdT58FaBJFCrqcCsJLHbc&#10;+IAFMfQcEmsZWLdKpc0o85sBA6Mlu3YYpdDv+rHtHdQnnMbBsGhv+brFmhvmwwtzuFkcANkanvGR&#10;CrqKwihR0oD78Td7jEfA0UtJh0ypqEEqU6K+GVzEbF7keWRW0qZ3+TxqLmko7M6COegHQBJO8R4s&#10;T2KMC+osSgf6Dcm8itXQxQzHmhUNZ/EhDLzFY+BitUpBSCLLwsZsLY+pI1gRydf+jTk7wh1wT09w&#10;5hIr36E+xMY/vV0dAmKfVhKBHdAc8UYCpk2NxxIZ/queoq4nvfwJAAD//wMAUEsDBBQABgAIAAAA&#10;IQAGy0dc2wAAAAQBAAAPAAAAZHJzL2Rvd25yZXYueG1sTI9PS8NAEMXvgt9hmYI3u6lJRWI2RQRB&#10;wVJaS3vdZid/MDsbspMmfnu3Xupl4PEe7/0mW022FWfsfeNIwWIegUAqnGmoUrD/ert/AuFZk9Gt&#10;I1Twgx5W+e1NplPjRtrieceVCCXkU62gZu5SKX1Ro9V+7jqk4JWut5qD7Ctpej2GctvKhyh6lFY3&#10;FBZq3eFrjcX3brAK3hN/5KEsl379uR6jj9Huh81BqbvZ9PIMgnHiaxgu+AEd8sB0cgMZL1oF4RH+&#10;uxcvjmMQJwXLJAGZZ/I/fP4LAAD//wMAUEsBAi0AFAAGAAgAAAAhALaDOJL+AAAA4QEAABMAAAAA&#10;AAAAAAAAAAAAAAAAAFtDb250ZW50X1R5cGVzXS54bWxQSwECLQAUAAYACAAAACEAOP0h/9YAAACU&#10;AQAACwAAAAAAAAAAAAAAAAAvAQAAX3JlbHMvLnJlbHNQSwECLQAUAAYACAAAACEAZ8krbw4CAAAa&#10;BAAADgAAAAAAAAAAAAAAAAAuAgAAZHJzL2Uyb0RvYy54bWxQSwECLQAUAAYACAAAACEABstHXNsA&#10;AAAEAQAADwAAAAAAAAAAAAAAAABoBAAAZHJzL2Rvd25yZXYueG1sUEsFBgAAAAAEAAQA8wAAAHAF&#10;AAAAAA==&#10;" filled="f" stroked="f">
              <v:textbox style="mso-fit-shape-to-text:t" inset="20pt,15pt,0,0">
                <w:txbxContent>
                  <w:p w14:paraId="5ADBA7E1" w14:textId="37C43A1B" w:rsidR="00446CEC" w:rsidRPr="00446CEC" w:rsidRDefault="00446CEC" w:rsidP="00446CEC">
                    <w:pPr>
                      <w:rPr>
                        <w:rFonts w:ascii="Calibri" w:eastAsia="Calibri" w:hAnsi="Calibri" w:cs="Calibri"/>
                        <w:noProof/>
                        <w:color w:val="000000"/>
                        <w:sz w:val="20"/>
                        <w:szCs w:val="20"/>
                      </w:rPr>
                    </w:pPr>
                    <w:r w:rsidRPr="00446CEC">
                      <w:rPr>
                        <w:rFonts w:ascii="Calibri" w:eastAsia="Calibri" w:hAnsi="Calibri" w:cs="Calibri"/>
                        <w:noProof/>
                        <w:color w:val="000000"/>
                        <w:sz w:val="20"/>
                        <w:szCs w:val="20"/>
                      </w:rPr>
                      <w:t>FCA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E546" w14:textId="59528810" w:rsidR="00446CEC" w:rsidRDefault="00446CEC">
    <w:pPr>
      <w:pStyle w:val="Header"/>
    </w:pPr>
    <w:r>
      <w:rPr>
        <w:noProof/>
      </w:rPr>
      <mc:AlternateContent>
        <mc:Choice Requires="wps">
          <w:drawing>
            <wp:anchor distT="0" distB="0" distL="0" distR="0" simplePos="0" relativeHeight="251658242" behindDoc="0" locked="0" layoutInCell="1" allowOverlap="1" wp14:anchorId="4E3ABD75" wp14:editId="2C2845EF">
              <wp:simplePos x="295275" y="0"/>
              <wp:positionH relativeFrom="page">
                <wp:align>left</wp:align>
              </wp:positionH>
              <wp:positionV relativeFrom="page">
                <wp:align>top</wp:align>
              </wp:positionV>
              <wp:extent cx="846455" cy="345440"/>
              <wp:effectExtent l="0" t="0" r="10795" b="16510"/>
              <wp:wrapNone/>
              <wp:docPr id="384940811" name="Text Box 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45440"/>
                      </a:xfrm>
                      <a:prstGeom prst="rect">
                        <a:avLst/>
                      </a:prstGeom>
                      <a:noFill/>
                      <a:ln>
                        <a:noFill/>
                      </a:ln>
                    </wps:spPr>
                    <wps:txbx>
                      <w:txbxContent>
                        <w:p w14:paraId="72B124DD" w14:textId="45C63325" w:rsidR="00446CEC" w:rsidRPr="00446CEC" w:rsidRDefault="00446CEC" w:rsidP="00446CEC">
                          <w:pPr>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3ABD75" id="_x0000_t202" coordsize="21600,21600" o:spt="202" path="m,l,21600r21600,l21600,xe">
              <v:stroke joinstyle="miter"/>
              <v:path gradientshapeok="t" o:connecttype="rect"/>
            </v:shapetype>
            <v:shape id="Text Box 3" o:spid="_x0000_s1027" type="#_x0000_t202" alt="FCA Official" style="position:absolute;margin-left:0;margin-top:0;width:66.6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gEQIAACEEAAAOAAAAZHJzL2Uyb0RvYy54bWysU01v2zAMvQ/YfxB0X+xkTtEZcYqsRYYB&#10;QVsgHXpWZCk2YImCxMTOfv0o5avrdhp2kSmS5sd7T7O7wXRsr3xowVZ8PMo5U1ZC3dptxX+8LD/d&#10;chZQ2Fp0YFXFDyrwu/nHD7PelWoCDXS18oyK2FD2ruINoiuzLMhGGRFG4JSloAZvBNLVb7Pai56q&#10;my6b5PlN1oOvnQepQiDvwzHI56m+1krik9ZBIesqTrNhOn06N/HM5jNRbr1wTStPY4h/mMKI1lLT&#10;S6kHgYLtfPtHKdNKDwE0jiSYDLRupUo70Dbj/N0260Y4lXYhcIK7wBT+X1n5uF+7Z89w+AoDERgB&#10;6V0oAznjPoP2Jn5pUkZxgvBwgU0NyCQ5b4ubYjrlTFLoczEtigRrdv3Z+YDfFBgWjYp7YiWBJfar&#10;gNSQUs8psZeFZdt1iZnO/uagxOjJrhNGC4fNwNr6zfQbqA+0lIcj38HJZUutVyLgs/BEMO1BosUn&#10;OnQHfcXhZHHWgP/5N3/MJ9wpyllPgqm4JUVz1n23xMdkWuR5FFi6jb/k03jz6UbG5mzYnbkH0uKY&#10;noWTyYx52J1N7cG8kqYXsRuFhJXUs+J4Nu/xKF96E1ItFimJtOQEruzayVg6YhYBfRlehXcn1JHo&#10;eoSzpET5DvxjbvwzuMUOiYLETMT3iOYJdtJhIuz0ZqLQ395T1vVlz38BAAD//wMAUEsDBBQABgAI&#10;AAAAIQAGy0dc2wAAAAQBAAAPAAAAZHJzL2Rvd25yZXYueG1sTI9PS8NAEMXvgt9hmYI3u6lJRWI2&#10;RQRBwVJaS3vdZid/MDsbspMmfnu3Xupl4PEe7/0mW022FWfsfeNIwWIegUAqnGmoUrD/ert/AuFZ&#10;k9GtI1Twgx5W+e1NplPjRtrieceVCCXkU62gZu5SKX1Ro9V+7jqk4JWut5qD7Ctpej2GctvKhyh6&#10;lFY3FBZq3eFrjcX3brAK3hN/5KEsl379uR6jj9Huh81BqbvZ9PIMgnHiaxgu+AEd8sB0cgMZL1oF&#10;4RH+uxcvjmMQJwXLJAGZZ/I/fP4LAAD//wMAUEsBAi0AFAAGAAgAAAAhALaDOJL+AAAA4QEAABMA&#10;AAAAAAAAAAAAAAAAAAAAAFtDb250ZW50X1R5cGVzXS54bWxQSwECLQAUAAYACAAAACEAOP0h/9YA&#10;AACUAQAACwAAAAAAAAAAAAAAAAAvAQAAX3JlbHMvLnJlbHNQSwECLQAUAAYACAAAACEApP5gIBEC&#10;AAAhBAAADgAAAAAAAAAAAAAAAAAuAgAAZHJzL2Uyb0RvYy54bWxQSwECLQAUAAYACAAAACEABstH&#10;XNsAAAAEAQAADwAAAAAAAAAAAAAAAABrBAAAZHJzL2Rvd25yZXYueG1sUEsFBgAAAAAEAAQA8wAA&#10;AHMFAAAAAA==&#10;" filled="f" stroked="f">
              <v:textbox style="mso-fit-shape-to-text:t" inset="20pt,15pt,0,0">
                <w:txbxContent>
                  <w:p w14:paraId="72B124DD" w14:textId="45C63325" w:rsidR="00446CEC" w:rsidRPr="00446CEC" w:rsidRDefault="00446CEC" w:rsidP="00446CEC">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FD28" w14:textId="67E88D86" w:rsidR="00446CEC" w:rsidRDefault="00446CEC">
    <w:pPr>
      <w:pStyle w:val="Header"/>
    </w:pPr>
    <w:r>
      <w:rPr>
        <w:noProof/>
      </w:rPr>
      <mc:AlternateContent>
        <mc:Choice Requires="wps">
          <w:drawing>
            <wp:anchor distT="0" distB="0" distL="0" distR="0" simplePos="0" relativeHeight="251658240" behindDoc="0" locked="0" layoutInCell="1" allowOverlap="1" wp14:anchorId="5F8A2A70" wp14:editId="4A0074D8">
              <wp:simplePos x="635" y="635"/>
              <wp:positionH relativeFrom="page">
                <wp:align>left</wp:align>
              </wp:positionH>
              <wp:positionV relativeFrom="page">
                <wp:align>top</wp:align>
              </wp:positionV>
              <wp:extent cx="846455" cy="345440"/>
              <wp:effectExtent l="0" t="0" r="10795" b="16510"/>
              <wp:wrapNone/>
              <wp:docPr id="159424221" name="Text Box 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45440"/>
                      </a:xfrm>
                      <a:prstGeom prst="rect">
                        <a:avLst/>
                      </a:prstGeom>
                      <a:noFill/>
                      <a:ln>
                        <a:noFill/>
                      </a:ln>
                    </wps:spPr>
                    <wps:txbx>
                      <w:txbxContent>
                        <w:p w14:paraId="71FF211A" w14:textId="63A5E4AB" w:rsidR="00446CEC" w:rsidRPr="00446CEC" w:rsidRDefault="00446CEC" w:rsidP="00446CEC">
                          <w:pPr>
                            <w:rPr>
                              <w:rFonts w:ascii="Calibri" w:eastAsia="Calibri" w:hAnsi="Calibri" w:cs="Calibri"/>
                              <w:noProof/>
                              <w:color w:val="000000"/>
                              <w:sz w:val="20"/>
                              <w:szCs w:val="20"/>
                            </w:rPr>
                          </w:pPr>
                          <w:r w:rsidRPr="00446CEC">
                            <w:rPr>
                              <w:rFonts w:ascii="Calibri" w:eastAsia="Calibri" w:hAnsi="Calibri" w:cs="Calibri"/>
                              <w:noProof/>
                              <w:color w:val="000000"/>
                              <w:sz w:val="20"/>
                              <w:szCs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8A2A70" id="_x0000_t202" coordsize="21600,21600" o:spt="202" path="m,l,21600r21600,l21600,xe">
              <v:stroke joinstyle="miter"/>
              <v:path gradientshapeok="t" o:connecttype="rect"/>
            </v:shapetype>
            <v:shape id="Text Box 1" o:spid="_x0000_s1028" type="#_x0000_t202" alt="FCA Official" style="position:absolute;margin-left:0;margin-top:0;width:66.6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JNiFAIAACEEAAAOAAAAZHJzL2Uyb0RvYy54bWysU01v2zAMvQ/YfxB0X+xkTt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FwdN4WN8V8TgnH0OdiXhQJ1uz6s3U+fBWgSTQq6pCVBBY7&#10;bnzAhpg6psReBtatUokZZX5zYGL0ZNcJoxX6XU/auqKzcfod1CdcysGZb2/5usXWG+bDC3NIMO6B&#10;og3PeEgFXUVhsChpwP34mz/mI+4YpaRDwVTUoKIpUd8M8jGbF3keBZZu07t8Hm8u3dDYjYY56AdA&#10;LU7xWViezJgX1GhKB/oNNb2K3TDEDMeeFQ2j+RDO8sU3wcVqlZJQS5aFjdlaHktHzCKgr/0bc3ZA&#10;PSBdTzBKipXvwD/nxj+9XR0CUpCYifie0RxgRx0mwoY3E4X+6z1lXV/28icAAAD//wMAUEsDBBQA&#10;BgAIAAAAIQAGy0dc2wAAAAQBAAAPAAAAZHJzL2Rvd25yZXYueG1sTI9PS8NAEMXvgt9hmYI3u6lJ&#10;RWI2RQRBwVJaS3vdZid/MDsbspMmfnu3Xupl4PEe7/0mW022FWfsfeNIwWIegUAqnGmoUrD/ert/&#10;AuFZk9GtI1Twgx5W+e1NplPjRtrieceVCCXkU62gZu5SKX1Ro9V+7jqk4JWut5qD7Ctpej2GctvK&#10;hyh6lFY3FBZq3eFrjcX3brAK3hN/5KEsl379uR6jj9Huh81BqbvZ9PIMgnHiaxgu+AEd8sB0cgMZ&#10;L1oF4RH+uxcvjmMQJwXLJAGZZ/I/fP4LAAD//wMAUEsBAi0AFAAGAAgAAAAhALaDOJL+AAAA4QEA&#10;ABMAAAAAAAAAAAAAAAAAAAAAAFtDb250ZW50X1R5cGVzXS54bWxQSwECLQAUAAYACAAAACEAOP0h&#10;/9YAAACUAQAACwAAAAAAAAAAAAAAAAAvAQAAX3JlbHMvLnJlbHNQSwECLQAUAAYACAAAACEA9WiT&#10;YhQCAAAhBAAADgAAAAAAAAAAAAAAAAAuAgAAZHJzL2Uyb0RvYy54bWxQSwECLQAUAAYACAAAACEA&#10;BstHXNsAAAAEAQAADwAAAAAAAAAAAAAAAABuBAAAZHJzL2Rvd25yZXYueG1sUEsFBgAAAAAEAAQA&#10;8wAAAHYFAAAAAA==&#10;" filled="f" stroked="f">
              <v:textbox style="mso-fit-shape-to-text:t" inset="20pt,15pt,0,0">
                <w:txbxContent>
                  <w:p w14:paraId="71FF211A" w14:textId="63A5E4AB" w:rsidR="00446CEC" w:rsidRPr="00446CEC" w:rsidRDefault="00446CEC" w:rsidP="00446CEC">
                    <w:pPr>
                      <w:rPr>
                        <w:rFonts w:ascii="Calibri" w:eastAsia="Calibri" w:hAnsi="Calibri" w:cs="Calibri"/>
                        <w:noProof/>
                        <w:color w:val="000000"/>
                        <w:sz w:val="20"/>
                        <w:szCs w:val="20"/>
                      </w:rPr>
                    </w:pPr>
                    <w:r w:rsidRPr="00446CEC">
                      <w:rPr>
                        <w:rFonts w:ascii="Calibri" w:eastAsia="Calibri" w:hAnsi="Calibri" w:cs="Calibri"/>
                        <w:noProof/>
                        <w:color w:val="000000"/>
                        <w:sz w:val="20"/>
                        <w:szCs w:val="20"/>
                      </w:rPr>
                      <w:t>FCA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32D"/>
    <w:multiLevelType w:val="hybridMultilevel"/>
    <w:tmpl w:val="2C3A133C"/>
    <w:lvl w:ilvl="0" w:tplc="FFFFFFFF">
      <w:start w:val="1"/>
      <w:numFmt w:val="lowerLetter"/>
      <w:lvlText w:val="(%1)"/>
      <w:lvlJc w:val="left"/>
      <w:pPr>
        <w:ind w:left="720" w:hanging="360"/>
      </w:pPr>
      <w:rPr>
        <w:rFonts w:ascii="Arial" w:eastAsia="Times New Roman" w:hAnsi="Arial" w:cs="Arial" w:hint="default"/>
        <w:spacing w:val="-18"/>
        <w:w w:val="99"/>
        <w:sz w:val="18"/>
        <w:szCs w:val="18"/>
      </w:rPr>
    </w:lvl>
    <w:lvl w:ilvl="1" w:tplc="4A260B40">
      <w:start w:val="1"/>
      <w:numFmt w:val="lowerLetter"/>
      <w:lvlText w:val="(%2)"/>
      <w:lvlJc w:val="left"/>
      <w:pPr>
        <w:ind w:left="1440" w:hanging="360"/>
      </w:pPr>
      <w:rPr>
        <w:rFonts w:ascii="Arial" w:eastAsia="Times New Roman" w:hAnsi="Arial" w:cs="Arial" w:hint="default"/>
        <w:spacing w:val="-18"/>
        <w:w w:val="99"/>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F978CE"/>
    <w:multiLevelType w:val="hybridMultilevel"/>
    <w:tmpl w:val="0240A422"/>
    <w:lvl w:ilvl="0" w:tplc="AF2A6E6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9044A"/>
    <w:multiLevelType w:val="hybridMultilevel"/>
    <w:tmpl w:val="A9F8211A"/>
    <w:lvl w:ilvl="0" w:tplc="AF2A6E6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D9732A"/>
    <w:multiLevelType w:val="hybridMultilevel"/>
    <w:tmpl w:val="F7DC5CA4"/>
    <w:lvl w:ilvl="0" w:tplc="9CD2A078">
      <w:start w:val="1"/>
      <w:numFmt w:val="lowerLetter"/>
      <w:lvlText w:val="(%1)"/>
      <w:lvlJc w:val="left"/>
      <w:pPr>
        <w:ind w:left="720" w:hanging="360"/>
      </w:pPr>
      <w:rPr>
        <w:rFonts w:ascii="Arial" w:eastAsia="Times New Roman" w:hAnsi="Arial" w:cs="Arial" w:hint="default"/>
        <w:spacing w:val="-19"/>
        <w:w w:val="99"/>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D8127B"/>
    <w:multiLevelType w:val="hybridMultilevel"/>
    <w:tmpl w:val="FF7CF054"/>
    <w:lvl w:ilvl="0" w:tplc="8C62FACE">
      <w:start w:val="1"/>
      <w:numFmt w:val="lowerLetter"/>
      <w:lvlText w:val="(%1)"/>
      <w:lvlJc w:val="left"/>
      <w:pPr>
        <w:ind w:left="720" w:hanging="360"/>
      </w:pPr>
      <w:rPr>
        <w:rFonts w:ascii="Arial" w:eastAsia="Times New Roman" w:hAnsi="Arial" w:cs="Arial" w:hint="default"/>
        <w:spacing w:val="-18"/>
        <w:w w:val="99"/>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1B34E1"/>
    <w:multiLevelType w:val="hybridMultilevel"/>
    <w:tmpl w:val="7B8E6D8A"/>
    <w:lvl w:ilvl="0" w:tplc="2780AB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17057D"/>
    <w:multiLevelType w:val="hybridMultilevel"/>
    <w:tmpl w:val="282ED45C"/>
    <w:lvl w:ilvl="0" w:tplc="FFFFFFFF">
      <w:start w:val="1"/>
      <w:numFmt w:val="lowerRoman"/>
      <w:lvlText w:val="(%1)"/>
      <w:lvlJc w:val="left"/>
      <w:pPr>
        <w:ind w:left="720" w:hanging="360"/>
      </w:pPr>
      <w:rPr>
        <w:rFonts w:hint="default"/>
      </w:rPr>
    </w:lvl>
    <w:lvl w:ilvl="1" w:tplc="AF2A6E62">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457047"/>
    <w:multiLevelType w:val="hybridMultilevel"/>
    <w:tmpl w:val="4ED4B114"/>
    <w:lvl w:ilvl="0" w:tplc="D03037BA">
      <w:start w:val="1"/>
      <w:numFmt w:val="decimal"/>
      <w:lvlText w:val="(%1)"/>
      <w:lvlJc w:val="left"/>
      <w:pPr>
        <w:ind w:left="720" w:hanging="360"/>
      </w:pPr>
      <w:rPr>
        <w:rFonts w:ascii="Arial" w:hAnsi="Arial" w:cs="Arial" w:hint="default"/>
        <w:sz w:val="18"/>
        <w:szCs w:val="1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1953851">
    <w:abstractNumId w:val="2"/>
  </w:num>
  <w:num w:numId="2" w16cid:durableId="96950574">
    <w:abstractNumId w:val="7"/>
  </w:num>
  <w:num w:numId="3" w16cid:durableId="1731801171">
    <w:abstractNumId w:val="5"/>
  </w:num>
  <w:num w:numId="4" w16cid:durableId="1079255866">
    <w:abstractNumId w:val="6"/>
  </w:num>
  <w:num w:numId="5" w16cid:durableId="1097944879">
    <w:abstractNumId w:val="1"/>
  </w:num>
  <w:num w:numId="6" w16cid:durableId="1562323933">
    <w:abstractNumId w:val="3"/>
  </w:num>
  <w:num w:numId="7" w16cid:durableId="84883277">
    <w:abstractNumId w:val="4"/>
  </w:num>
  <w:num w:numId="8" w16cid:durableId="1595282724">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Hunt">
    <w15:presenceInfo w15:providerId="AD" w15:userId="S::James.Hunt2@fca.org.uk::b246a965-86bd-4b18-97c0-b6e9413613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86"/>
    <w:rsid w:val="00016344"/>
    <w:rsid w:val="00023F3F"/>
    <w:rsid w:val="00030CAA"/>
    <w:rsid w:val="0003338A"/>
    <w:rsid w:val="0005366B"/>
    <w:rsid w:val="00053BC0"/>
    <w:rsid w:val="000800EB"/>
    <w:rsid w:val="00080A1D"/>
    <w:rsid w:val="000B5514"/>
    <w:rsid w:val="000B79A3"/>
    <w:rsid w:val="000C33D3"/>
    <w:rsid w:val="00103A51"/>
    <w:rsid w:val="0014304D"/>
    <w:rsid w:val="00163CDD"/>
    <w:rsid w:val="00166069"/>
    <w:rsid w:val="00170C1E"/>
    <w:rsid w:val="001837E5"/>
    <w:rsid w:val="0018423C"/>
    <w:rsid w:val="001A548B"/>
    <w:rsid w:val="001B30FB"/>
    <w:rsid w:val="001C3E93"/>
    <w:rsid w:val="001D722D"/>
    <w:rsid w:val="00212DEC"/>
    <w:rsid w:val="00216D25"/>
    <w:rsid w:val="00233B54"/>
    <w:rsid w:val="00243138"/>
    <w:rsid w:val="00246481"/>
    <w:rsid w:val="0025738F"/>
    <w:rsid w:val="0026084C"/>
    <w:rsid w:val="00260CA3"/>
    <w:rsid w:val="00266CAB"/>
    <w:rsid w:val="00283ED7"/>
    <w:rsid w:val="002A1055"/>
    <w:rsid w:val="002A3A8E"/>
    <w:rsid w:val="002A789A"/>
    <w:rsid w:val="002B47A2"/>
    <w:rsid w:val="002F548D"/>
    <w:rsid w:val="002F6DD7"/>
    <w:rsid w:val="00304FEE"/>
    <w:rsid w:val="003079C4"/>
    <w:rsid w:val="00345BBD"/>
    <w:rsid w:val="00377456"/>
    <w:rsid w:val="00386B84"/>
    <w:rsid w:val="003C0EAE"/>
    <w:rsid w:val="003C3FAD"/>
    <w:rsid w:val="003D0864"/>
    <w:rsid w:val="003D1660"/>
    <w:rsid w:val="003E5BAA"/>
    <w:rsid w:val="003E5E90"/>
    <w:rsid w:val="00406EBE"/>
    <w:rsid w:val="00412E27"/>
    <w:rsid w:val="00415CDA"/>
    <w:rsid w:val="00420711"/>
    <w:rsid w:val="00421020"/>
    <w:rsid w:val="004313FF"/>
    <w:rsid w:val="00441020"/>
    <w:rsid w:val="00445B98"/>
    <w:rsid w:val="00446CEC"/>
    <w:rsid w:val="00450727"/>
    <w:rsid w:val="00471591"/>
    <w:rsid w:val="0047159C"/>
    <w:rsid w:val="004857B9"/>
    <w:rsid w:val="004B5A1E"/>
    <w:rsid w:val="004C71FE"/>
    <w:rsid w:val="004E3049"/>
    <w:rsid w:val="00504856"/>
    <w:rsid w:val="00510CA7"/>
    <w:rsid w:val="005117A1"/>
    <w:rsid w:val="00514704"/>
    <w:rsid w:val="0051639D"/>
    <w:rsid w:val="00521BFE"/>
    <w:rsid w:val="005403D5"/>
    <w:rsid w:val="005616A1"/>
    <w:rsid w:val="00571AB1"/>
    <w:rsid w:val="00571AD4"/>
    <w:rsid w:val="00572C8B"/>
    <w:rsid w:val="005B7556"/>
    <w:rsid w:val="005E397C"/>
    <w:rsid w:val="005F0DB5"/>
    <w:rsid w:val="005F5510"/>
    <w:rsid w:val="00600D21"/>
    <w:rsid w:val="00606A56"/>
    <w:rsid w:val="00614501"/>
    <w:rsid w:val="0062552C"/>
    <w:rsid w:val="00645FFF"/>
    <w:rsid w:val="00665D50"/>
    <w:rsid w:val="006810BD"/>
    <w:rsid w:val="0069255A"/>
    <w:rsid w:val="00693187"/>
    <w:rsid w:val="006F0C04"/>
    <w:rsid w:val="006F6981"/>
    <w:rsid w:val="006F7609"/>
    <w:rsid w:val="00710029"/>
    <w:rsid w:val="00743751"/>
    <w:rsid w:val="00746949"/>
    <w:rsid w:val="007711C0"/>
    <w:rsid w:val="0077583A"/>
    <w:rsid w:val="007A0D3E"/>
    <w:rsid w:val="007A1293"/>
    <w:rsid w:val="007A2274"/>
    <w:rsid w:val="007B210D"/>
    <w:rsid w:val="007E076F"/>
    <w:rsid w:val="007E2B7C"/>
    <w:rsid w:val="00807B6F"/>
    <w:rsid w:val="00815D28"/>
    <w:rsid w:val="00835C36"/>
    <w:rsid w:val="00841297"/>
    <w:rsid w:val="008418DC"/>
    <w:rsid w:val="00841FDC"/>
    <w:rsid w:val="0086344C"/>
    <w:rsid w:val="008662D4"/>
    <w:rsid w:val="00873B16"/>
    <w:rsid w:val="00875EC7"/>
    <w:rsid w:val="008B7738"/>
    <w:rsid w:val="008C50F9"/>
    <w:rsid w:val="008D1834"/>
    <w:rsid w:val="008D7AF4"/>
    <w:rsid w:val="008F415D"/>
    <w:rsid w:val="008F42F1"/>
    <w:rsid w:val="009116FB"/>
    <w:rsid w:val="009411B7"/>
    <w:rsid w:val="00956BF8"/>
    <w:rsid w:val="00964480"/>
    <w:rsid w:val="009848D0"/>
    <w:rsid w:val="00993E64"/>
    <w:rsid w:val="009E2768"/>
    <w:rsid w:val="009E33DE"/>
    <w:rsid w:val="009F1352"/>
    <w:rsid w:val="00A47DEE"/>
    <w:rsid w:val="00A63FA8"/>
    <w:rsid w:val="00A643E0"/>
    <w:rsid w:val="00A71E03"/>
    <w:rsid w:val="00AA13C2"/>
    <w:rsid w:val="00AC4D5E"/>
    <w:rsid w:val="00AE7AA3"/>
    <w:rsid w:val="00B04235"/>
    <w:rsid w:val="00B0550A"/>
    <w:rsid w:val="00B0762D"/>
    <w:rsid w:val="00B11F23"/>
    <w:rsid w:val="00B32D0F"/>
    <w:rsid w:val="00B41669"/>
    <w:rsid w:val="00B44686"/>
    <w:rsid w:val="00B70006"/>
    <w:rsid w:val="00B84801"/>
    <w:rsid w:val="00B94DAF"/>
    <w:rsid w:val="00BA46EC"/>
    <w:rsid w:val="00BB05B7"/>
    <w:rsid w:val="00C14E26"/>
    <w:rsid w:val="00C23B08"/>
    <w:rsid w:val="00C24152"/>
    <w:rsid w:val="00C60964"/>
    <w:rsid w:val="00C60BD2"/>
    <w:rsid w:val="00C86B9C"/>
    <w:rsid w:val="00C86C4A"/>
    <w:rsid w:val="00C87D3D"/>
    <w:rsid w:val="00C9507E"/>
    <w:rsid w:val="00CA45DA"/>
    <w:rsid w:val="00CB39D0"/>
    <w:rsid w:val="00CC3B77"/>
    <w:rsid w:val="00CC6B96"/>
    <w:rsid w:val="00CD5BC7"/>
    <w:rsid w:val="00CE5B3E"/>
    <w:rsid w:val="00D038F1"/>
    <w:rsid w:val="00D42341"/>
    <w:rsid w:val="00D72810"/>
    <w:rsid w:val="00D75C3D"/>
    <w:rsid w:val="00D778F9"/>
    <w:rsid w:val="00D86318"/>
    <w:rsid w:val="00DA2271"/>
    <w:rsid w:val="00DA3EEA"/>
    <w:rsid w:val="00DC33B5"/>
    <w:rsid w:val="00DE68E9"/>
    <w:rsid w:val="00DF036D"/>
    <w:rsid w:val="00DF3226"/>
    <w:rsid w:val="00E02B42"/>
    <w:rsid w:val="00E04A58"/>
    <w:rsid w:val="00E21984"/>
    <w:rsid w:val="00E40614"/>
    <w:rsid w:val="00E45C14"/>
    <w:rsid w:val="00E620A9"/>
    <w:rsid w:val="00EB6E3F"/>
    <w:rsid w:val="00EC7A7D"/>
    <w:rsid w:val="00ED41B6"/>
    <w:rsid w:val="00EF3807"/>
    <w:rsid w:val="00EF3A00"/>
    <w:rsid w:val="00F25F65"/>
    <w:rsid w:val="00F279FE"/>
    <w:rsid w:val="00F32108"/>
    <w:rsid w:val="00F37651"/>
    <w:rsid w:val="00F73541"/>
    <w:rsid w:val="00F77717"/>
    <w:rsid w:val="00F82F64"/>
    <w:rsid w:val="00F86438"/>
    <w:rsid w:val="00FA6AC8"/>
    <w:rsid w:val="00FD5ACD"/>
    <w:rsid w:val="00FE3D22"/>
    <w:rsid w:val="00FE539C"/>
    <w:rsid w:val="00FE655C"/>
    <w:rsid w:val="021F9211"/>
    <w:rsid w:val="022CC6E6"/>
    <w:rsid w:val="0500B6BE"/>
    <w:rsid w:val="051CEE1C"/>
    <w:rsid w:val="05C7AC2C"/>
    <w:rsid w:val="0643613C"/>
    <w:rsid w:val="0A8EC1F3"/>
    <w:rsid w:val="0B9CE594"/>
    <w:rsid w:val="0BEB315F"/>
    <w:rsid w:val="0E1CC877"/>
    <w:rsid w:val="180B75EC"/>
    <w:rsid w:val="1A625E7A"/>
    <w:rsid w:val="1AC21EC1"/>
    <w:rsid w:val="25CAFD53"/>
    <w:rsid w:val="307EA38E"/>
    <w:rsid w:val="309E4339"/>
    <w:rsid w:val="32CEA79B"/>
    <w:rsid w:val="330057A8"/>
    <w:rsid w:val="3A12EE8C"/>
    <w:rsid w:val="3AC2124F"/>
    <w:rsid w:val="3F0F56A7"/>
    <w:rsid w:val="3FC9EB1C"/>
    <w:rsid w:val="40D42153"/>
    <w:rsid w:val="449F99F9"/>
    <w:rsid w:val="44E9342A"/>
    <w:rsid w:val="47534BF9"/>
    <w:rsid w:val="481BE46D"/>
    <w:rsid w:val="499A0140"/>
    <w:rsid w:val="4C93C61E"/>
    <w:rsid w:val="4D9DA9A3"/>
    <w:rsid w:val="4E47143E"/>
    <w:rsid w:val="56DAFF71"/>
    <w:rsid w:val="597F53C2"/>
    <w:rsid w:val="5C3D6479"/>
    <w:rsid w:val="5F3F1280"/>
    <w:rsid w:val="6124718E"/>
    <w:rsid w:val="6150BE26"/>
    <w:rsid w:val="61AEE10E"/>
    <w:rsid w:val="625F5343"/>
    <w:rsid w:val="64B5C074"/>
    <w:rsid w:val="64FB96CC"/>
    <w:rsid w:val="678AA30C"/>
    <w:rsid w:val="6AF66FA8"/>
    <w:rsid w:val="6C271257"/>
    <w:rsid w:val="6D375D99"/>
    <w:rsid w:val="722B9E7C"/>
    <w:rsid w:val="74FA8405"/>
    <w:rsid w:val="79C84536"/>
    <w:rsid w:val="7F780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AFE2C"/>
  <w15:docId w15:val="{DC9D6859-007E-4AD1-9D6C-3FB86F9F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4"/>
      <w:ind w:left="20"/>
      <w:outlineLvl w:val="0"/>
    </w:pPr>
    <w:rPr>
      <w:rFonts w:ascii="Arial" w:eastAsia="Arial" w:hAnsi="Arial" w:cs="Arial"/>
      <w:b/>
      <w:bCs/>
      <w:sz w:val="48"/>
      <w:szCs w:val="48"/>
    </w:rPr>
  </w:style>
  <w:style w:type="paragraph" w:styleId="Heading2">
    <w:name w:val="heading 2"/>
    <w:basedOn w:val="Normal"/>
    <w:uiPriority w:val="1"/>
    <w:qFormat/>
    <w:pPr>
      <w:ind w:left="1437" w:right="1438"/>
      <w:jc w:val="center"/>
      <w:outlineLvl w:val="1"/>
    </w:pPr>
    <w:rPr>
      <w:b/>
      <w:bCs/>
      <w:sz w:val="24"/>
      <w:szCs w:val="24"/>
    </w:rPr>
  </w:style>
  <w:style w:type="paragraph" w:styleId="Heading3">
    <w:name w:val="heading 3"/>
    <w:basedOn w:val="Normal"/>
    <w:uiPriority w:val="1"/>
    <w:qFormat/>
    <w:pPr>
      <w:spacing w:before="118"/>
      <w:ind w:left="1806" w:hanging="849"/>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18"/>
      <w:ind w:left="1806" w:hanging="849"/>
    </w:pPr>
  </w:style>
  <w:style w:type="paragraph" w:customStyle="1" w:styleId="TableParagraph">
    <w:name w:val="Table Paragraph"/>
    <w:basedOn w:val="Normal"/>
    <w:uiPriority w:val="1"/>
    <w:qFormat/>
    <w:pPr>
      <w:spacing w:before="119"/>
      <w:ind w:left="103"/>
    </w:pPr>
  </w:style>
  <w:style w:type="paragraph" w:styleId="Header">
    <w:name w:val="header"/>
    <w:basedOn w:val="Normal"/>
    <w:link w:val="HeaderChar"/>
    <w:uiPriority w:val="99"/>
    <w:unhideWhenUsed/>
    <w:rsid w:val="00EF3807"/>
    <w:pPr>
      <w:tabs>
        <w:tab w:val="center" w:pos="4513"/>
        <w:tab w:val="right" w:pos="9026"/>
      </w:tabs>
    </w:pPr>
  </w:style>
  <w:style w:type="character" w:customStyle="1" w:styleId="HeaderChar">
    <w:name w:val="Header Char"/>
    <w:basedOn w:val="DefaultParagraphFont"/>
    <w:link w:val="Header"/>
    <w:uiPriority w:val="99"/>
    <w:rsid w:val="00EF3807"/>
    <w:rPr>
      <w:rFonts w:ascii="Times New Roman" w:eastAsia="Times New Roman" w:hAnsi="Times New Roman" w:cs="Times New Roman"/>
    </w:rPr>
  </w:style>
  <w:style w:type="paragraph" w:styleId="Footer">
    <w:name w:val="footer"/>
    <w:basedOn w:val="Normal"/>
    <w:link w:val="FooterChar"/>
    <w:uiPriority w:val="99"/>
    <w:unhideWhenUsed/>
    <w:rsid w:val="00EF3807"/>
    <w:pPr>
      <w:tabs>
        <w:tab w:val="center" w:pos="4513"/>
        <w:tab w:val="right" w:pos="9026"/>
      </w:tabs>
    </w:pPr>
  </w:style>
  <w:style w:type="character" w:customStyle="1" w:styleId="FooterChar">
    <w:name w:val="Footer Char"/>
    <w:basedOn w:val="DefaultParagraphFont"/>
    <w:link w:val="Footer"/>
    <w:uiPriority w:val="99"/>
    <w:rsid w:val="00EF3807"/>
    <w:rPr>
      <w:rFonts w:ascii="Times New Roman" w:eastAsia="Times New Roman" w:hAnsi="Times New Roman" w:cs="Times New Roman"/>
    </w:rPr>
  </w:style>
  <w:style w:type="paragraph" w:styleId="Title">
    <w:name w:val="Title"/>
    <w:basedOn w:val="Normal"/>
    <w:next w:val="BodyText"/>
    <w:link w:val="TitleChar"/>
    <w:qFormat/>
    <w:rsid w:val="00EF3807"/>
    <w:pPr>
      <w:keepNext/>
      <w:keepLines/>
      <w:widowControl/>
      <w:autoSpaceDE/>
      <w:autoSpaceDN/>
      <w:spacing w:before="240" w:after="240"/>
      <w:jc w:val="center"/>
      <w:outlineLvl w:val="0"/>
    </w:pPr>
    <w:rPr>
      <w:b/>
      <w:sz w:val="24"/>
      <w:szCs w:val="20"/>
      <w:lang w:val="en-GB" w:eastAsia="en-GB"/>
    </w:rPr>
  </w:style>
  <w:style w:type="character" w:customStyle="1" w:styleId="TitleChar">
    <w:name w:val="Title Char"/>
    <w:basedOn w:val="DefaultParagraphFont"/>
    <w:link w:val="Title"/>
    <w:rsid w:val="00EF3807"/>
    <w:rPr>
      <w:rFonts w:ascii="Times New Roman" w:eastAsia="Times New Roman" w:hAnsi="Times New Roman" w:cs="Times New Roman"/>
      <w:b/>
      <w:sz w:val="24"/>
      <w:szCs w:val="20"/>
      <w:lang w:val="en-GB" w:eastAsia="en-GB"/>
    </w:rPr>
  </w:style>
  <w:style w:type="paragraph" w:customStyle="1" w:styleId="TableText">
    <w:name w:val="TableText"/>
    <w:rsid w:val="00EF3807"/>
    <w:pPr>
      <w:widowControl/>
      <w:autoSpaceDE/>
      <w:autoSpaceDN/>
      <w:spacing w:before="40" w:after="40"/>
    </w:pPr>
    <w:rPr>
      <w:rFonts w:ascii="Times New Roman" w:eastAsia="Times New Roman" w:hAnsi="Times New Roman" w:cs="Times New Roman"/>
      <w:szCs w:val="20"/>
      <w:lang w:val="en-GB" w:eastAsia="en-GB"/>
    </w:rPr>
  </w:style>
  <w:style w:type="paragraph" w:customStyle="1" w:styleId="Lev1Text">
    <w:name w:val="Lev1Text"/>
    <w:rsid w:val="00EF3807"/>
    <w:pPr>
      <w:widowControl/>
      <w:autoSpaceDE/>
      <w:autoSpaceDN/>
      <w:spacing w:after="220"/>
      <w:jc w:val="both"/>
    </w:pPr>
    <w:rPr>
      <w:rFonts w:ascii="Times New Roman" w:eastAsia="Times New Roman" w:hAnsi="Times New Roman" w:cs="Times New Roman"/>
      <w:szCs w:val="20"/>
      <w:lang w:val="en-GB" w:eastAsia="en-GB"/>
    </w:rPr>
  </w:style>
  <w:style w:type="table" w:styleId="TableGrid">
    <w:name w:val="Table Grid"/>
    <w:basedOn w:val="TableNormal"/>
    <w:uiPriority w:val="39"/>
    <w:rsid w:val="00681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31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18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C3E93"/>
    <w:rPr>
      <w:sz w:val="16"/>
      <w:szCs w:val="16"/>
    </w:rPr>
  </w:style>
  <w:style w:type="paragraph" w:styleId="CommentText">
    <w:name w:val="annotation text"/>
    <w:basedOn w:val="Normal"/>
    <w:link w:val="CommentTextChar"/>
    <w:uiPriority w:val="99"/>
    <w:unhideWhenUsed/>
    <w:rsid w:val="001C3E93"/>
    <w:rPr>
      <w:sz w:val="20"/>
      <w:szCs w:val="20"/>
    </w:rPr>
  </w:style>
  <w:style w:type="character" w:customStyle="1" w:styleId="CommentTextChar">
    <w:name w:val="Comment Text Char"/>
    <w:basedOn w:val="DefaultParagraphFont"/>
    <w:link w:val="CommentText"/>
    <w:uiPriority w:val="99"/>
    <w:rsid w:val="001C3E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3E93"/>
    <w:rPr>
      <w:b/>
      <w:bCs/>
    </w:rPr>
  </w:style>
  <w:style w:type="character" w:customStyle="1" w:styleId="CommentSubjectChar">
    <w:name w:val="Comment Subject Char"/>
    <w:basedOn w:val="CommentTextChar"/>
    <w:link w:val="CommentSubject"/>
    <w:uiPriority w:val="99"/>
    <w:semiHidden/>
    <w:rsid w:val="001C3E9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8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arket Oversight Document" ma:contentTypeID="0x0101005A9549D9A06FAF49B2796176C16A6E111300C7071155F5C0E54B8FE2302CE8AED88B" ma:contentTypeVersion="39" ma:contentTypeDescription="Market Oversight Document" ma:contentTypeScope="" ma:versionID="4801af6b7b7c502053a695f5c3a1671a">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995af0e5814f263705ac60fc418597c0"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1</Value>
    </TaxCatchAll>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NF5A6K2SEEK5-2042245802-10186</_dlc_DocId>
    <_dlc_DocIdUrl xmlns="964f0a7c-bcf0-4337-b577-3747e0a5c4bc">
      <Url>https://thefca.sharepoint.com/sites/MarOveManAndAdm/_layouts/15/DocIdRedir.aspx?ID=NF5A6K2SEEK5-2042245802-10186</Url>
      <Description>NF5A6K2SEEK5-2042245802-10186</Description>
    </_dlc_DocIdUrl>
  </documentManagement>
</p:properties>
</file>

<file path=customXml/item5.xml><?xml version="1.0" encoding="utf-8"?>
<?mso-contentType ?>
<SharedContentType xmlns="Microsoft.SharePoint.Taxonomy.ContentTypeSync" SourceId="141bad0b-5ec6-4ecd-811e-f9d8ff358b9c" ContentTypeId="0x0101005A9549D9A06FAF49B2796176C16A6E1113" PreviousValue="false" LastSyncTimeStamp="2021-07-23T09:45:19.333Z"/>
</file>

<file path=customXml/itemProps1.xml><?xml version="1.0" encoding="utf-8"?>
<ds:datastoreItem xmlns:ds="http://schemas.openxmlformats.org/officeDocument/2006/customXml" ds:itemID="{8D89BB0C-7E51-4B64-B558-AC7B2C748462}">
  <ds:schemaRefs>
    <ds:schemaRef ds:uri="http://schemas.microsoft.com/sharepoint/events"/>
  </ds:schemaRefs>
</ds:datastoreItem>
</file>

<file path=customXml/itemProps2.xml><?xml version="1.0" encoding="utf-8"?>
<ds:datastoreItem xmlns:ds="http://schemas.openxmlformats.org/officeDocument/2006/customXml" ds:itemID="{4D550EF7-AC02-4867-AD40-787715D7A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D698D-2C3E-4346-A712-8158A8C0D856}">
  <ds:schemaRefs>
    <ds:schemaRef ds:uri="http://schemas.microsoft.com/sharepoint/v3/contenttype/forms"/>
  </ds:schemaRefs>
</ds:datastoreItem>
</file>

<file path=customXml/itemProps4.xml><?xml version="1.0" encoding="utf-8"?>
<ds:datastoreItem xmlns:ds="http://schemas.openxmlformats.org/officeDocument/2006/customXml" ds:itemID="{9B78B4AC-B183-406C-93B0-8A9E7F81762A}">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5.xml><?xml version="1.0" encoding="utf-8"?>
<ds:datastoreItem xmlns:ds="http://schemas.openxmlformats.org/officeDocument/2006/customXml" ds:itemID="{4851BC2F-B2C4-49DB-B54F-5A24044A366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Morgan</dc:creator>
  <cp:lastModifiedBy>Christian Murray</cp:lastModifiedBy>
  <cp:revision>2</cp:revision>
  <dcterms:created xsi:type="dcterms:W3CDTF">2025-11-21T13:07:00Z</dcterms:created>
  <dcterms:modified xsi:type="dcterms:W3CDTF">2025-11-21T13:07:00Z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PDF CoDe 2018 4.7111.7111 (c) 2002-2018 European Commission</vt:lpwstr>
  </property>
  <property fmtid="{D5CDD505-2E9C-101B-9397-08002B2CF9AE}" pid="4" name="LastSaved">
    <vt:filetime>2019-03-26T00:00:00Z</vt:filetime>
  </property>
  <property fmtid="{D5CDD505-2E9C-101B-9397-08002B2CF9AE}" pid="5" name="ContentTypeId">
    <vt:lpwstr>0x0101005A9549D9A06FAF49B2796176C16A6E111300C7071155F5C0E54B8FE2302CE8AED88B</vt:lpwstr>
  </property>
  <property fmtid="{D5CDD505-2E9C-101B-9397-08002B2CF9AE}" pid="6" name="ClassificationContentMarkingHeaderShapeIds">
    <vt:lpwstr>9809edd,35ae6f2e,16f1bb0b</vt:lpwstr>
  </property>
  <property fmtid="{D5CDD505-2E9C-101B-9397-08002B2CF9AE}" pid="7" name="ClassificationContentMarkingHeaderFontProps">
    <vt:lpwstr>#000000,10,Calibri</vt:lpwstr>
  </property>
  <property fmtid="{D5CDD505-2E9C-101B-9397-08002B2CF9AE}" pid="8" name="ClassificationContentMarkingHeaderText">
    <vt:lpwstr>FCA Official</vt:lpwstr>
  </property>
  <property fmtid="{D5CDD505-2E9C-101B-9397-08002B2CF9AE}" pid="9" name="MSIP_Label_dec5709d-e239-496d-88c9-7dae94c5106e_Enabled">
    <vt:lpwstr>true</vt:lpwstr>
  </property>
  <property fmtid="{D5CDD505-2E9C-101B-9397-08002B2CF9AE}" pid="10" name="MSIP_Label_dec5709d-e239-496d-88c9-7dae94c5106e_SetDate">
    <vt:lpwstr>2025-08-05T11:38:16Z</vt:lpwstr>
  </property>
  <property fmtid="{D5CDD505-2E9C-101B-9397-08002B2CF9AE}" pid="11" name="MSIP_Label_dec5709d-e239-496d-88c9-7dae94c5106e_Method">
    <vt:lpwstr>Privileged</vt:lpwstr>
  </property>
  <property fmtid="{D5CDD505-2E9C-101B-9397-08002B2CF9AE}" pid="12" name="MSIP_Label_dec5709d-e239-496d-88c9-7dae94c5106e_Name">
    <vt:lpwstr>FCA Official</vt:lpwstr>
  </property>
  <property fmtid="{D5CDD505-2E9C-101B-9397-08002B2CF9AE}" pid="13" name="MSIP_Label_dec5709d-e239-496d-88c9-7dae94c5106e_SiteId">
    <vt:lpwstr>551f9db3-821c-4457-8551-b43423dce661</vt:lpwstr>
  </property>
  <property fmtid="{D5CDD505-2E9C-101B-9397-08002B2CF9AE}" pid="14" name="MSIP_Label_dec5709d-e239-496d-88c9-7dae94c5106e_ActionId">
    <vt:lpwstr>1eefb332-2251-441f-810e-0ab80698aec2</vt:lpwstr>
  </property>
  <property fmtid="{D5CDD505-2E9C-101B-9397-08002B2CF9AE}" pid="15" name="MSIP_Label_dec5709d-e239-496d-88c9-7dae94c5106e_ContentBits">
    <vt:lpwstr>1</vt:lpwstr>
  </property>
  <property fmtid="{D5CDD505-2E9C-101B-9397-08002B2CF9AE}" pid="16" name="MSIP_Label_dec5709d-e239-496d-88c9-7dae94c5106e_Tag">
    <vt:lpwstr>10, 0, 1, 1</vt:lpwstr>
  </property>
  <property fmtid="{D5CDD505-2E9C-101B-9397-08002B2CF9AE}" pid="17" name="fca_information_classification">
    <vt:lpwstr>1</vt:lpwstr>
  </property>
  <property fmtid="{D5CDD505-2E9C-101B-9397-08002B2CF9AE}" pid="18" name="fca_document_purpose">
    <vt:lpwstr/>
  </property>
  <property fmtid="{D5CDD505-2E9C-101B-9397-08002B2CF9AE}" pid="19" name="_dlc_DocIdItemGuid">
    <vt:lpwstr>54400140-751f-4ad1-b5e8-421e5bf65898</vt:lpwstr>
  </property>
  <property fmtid="{D5CDD505-2E9C-101B-9397-08002B2CF9AE}" pid="20" name="fca_mo_strat_plan_activity">
    <vt:lpwstr/>
  </property>
  <property fmtid="{D5CDD505-2E9C-101B-9397-08002B2CF9AE}" pid="21" name="h9ce592555f34107a592b4d210a2c502">
    <vt:lpwstr/>
  </property>
  <property fmtid="{D5CDD505-2E9C-101B-9397-08002B2CF9AE}" pid="22" name="df22cf11397c4bd28c2caa40384738b3">
    <vt:lpwstr/>
  </property>
  <property fmtid="{D5CDD505-2E9C-101B-9397-08002B2CF9AE}" pid="23" name="fca_training_category">
    <vt:lpwstr/>
  </property>
  <property fmtid="{D5CDD505-2E9C-101B-9397-08002B2CF9AE}" pid="24" name="fca_mo_system_type">
    <vt:lpwstr/>
  </property>
  <property fmtid="{D5CDD505-2E9C-101B-9397-08002B2CF9AE}" pid="25" name="fca_mo_slt_activity">
    <vt:lpwstr/>
  </property>
  <property fmtid="{D5CDD505-2E9C-101B-9397-08002B2CF9AE}" pid="26" name="fca_risk_type">
    <vt:lpwstr/>
  </property>
  <property fmtid="{D5CDD505-2E9C-101B-9397-08002B2CF9AE}" pid="27" name="h7e7e91044d2466580ccf22187dc7c36">
    <vt:lpwstr/>
  </property>
  <property fmtid="{D5CDD505-2E9C-101B-9397-08002B2CF9AE}" pid="28" name="iec9444082f0407b85c0a6e9ef85b09d">
    <vt:lpwstr/>
  </property>
  <property fmtid="{D5CDD505-2E9C-101B-9397-08002B2CF9AE}" pid="29" name="fb73fac22e04418e998da8248872e105">
    <vt:lpwstr/>
  </property>
  <property fmtid="{D5CDD505-2E9C-101B-9397-08002B2CF9AE}" pid="30" name="id2541b291b04ef882a10ce7c718dc3a">
    <vt:lpwstr/>
  </property>
  <property fmtid="{D5CDD505-2E9C-101B-9397-08002B2CF9AE}" pid="31" name="fca_mo_audience">
    <vt:lpwstr/>
  </property>
  <property fmtid="{D5CDD505-2E9C-101B-9397-08002B2CF9AE}" pid="32" name="j75b80712e0e4219a2970dfe009f4b75">
    <vt:lpwstr/>
  </property>
  <property fmtid="{D5CDD505-2E9C-101B-9397-08002B2CF9AE}" pid="33" name="l1308e23b7dc4f66b0b26091b38e406e">
    <vt:lpwstr/>
  </property>
  <property fmtid="{D5CDD505-2E9C-101B-9397-08002B2CF9AE}" pid="34" name="fca_mo_counterparty">
    <vt:lpwstr/>
  </property>
  <property fmtid="{D5CDD505-2E9C-101B-9397-08002B2CF9AE}" pid="35" name="fca_mo_team">
    <vt:lpwstr/>
  </property>
  <property fmtid="{D5CDD505-2E9C-101B-9397-08002B2CF9AE}" pid="36" name="Is_FirstChKInDone">
    <vt:lpwstr>Yes</vt:lpwstr>
  </property>
  <property fmtid="{D5CDD505-2E9C-101B-9397-08002B2CF9AE}" pid="37" name="docLang">
    <vt:lpwstr>en</vt:lpwstr>
  </property>
</Properties>
</file>