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BFA1C" w14:textId="23C3427A" w:rsidR="00057E4C" w:rsidRDefault="00494CDF" w:rsidP="00F33489">
      <w:pPr>
        <w:pStyle w:val="Text"/>
        <w:ind w:left="-2410"/>
        <w:rPr>
          <w:rFonts w:ascii="Verdana" w:hAnsi="Verdana" w:cs="Arial"/>
          <w:b/>
          <w:sz w:val="32"/>
          <w:szCs w:val="32"/>
        </w:rPr>
      </w:pPr>
      <w:r>
        <w:rPr>
          <w:noProof/>
        </w:rPr>
        <w:pict w14:anchorId="1451DE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205" type="#_x0000_t75" style="position:absolute;left:0;text-align:left;margin-left:197.65pt;margin-top:-78.75pt;width:193.45pt;height:88.25pt;z-index:251658240;visibility:visible;mso-wrap-style:square;mso-wrap-distance-left:9pt;mso-wrap-distance-top:0;mso-wrap-distance-right:9pt;mso-wrap-distance-bottom:0;mso-position-horizontal-relative:margin;mso-position-vertical-relative:text">
            <v:imagedata r:id="rId14" o:title="" cropright="37751f"/>
            <w10:wrap anchorx="margin"/>
          </v:shape>
        </w:pict>
      </w:r>
    </w:p>
    <w:p w14:paraId="344BCB6E" w14:textId="73355E5B" w:rsidR="00F83EAA" w:rsidRPr="002F61A3" w:rsidRDefault="00581A1B" w:rsidP="00F33489">
      <w:pPr>
        <w:pStyle w:val="Text"/>
        <w:ind w:left="-2410"/>
      </w:pPr>
      <w:r>
        <w:rPr>
          <w:rFonts w:ascii="Verdana" w:hAnsi="Verdana" w:cs="Arial"/>
          <w:b/>
          <w:sz w:val="32"/>
          <w:szCs w:val="32"/>
        </w:rPr>
        <w:t xml:space="preserve">Variation of Permission (VoP) application </w:t>
      </w:r>
      <w:r w:rsidR="00081BC6">
        <w:rPr>
          <w:rFonts w:ascii="Verdana" w:hAnsi="Verdana" w:cs="Arial"/>
          <w:b/>
          <w:sz w:val="32"/>
          <w:szCs w:val="32"/>
        </w:rPr>
        <w:t>-notes</w:t>
      </w:r>
      <w:r w:rsidR="00B446DF" w:rsidRPr="002F61A3">
        <w:rPr>
          <w:rFonts w:ascii="Verdana" w:hAnsi="Verdana" w:cs="Arial"/>
          <w:b/>
          <w:sz w:val="32"/>
          <w:szCs w:val="32"/>
        </w:rPr>
        <w:br/>
      </w:r>
      <w:r w:rsidR="00B446DF" w:rsidRPr="002F61A3">
        <w:rPr>
          <w:rFonts w:ascii="Verdana" w:hAnsi="Verdana" w:cs="Arial"/>
          <w:b/>
          <w:sz w:val="32"/>
          <w:szCs w:val="32"/>
        </w:rPr>
        <w:br/>
      </w:r>
      <w:r w:rsidR="00BA4AED">
        <w:rPr>
          <w:rFonts w:ascii="Verdana" w:hAnsi="Verdana" w:cs="Arial"/>
          <w:b/>
          <w:sz w:val="28"/>
          <w:szCs w:val="28"/>
        </w:rPr>
        <w:t>Financial Promotions</w:t>
      </w:r>
      <w:r w:rsidR="00A12B3A" w:rsidRPr="002F61A3">
        <w:rPr>
          <w:rFonts w:ascii="Verdana" w:hAnsi="Verdana" w:cs="Arial"/>
          <w:b/>
          <w:sz w:val="28"/>
          <w:szCs w:val="28"/>
        </w:rPr>
        <w:t xml:space="preserve"> </w:t>
      </w:r>
    </w:p>
    <w:p w14:paraId="5AC805AA" w14:textId="77777777" w:rsidR="00F83EAA" w:rsidRPr="002F61A3" w:rsidRDefault="00494CDF" w:rsidP="00F83EAA">
      <w:r>
        <w:rPr>
          <w:noProof/>
        </w:rPr>
        <w:pict w14:anchorId="1779E452">
          <v:rect id="Rectangle 126" o:spid="_x0000_s2199" style="position:absolute;margin-left:40.1pt;margin-top:159.75pt;width:519.65pt;height:659.2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">
            <v:textbox style="mso-next-textbox:#Rectangle 126" inset="8mm,0,5mm,0">
              <w:txbxContent>
                <w:p w14:paraId="6612732C" w14:textId="77777777" w:rsidR="00F67A25" w:rsidRDefault="00F67A25" w:rsidP="009A0F44">
                  <w:pPr>
                    <w:pStyle w:val="Questionnote"/>
                    <w:rPr>
                      <w:rFonts w:ascii="Verdana" w:hAnsi="Verdana"/>
                    </w:rPr>
                  </w:pPr>
                </w:p>
                <w:p w14:paraId="6CD94004" w14:textId="74D73D9D" w:rsidR="00F67A25" w:rsidRPr="002E3037" w:rsidRDefault="00F67A25" w:rsidP="00F67A25">
                  <w:pPr>
                    <w:pStyle w:val="Questionnote"/>
                    <w:ind w:left="142"/>
                    <w:rPr>
                      <w:rFonts w:ascii="Verdana" w:hAnsi="Verdana"/>
                      <w:szCs w:val="18"/>
                    </w:rPr>
                  </w:pPr>
                  <w:r w:rsidRPr="002E3037">
                    <w:rPr>
                      <w:rFonts w:ascii="Verdana" w:hAnsi="Verdana"/>
                      <w:szCs w:val="18"/>
                    </w:rPr>
                    <w:t>Please read these notes c</w:t>
                  </w:r>
                  <w:r w:rsidR="004916D4" w:rsidRPr="002E3037">
                    <w:rPr>
                      <w:rFonts w:ascii="Verdana" w:hAnsi="Verdana"/>
                      <w:szCs w:val="18"/>
                    </w:rPr>
                    <w:t>arefully.</w:t>
                  </w:r>
                  <w:r w:rsidR="007E1760" w:rsidRPr="002E3037">
                    <w:rPr>
                      <w:rFonts w:ascii="Verdana" w:hAnsi="Verdana"/>
                      <w:szCs w:val="18"/>
                    </w:rPr>
                    <w:t xml:space="preserve"> </w:t>
                  </w:r>
                  <w:r w:rsidR="004916D4" w:rsidRPr="002E3037">
                    <w:rPr>
                      <w:rFonts w:ascii="Verdana" w:hAnsi="Verdana"/>
                      <w:szCs w:val="18"/>
                    </w:rPr>
                    <w:t>They will help you</w:t>
                  </w:r>
                  <w:r w:rsidRPr="002E3037">
                    <w:rPr>
                      <w:rFonts w:ascii="Verdana" w:hAnsi="Verdana"/>
                      <w:szCs w:val="18"/>
                    </w:rPr>
                    <w:t xml:space="preserve"> fill in the</w:t>
                  </w:r>
                  <w:r w:rsidR="004916D4" w:rsidRPr="002E3037">
                    <w:rPr>
                      <w:rFonts w:ascii="Verdana" w:hAnsi="Verdana"/>
                      <w:szCs w:val="18"/>
                    </w:rPr>
                    <w:t xml:space="preserve"> application form </w:t>
                  </w:r>
                  <w:r w:rsidR="00076BA5">
                    <w:rPr>
                      <w:rFonts w:ascii="Verdana" w:hAnsi="Verdana"/>
                      <w:szCs w:val="18"/>
                    </w:rPr>
                    <w:t>correctly.</w:t>
                  </w:r>
                  <w:r w:rsidR="008C0A04" w:rsidRPr="002E3037">
                    <w:rPr>
                      <w:rFonts w:ascii="Verdana" w:hAnsi="Verdana"/>
                      <w:szCs w:val="18"/>
                    </w:rPr>
                    <w:t xml:space="preserve"> </w:t>
                  </w:r>
                </w:p>
                <w:p w14:paraId="6579BBE8" w14:textId="77777777" w:rsidR="00F67A25" w:rsidRPr="002E3037" w:rsidRDefault="00F67A25" w:rsidP="00F67A25">
                  <w:pPr>
                    <w:pStyle w:val="Questionnote"/>
                    <w:ind w:left="142"/>
                    <w:rPr>
                      <w:rFonts w:ascii="Verdana" w:hAnsi="Verdana"/>
                      <w:szCs w:val="18"/>
                    </w:rPr>
                  </w:pPr>
                </w:p>
                <w:p w14:paraId="0A2AA733" w14:textId="77777777" w:rsidR="00F67A25" w:rsidRPr="002E3037" w:rsidRDefault="004916D4" w:rsidP="00F67A25">
                  <w:pPr>
                    <w:pStyle w:val="Questionnote"/>
                    <w:ind w:left="142"/>
                    <w:rPr>
                      <w:rFonts w:ascii="Verdana" w:hAnsi="Verdana"/>
                      <w:szCs w:val="18"/>
                    </w:rPr>
                  </w:pPr>
                  <w:r w:rsidRPr="002E3037">
                    <w:rPr>
                      <w:rFonts w:ascii="Verdana" w:hAnsi="Verdana"/>
                      <w:szCs w:val="18"/>
                    </w:rPr>
                    <w:t>When completing the form,</w:t>
                  </w:r>
                  <w:r w:rsidR="00F67A25" w:rsidRPr="002E3037">
                    <w:rPr>
                      <w:rFonts w:ascii="Verdana" w:hAnsi="Verdana"/>
                      <w:szCs w:val="18"/>
                    </w:rPr>
                    <w:t xml:space="preserve"> you will need to refer to t</w:t>
                  </w:r>
                  <w:r w:rsidR="008C0A04" w:rsidRPr="002E3037">
                    <w:rPr>
                      <w:rFonts w:ascii="Verdana" w:hAnsi="Verdana"/>
                      <w:szCs w:val="18"/>
                    </w:rPr>
                    <w:t>he Handbook</w:t>
                  </w:r>
                  <w:r w:rsidR="00F67A25" w:rsidRPr="002E3037">
                    <w:rPr>
                      <w:rFonts w:ascii="Verdana" w:hAnsi="Verdana"/>
                      <w:szCs w:val="18"/>
                    </w:rPr>
                    <w:t xml:space="preserve">: </w:t>
                  </w:r>
                  <w:hyperlink r:id="rId15" w:history="1">
                    <w:r w:rsidR="00F67A25" w:rsidRPr="002E3037">
                      <w:rPr>
                        <w:rStyle w:val="Hyperlink"/>
                        <w:rFonts w:ascii="Verdana" w:hAnsi="Verdana"/>
                        <w:szCs w:val="18"/>
                      </w:rPr>
                      <w:t>www.handbook.fca.org.uk/</w:t>
                    </w:r>
                  </w:hyperlink>
                  <w:r w:rsidR="00F67A25" w:rsidRPr="002E3037">
                    <w:rPr>
                      <w:rFonts w:ascii="Verdana" w:hAnsi="Verdana"/>
                      <w:szCs w:val="18"/>
                    </w:rPr>
                    <w:t>.</w:t>
                  </w:r>
                </w:p>
                <w:p w14:paraId="215D02EE" w14:textId="77777777" w:rsidR="00F67A25" w:rsidRPr="002E3037" w:rsidRDefault="00F67A25" w:rsidP="00F67A25">
                  <w:pPr>
                    <w:pStyle w:val="Questionnote"/>
                    <w:ind w:left="142"/>
                    <w:rPr>
                      <w:rFonts w:ascii="Verdana" w:hAnsi="Verdana"/>
                      <w:szCs w:val="18"/>
                    </w:rPr>
                  </w:pPr>
                </w:p>
                <w:p w14:paraId="08462F2B" w14:textId="77777777" w:rsidR="00F67A25" w:rsidRPr="002E3037" w:rsidRDefault="00F67A25" w:rsidP="00F67A25">
                  <w:pPr>
                    <w:pStyle w:val="Questionnote"/>
                    <w:ind w:left="142"/>
                    <w:rPr>
                      <w:rFonts w:ascii="Verdana" w:hAnsi="Verdana"/>
                      <w:szCs w:val="18"/>
                    </w:rPr>
                  </w:pPr>
                  <w:r w:rsidRPr="002E3037">
                    <w:rPr>
                      <w:rFonts w:ascii="Verdana" w:hAnsi="Verdana"/>
                      <w:szCs w:val="18"/>
                    </w:rPr>
                    <w:t>If after reading these notes you need more help please:</w:t>
                  </w:r>
                </w:p>
                <w:p w14:paraId="078C3BC6" w14:textId="77777777" w:rsidR="00F67A25" w:rsidRPr="002E3037" w:rsidRDefault="00F67A25" w:rsidP="00B1445A">
                  <w:pPr>
                    <w:pStyle w:val="Questionnote"/>
                    <w:numPr>
                      <w:ilvl w:val="0"/>
                      <w:numId w:val="5"/>
                    </w:numPr>
                    <w:tabs>
                      <w:tab w:val="clear" w:pos="1440"/>
                      <w:tab w:val="num" w:pos="1134"/>
                    </w:tabs>
                    <w:ind w:left="142" w:firstLine="425"/>
                    <w:rPr>
                      <w:rFonts w:ascii="Verdana" w:hAnsi="Verdana"/>
                      <w:szCs w:val="18"/>
                    </w:rPr>
                  </w:pPr>
                  <w:r w:rsidRPr="002E3037">
                    <w:rPr>
                      <w:rFonts w:ascii="Verdana" w:hAnsi="Verdana"/>
                      <w:szCs w:val="18"/>
                    </w:rPr>
                    <w:t>check the FCA website</w:t>
                  </w:r>
                </w:p>
                <w:p w14:paraId="29DDC26B" w14:textId="77777777" w:rsidR="00F67A25" w:rsidRPr="002E3037" w:rsidRDefault="004916D4" w:rsidP="00B1445A">
                  <w:pPr>
                    <w:pStyle w:val="Questionnote"/>
                    <w:numPr>
                      <w:ilvl w:val="0"/>
                      <w:numId w:val="5"/>
                    </w:numPr>
                    <w:tabs>
                      <w:tab w:val="clear" w:pos="1440"/>
                      <w:tab w:val="num" w:pos="1134"/>
                    </w:tabs>
                    <w:ind w:left="142" w:firstLine="425"/>
                    <w:rPr>
                      <w:rFonts w:ascii="Verdana" w:hAnsi="Verdana"/>
                      <w:szCs w:val="18"/>
                    </w:rPr>
                  </w:pPr>
                  <w:r w:rsidRPr="002E3037">
                    <w:rPr>
                      <w:rFonts w:ascii="Verdana" w:hAnsi="Verdana"/>
                      <w:szCs w:val="18"/>
                    </w:rPr>
                    <w:t>consult t</w:t>
                  </w:r>
                  <w:r w:rsidR="00F67A25" w:rsidRPr="002E3037">
                    <w:rPr>
                      <w:rFonts w:ascii="Verdana" w:hAnsi="Verdana"/>
                      <w:szCs w:val="18"/>
                    </w:rPr>
                    <w:t xml:space="preserve">he Handbook: </w:t>
                  </w:r>
                  <w:hyperlink r:id="rId16" w:history="1">
                    <w:r w:rsidR="00F67A25" w:rsidRPr="002E3037">
                      <w:rPr>
                        <w:rStyle w:val="Hyperlink"/>
                        <w:rFonts w:ascii="Verdana" w:hAnsi="Verdana"/>
                        <w:szCs w:val="18"/>
                      </w:rPr>
                      <w:t>www.handbook.fca.org.uk/</w:t>
                    </w:r>
                  </w:hyperlink>
                </w:p>
                <w:p w14:paraId="3B785225" w14:textId="77777777" w:rsidR="00F67A25" w:rsidRPr="002E3037" w:rsidRDefault="00F67A25" w:rsidP="00B1445A">
                  <w:pPr>
                    <w:pStyle w:val="Questionnote"/>
                    <w:numPr>
                      <w:ilvl w:val="0"/>
                      <w:numId w:val="5"/>
                    </w:numPr>
                    <w:tabs>
                      <w:tab w:val="clear" w:pos="1440"/>
                      <w:tab w:val="num" w:pos="1134"/>
                    </w:tabs>
                    <w:ind w:left="142" w:firstLine="425"/>
                    <w:rPr>
                      <w:rFonts w:ascii="Verdana" w:hAnsi="Verdana"/>
                      <w:szCs w:val="18"/>
                    </w:rPr>
                  </w:pPr>
                  <w:r w:rsidRPr="002E3037">
                    <w:rPr>
                      <w:rFonts w:ascii="Verdana" w:hAnsi="Verdana"/>
                      <w:szCs w:val="18"/>
                    </w:rPr>
                    <w:t>call</w:t>
                  </w:r>
                  <w:r w:rsidR="004916D4" w:rsidRPr="002E3037">
                    <w:rPr>
                      <w:rFonts w:ascii="Verdana" w:hAnsi="Verdana"/>
                      <w:szCs w:val="18"/>
                    </w:rPr>
                    <w:t xml:space="preserve"> us</w:t>
                  </w:r>
                  <w:r w:rsidRPr="002E3037">
                    <w:rPr>
                      <w:rFonts w:ascii="Verdana" w:hAnsi="Verdana"/>
                      <w:szCs w:val="18"/>
                    </w:rPr>
                    <w:t xml:space="preserve"> on 0300 500 0597</w:t>
                  </w:r>
                </w:p>
                <w:p w14:paraId="11F43607" w14:textId="77777777" w:rsidR="00F67A25" w:rsidRPr="002E3037" w:rsidRDefault="00F67A25" w:rsidP="00B1445A">
                  <w:pPr>
                    <w:pStyle w:val="Questionnote"/>
                    <w:numPr>
                      <w:ilvl w:val="0"/>
                      <w:numId w:val="5"/>
                    </w:numPr>
                    <w:tabs>
                      <w:tab w:val="clear" w:pos="1440"/>
                      <w:tab w:val="num" w:pos="1134"/>
                    </w:tabs>
                    <w:ind w:left="142" w:firstLine="425"/>
                    <w:rPr>
                      <w:rFonts w:ascii="Verdana" w:hAnsi="Verdana" w:cs="Arial"/>
                      <w:color w:val="1F497D"/>
                      <w:szCs w:val="18"/>
                    </w:rPr>
                  </w:pPr>
                  <w:r w:rsidRPr="002E3037">
                    <w:rPr>
                      <w:rFonts w:ascii="Verdana" w:hAnsi="Verdana"/>
                      <w:szCs w:val="18"/>
                    </w:rPr>
                    <w:t xml:space="preserve">email: </w:t>
                  </w:r>
                  <w:hyperlink r:id="rId17" w:history="1">
                    <w:r w:rsidRPr="002E3037">
                      <w:rPr>
                        <w:rStyle w:val="Hyperlink"/>
                        <w:rFonts w:ascii="Verdana" w:hAnsi="Verdana"/>
                        <w:szCs w:val="18"/>
                      </w:rPr>
                      <w:t>Firm.Queries@fca.org.uk</w:t>
                    </w:r>
                  </w:hyperlink>
                  <w:r w:rsidRPr="002E3037">
                    <w:rPr>
                      <w:rFonts w:ascii="Verdana" w:hAnsi="Verdana"/>
                      <w:szCs w:val="18"/>
                    </w:rPr>
                    <w:t xml:space="preserve"> </w:t>
                  </w:r>
                </w:p>
                <w:p w14:paraId="60C96330" w14:textId="77777777" w:rsidR="008C0A04" w:rsidRPr="002E3037" w:rsidRDefault="008C0A04" w:rsidP="008C0A04">
                  <w:pPr>
                    <w:spacing w:before="360"/>
                    <w:ind w:left="142"/>
                    <w:rPr>
                      <w:rFonts w:ascii="Verdana" w:hAnsi="Verdana"/>
                      <w:b/>
                      <w:sz w:val="18"/>
                      <w:szCs w:val="18"/>
                      <w:u w:val="single"/>
                    </w:rPr>
                  </w:pPr>
                  <w:r w:rsidRPr="002E3037">
                    <w:rPr>
                      <w:rFonts w:ascii="Verdana" w:hAnsi="Verdana"/>
                      <w:b/>
                      <w:sz w:val="18"/>
                      <w:szCs w:val="18"/>
                      <w:u w:val="single"/>
                    </w:rPr>
                    <w:t>Terms in these notes</w:t>
                  </w:r>
                </w:p>
                <w:p w14:paraId="28EF0E91" w14:textId="77777777" w:rsidR="008C0A04" w:rsidRPr="002E3037" w:rsidRDefault="009E0616" w:rsidP="008C0A04">
                  <w:pPr>
                    <w:ind w:left="142"/>
                    <w:jc w:val="both"/>
                    <w:rPr>
                      <w:rFonts w:ascii="Verdana" w:hAnsi="Verdana"/>
                      <w:sz w:val="18"/>
                      <w:szCs w:val="18"/>
                    </w:rPr>
                  </w:pPr>
                  <w:r w:rsidRPr="002E3037">
                    <w:rPr>
                      <w:rFonts w:ascii="Verdana" w:hAnsi="Verdana"/>
                      <w:sz w:val="18"/>
                      <w:szCs w:val="18"/>
                    </w:rPr>
                    <w:t>In t</w:t>
                  </w:r>
                  <w:r w:rsidR="008C0A04" w:rsidRPr="002E3037">
                    <w:rPr>
                      <w:rFonts w:ascii="Verdana" w:hAnsi="Verdana"/>
                      <w:sz w:val="18"/>
                      <w:szCs w:val="18"/>
                    </w:rPr>
                    <w:t>hese notes:</w:t>
                  </w:r>
                </w:p>
                <w:p w14:paraId="760E9A41" w14:textId="77777777" w:rsidR="008C0A04" w:rsidRPr="002E3037" w:rsidRDefault="008C0A04" w:rsidP="00B1445A">
                  <w:pPr>
                    <w:pStyle w:val="Questionnote"/>
                    <w:numPr>
                      <w:ilvl w:val="0"/>
                      <w:numId w:val="5"/>
                    </w:numPr>
                    <w:tabs>
                      <w:tab w:val="clear" w:pos="1440"/>
                      <w:tab w:val="num" w:pos="1134"/>
                    </w:tabs>
                    <w:ind w:left="142" w:firstLine="425"/>
                    <w:rPr>
                      <w:rFonts w:ascii="Verdana" w:hAnsi="Verdana"/>
                      <w:szCs w:val="18"/>
                    </w:rPr>
                  </w:pPr>
                  <w:r w:rsidRPr="002E3037">
                    <w:rPr>
                      <w:rFonts w:ascii="Verdana" w:hAnsi="Verdana"/>
                      <w:szCs w:val="18"/>
                    </w:rPr>
                    <w:t>'we', ‘us’, 'our'</w:t>
                  </w:r>
                  <w:r w:rsidR="009E0616" w:rsidRPr="002E3037">
                    <w:rPr>
                      <w:rFonts w:ascii="Verdana" w:hAnsi="Verdana"/>
                      <w:szCs w:val="18"/>
                    </w:rPr>
                    <w:t xml:space="preserve"> and ‘the</w:t>
                  </w:r>
                  <w:r w:rsidRPr="002E3037">
                    <w:rPr>
                      <w:rFonts w:ascii="Verdana" w:hAnsi="Verdana"/>
                      <w:szCs w:val="18"/>
                    </w:rPr>
                    <w:t xml:space="preserve"> FCA</w:t>
                  </w:r>
                  <w:r w:rsidR="009E0616" w:rsidRPr="002E3037">
                    <w:rPr>
                      <w:rFonts w:ascii="Verdana" w:hAnsi="Verdana"/>
                      <w:szCs w:val="18"/>
                    </w:rPr>
                    <w:t>’</w:t>
                  </w:r>
                  <w:r w:rsidRPr="002E3037">
                    <w:rPr>
                      <w:rFonts w:ascii="Verdana" w:hAnsi="Verdana"/>
                      <w:szCs w:val="18"/>
                    </w:rPr>
                    <w:t xml:space="preserve"> refers to the Financial Conduct Authority</w:t>
                  </w:r>
                </w:p>
                <w:p w14:paraId="294097B1" w14:textId="77777777" w:rsidR="008C0A04" w:rsidRPr="002E3037" w:rsidRDefault="008C0A04" w:rsidP="00B1445A">
                  <w:pPr>
                    <w:pStyle w:val="Questionnote"/>
                    <w:numPr>
                      <w:ilvl w:val="0"/>
                      <w:numId w:val="5"/>
                    </w:numPr>
                    <w:tabs>
                      <w:tab w:val="clear" w:pos="1440"/>
                      <w:tab w:val="num" w:pos="1134"/>
                    </w:tabs>
                    <w:ind w:left="142" w:firstLine="425"/>
                    <w:rPr>
                      <w:rFonts w:ascii="Verdana" w:hAnsi="Verdana"/>
                      <w:szCs w:val="18"/>
                    </w:rPr>
                  </w:pPr>
                  <w:r w:rsidRPr="002E3037">
                    <w:rPr>
                      <w:rFonts w:ascii="Verdana" w:hAnsi="Verdana"/>
                      <w:szCs w:val="18"/>
                    </w:rPr>
                    <w:t>'the applicant firm' refers to the firm applying for authorisation</w:t>
                  </w:r>
                </w:p>
                <w:p w14:paraId="2E082051" w14:textId="77777777" w:rsidR="008C0A04" w:rsidRPr="002E3037" w:rsidRDefault="008C0A04" w:rsidP="00B1445A">
                  <w:pPr>
                    <w:pStyle w:val="Questionnote"/>
                    <w:numPr>
                      <w:ilvl w:val="0"/>
                      <w:numId w:val="5"/>
                    </w:numPr>
                    <w:tabs>
                      <w:tab w:val="clear" w:pos="1440"/>
                      <w:tab w:val="num" w:pos="1134"/>
                    </w:tabs>
                    <w:ind w:left="142" w:firstLine="425"/>
                    <w:rPr>
                      <w:rFonts w:ascii="Verdana" w:hAnsi="Verdana"/>
                      <w:szCs w:val="18"/>
                    </w:rPr>
                  </w:pPr>
                  <w:r w:rsidRPr="002E3037">
                    <w:rPr>
                      <w:rFonts w:ascii="Verdana" w:hAnsi="Verdana"/>
                      <w:szCs w:val="18"/>
                    </w:rPr>
                    <w:t>'you' refers the person(s) signing the form on behalf of the applicant firm</w:t>
                  </w:r>
                </w:p>
                <w:p w14:paraId="08CC940D" w14:textId="77777777" w:rsidR="008C0A04" w:rsidRPr="002E3037" w:rsidRDefault="008C0A04" w:rsidP="00B1445A">
                  <w:pPr>
                    <w:pStyle w:val="Questionnote"/>
                    <w:numPr>
                      <w:ilvl w:val="0"/>
                      <w:numId w:val="5"/>
                    </w:numPr>
                    <w:tabs>
                      <w:tab w:val="clear" w:pos="1440"/>
                      <w:tab w:val="num" w:pos="1134"/>
                    </w:tabs>
                    <w:ind w:left="142" w:firstLine="425"/>
                    <w:rPr>
                      <w:rFonts w:ascii="Verdana" w:hAnsi="Verdana"/>
                      <w:szCs w:val="18"/>
                    </w:rPr>
                  </w:pPr>
                  <w:r w:rsidRPr="002E3037">
                    <w:rPr>
                      <w:rFonts w:ascii="Verdana" w:hAnsi="Verdana"/>
                      <w:szCs w:val="18"/>
                    </w:rPr>
                    <w:t>‘FSMA’ refers to the Financial Services and Markets Act 2000</w:t>
                  </w:r>
                </w:p>
                <w:p w14:paraId="2B587B49" w14:textId="77777777" w:rsidR="008C0A04" w:rsidRPr="002E3037" w:rsidRDefault="008C0A04" w:rsidP="008C0A04">
                  <w:pPr>
                    <w:spacing w:before="360"/>
                    <w:ind w:left="142"/>
                    <w:rPr>
                      <w:rFonts w:ascii="Verdana" w:hAnsi="Verdana"/>
                      <w:b/>
                      <w:sz w:val="18"/>
                      <w:szCs w:val="18"/>
                      <w:u w:val="single"/>
                    </w:rPr>
                  </w:pPr>
                  <w:r w:rsidRPr="002E3037">
                    <w:rPr>
                      <w:rFonts w:ascii="Verdana" w:hAnsi="Verdana"/>
                      <w:b/>
                      <w:sz w:val="18"/>
                      <w:szCs w:val="18"/>
                      <w:u w:val="single"/>
                    </w:rPr>
                    <w:t>Important information</w:t>
                  </w:r>
                </w:p>
                <w:p w14:paraId="7C7E5AB6" w14:textId="77777777" w:rsidR="008C0A04" w:rsidRPr="002E3037" w:rsidRDefault="008C0A04" w:rsidP="008C0A04">
                  <w:pPr>
                    <w:ind w:left="142"/>
                    <w:jc w:val="both"/>
                    <w:rPr>
                      <w:rFonts w:ascii="Verdana" w:hAnsi="Verdana"/>
                      <w:b/>
                      <w:sz w:val="18"/>
                      <w:szCs w:val="18"/>
                    </w:rPr>
                  </w:pPr>
                  <w:r w:rsidRPr="002E3037">
                    <w:rPr>
                      <w:rFonts w:ascii="Verdana" w:hAnsi="Verdana"/>
                      <w:b/>
                      <w:sz w:val="18"/>
                      <w:szCs w:val="18"/>
                    </w:rPr>
                    <w:t>At the point of authorisation, we expect the applicant firm to be ready, willing and organised to start business.</w:t>
                  </w:r>
                </w:p>
                <w:p w14:paraId="166AE4FE" w14:textId="77777777" w:rsidR="008C0A04" w:rsidRPr="002E3037" w:rsidRDefault="008C0A04" w:rsidP="008C0A04">
                  <w:pPr>
                    <w:ind w:left="142"/>
                    <w:jc w:val="both"/>
                    <w:rPr>
                      <w:b/>
                      <w:sz w:val="18"/>
                      <w:szCs w:val="18"/>
                    </w:rPr>
                  </w:pPr>
                  <w:r w:rsidRPr="002E3037">
                    <w:rPr>
                      <w:rFonts w:ascii="Verdana" w:hAnsi="Verdana"/>
                      <w:b/>
                      <w:sz w:val="18"/>
                      <w:szCs w:val="18"/>
                    </w:rPr>
                    <w:t>Once authorised</w:t>
                  </w:r>
                  <w:r w:rsidR="009E0616" w:rsidRPr="002E3037">
                    <w:rPr>
                      <w:rFonts w:ascii="Verdana" w:hAnsi="Verdana"/>
                      <w:b/>
                      <w:sz w:val="18"/>
                      <w:szCs w:val="18"/>
                    </w:rPr>
                    <w:t>,</w:t>
                  </w:r>
                  <w:r w:rsidRPr="002E3037">
                    <w:rPr>
                      <w:rFonts w:ascii="Verdana" w:hAnsi="Verdana"/>
                      <w:b/>
                      <w:sz w:val="18"/>
                      <w:szCs w:val="18"/>
                    </w:rPr>
                    <w:t xml:space="preserve"> the applicant firm is required to pay regulatory fees even if it is not trading. Firms must also notify us immediately if any of their static data changes</w:t>
                  </w:r>
                  <w:r w:rsidRPr="002E3037">
                    <w:rPr>
                      <w:b/>
                      <w:sz w:val="18"/>
                      <w:szCs w:val="18"/>
                    </w:rPr>
                    <w:t>.</w:t>
                  </w:r>
                </w:p>
                <w:p w14:paraId="1DDF94E8" w14:textId="77777777" w:rsidR="00824EA2" w:rsidRPr="002E3037" w:rsidRDefault="00824EA2" w:rsidP="00AA56CA">
                  <w:pPr>
                    <w:spacing w:before="360"/>
                    <w:ind w:left="142"/>
                    <w:rPr>
                      <w:rFonts w:ascii="Verdana" w:hAnsi="Verdana"/>
                      <w:b/>
                      <w:sz w:val="18"/>
                      <w:szCs w:val="18"/>
                      <w:u w:val="single"/>
                    </w:rPr>
                  </w:pPr>
                  <w:r w:rsidRPr="002E3037">
                    <w:rPr>
                      <w:rFonts w:ascii="Verdana" w:hAnsi="Verdana"/>
                      <w:b/>
                      <w:sz w:val="18"/>
                      <w:szCs w:val="18"/>
                      <w:u w:val="single"/>
                    </w:rPr>
                    <w:t>Contents of this form</w:t>
                  </w:r>
                </w:p>
                <w:p w14:paraId="25603757" w14:textId="77777777" w:rsidR="00B831B5" w:rsidRDefault="00B831B5" w:rsidP="002E3037">
                  <w:pPr>
                    <w:tabs>
                      <w:tab w:val="right" w:pos="4253"/>
                    </w:tabs>
                    <w:spacing w:before="120" w:line="240" w:lineRule="exact"/>
                    <w:ind w:left="624" w:right="312" w:hanging="284"/>
                    <w:rPr>
                      <w:rFonts w:ascii="Verdana" w:hAnsi="Verdana"/>
                      <w:sz w:val="18"/>
                      <w:szCs w:val="18"/>
                    </w:rPr>
                  </w:pPr>
                  <w:r>
                    <w:rPr>
                      <w:rFonts w:ascii="Verdana" w:hAnsi="Verdana"/>
                      <w:sz w:val="18"/>
                      <w:szCs w:val="18"/>
                    </w:rPr>
                    <w:t>The FCA Handbook</w:t>
                  </w:r>
                  <w:r w:rsidR="00D825D9">
                    <w:rPr>
                      <w:rFonts w:ascii="Verdana" w:hAnsi="Verdana"/>
                      <w:sz w:val="18"/>
                      <w:szCs w:val="18"/>
                    </w:rPr>
                    <w:tab/>
                    <w:t>2</w:t>
                  </w:r>
                </w:p>
                <w:p w14:paraId="7737BAC7" w14:textId="77777777" w:rsidR="00B831B5" w:rsidRDefault="00B831B5" w:rsidP="002E3037">
                  <w:pPr>
                    <w:tabs>
                      <w:tab w:val="right" w:pos="4253"/>
                    </w:tabs>
                    <w:spacing w:before="120" w:line="240" w:lineRule="exact"/>
                    <w:ind w:left="624" w:right="312" w:hanging="284"/>
                    <w:rPr>
                      <w:rFonts w:ascii="Verdana" w:hAnsi="Verdana"/>
                      <w:sz w:val="18"/>
                      <w:szCs w:val="18"/>
                    </w:rPr>
                  </w:pPr>
                  <w:r>
                    <w:rPr>
                      <w:rFonts w:ascii="Verdana" w:hAnsi="Verdana"/>
                      <w:sz w:val="18"/>
                      <w:szCs w:val="18"/>
                    </w:rPr>
                    <w:t>The Threshold Conditions</w:t>
                  </w:r>
                  <w:r w:rsidR="00D825D9">
                    <w:rPr>
                      <w:rFonts w:ascii="Verdana" w:hAnsi="Verdana"/>
                      <w:sz w:val="18"/>
                      <w:szCs w:val="18"/>
                    </w:rPr>
                    <w:tab/>
                    <w:t>3</w:t>
                  </w:r>
                </w:p>
                <w:p w14:paraId="560D7A93" w14:textId="544E63BB" w:rsidR="00824EA2" w:rsidRPr="00250B8E" w:rsidRDefault="00824EA2" w:rsidP="00AA56CA">
                  <w:pPr>
                    <w:tabs>
                      <w:tab w:val="right" w:pos="4253"/>
                    </w:tabs>
                    <w:spacing w:before="120" w:line="240" w:lineRule="exact"/>
                    <w:ind w:left="624" w:right="312" w:hanging="284"/>
                    <w:rPr>
                      <w:rFonts w:ascii="Verdana" w:hAnsi="Verdana"/>
                      <w:sz w:val="18"/>
                      <w:szCs w:val="18"/>
                    </w:rPr>
                  </w:pPr>
                  <w:r>
                    <w:rPr>
                      <w:rFonts w:ascii="Verdana" w:hAnsi="Verdana"/>
                      <w:sz w:val="18"/>
                      <w:szCs w:val="18"/>
                    </w:rPr>
                    <w:t>1</w:t>
                  </w:r>
                  <w:r>
                    <w:rPr>
                      <w:rFonts w:ascii="Verdana" w:hAnsi="Verdana"/>
                      <w:sz w:val="18"/>
                      <w:szCs w:val="18"/>
                    </w:rPr>
                    <w:tab/>
                    <w:t>Application contact details</w:t>
                  </w:r>
                  <w:r w:rsidR="007458A1">
                    <w:rPr>
                      <w:rFonts w:ascii="Verdana" w:hAnsi="Verdana"/>
                      <w:sz w:val="18"/>
                      <w:szCs w:val="18"/>
                    </w:rPr>
                    <w:tab/>
                  </w:r>
                  <w:r w:rsidR="00310960">
                    <w:rPr>
                      <w:rFonts w:ascii="Verdana" w:hAnsi="Verdana"/>
                      <w:sz w:val="18"/>
                      <w:szCs w:val="18"/>
                    </w:rPr>
                    <w:t>4</w:t>
                  </w:r>
                </w:p>
                <w:p w14:paraId="5E24430D" w14:textId="764D6C48" w:rsidR="00824EA2" w:rsidRDefault="008E7389" w:rsidP="00AA56CA">
                  <w:pPr>
                    <w:tabs>
                      <w:tab w:val="right" w:pos="4253"/>
                    </w:tabs>
                    <w:spacing w:before="120" w:line="240" w:lineRule="exact"/>
                    <w:ind w:left="624" w:right="312" w:hanging="284"/>
                    <w:rPr>
                      <w:rFonts w:ascii="Verdana" w:hAnsi="Verdana"/>
                      <w:sz w:val="18"/>
                    </w:rPr>
                  </w:pPr>
                  <w:r>
                    <w:rPr>
                      <w:rFonts w:ascii="Verdana" w:hAnsi="Verdana"/>
                      <w:sz w:val="18"/>
                    </w:rPr>
                    <w:t>2</w:t>
                  </w:r>
                  <w:r w:rsidR="00824EA2">
                    <w:rPr>
                      <w:rFonts w:ascii="Verdana" w:hAnsi="Verdana"/>
                      <w:sz w:val="18"/>
                    </w:rPr>
                    <w:tab/>
                  </w:r>
                  <w:r w:rsidR="00D53CD3">
                    <w:rPr>
                      <w:rFonts w:ascii="Verdana" w:hAnsi="Verdana"/>
                      <w:sz w:val="18"/>
                    </w:rPr>
                    <w:t>Permissions</w:t>
                  </w:r>
                  <w:r w:rsidR="00D825D9">
                    <w:rPr>
                      <w:rFonts w:ascii="Verdana" w:hAnsi="Verdana"/>
                      <w:sz w:val="18"/>
                    </w:rPr>
                    <w:tab/>
                  </w:r>
                  <w:r w:rsidR="00310960">
                    <w:rPr>
                      <w:rFonts w:ascii="Verdana" w:hAnsi="Verdana"/>
                      <w:sz w:val="18"/>
                    </w:rPr>
                    <w:t>5</w:t>
                  </w:r>
                </w:p>
                <w:p w14:paraId="302D27E9" w14:textId="3AB4C9BF" w:rsidR="00824EA2" w:rsidRDefault="008E7389" w:rsidP="00AA56CA">
                  <w:pPr>
                    <w:tabs>
                      <w:tab w:val="right" w:pos="4253"/>
                    </w:tabs>
                    <w:spacing w:before="120" w:line="240" w:lineRule="exact"/>
                    <w:ind w:left="624" w:right="312" w:hanging="284"/>
                    <w:rPr>
                      <w:rFonts w:ascii="Verdana" w:hAnsi="Verdana"/>
                      <w:sz w:val="18"/>
                    </w:rPr>
                  </w:pPr>
                  <w:r>
                    <w:rPr>
                      <w:rFonts w:ascii="Verdana" w:hAnsi="Verdana"/>
                      <w:sz w:val="18"/>
                    </w:rPr>
                    <w:t>3</w:t>
                  </w:r>
                  <w:r w:rsidR="00906360">
                    <w:rPr>
                      <w:rFonts w:ascii="Verdana" w:hAnsi="Verdana"/>
                      <w:sz w:val="18"/>
                    </w:rPr>
                    <w:tab/>
                  </w:r>
                  <w:r w:rsidR="00D53CD3">
                    <w:rPr>
                      <w:rFonts w:ascii="Verdana" w:hAnsi="Verdana"/>
                      <w:sz w:val="18"/>
                    </w:rPr>
                    <w:t>Financial Promotions</w:t>
                  </w:r>
                  <w:r w:rsidR="00D825D9">
                    <w:rPr>
                      <w:rFonts w:ascii="Verdana" w:hAnsi="Verdana"/>
                      <w:sz w:val="18"/>
                    </w:rPr>
                    <w:tab/>
                  </w:r>
                  <w:r w:rsidR="00310960">
                    <w:rPr>
                      <w:rFonts w:ascii="Verdana" w:hAnsi="Verdana"/>
                      <w:sz w:val="18"/>
                    </w:rPr>
                    <w:t>7</w:t>
                  </w:r>
                </w:p>
                <w:p w14:paraId="4F60D57C" w14:textId="28060DA9" w:rsidR="00906360" w:rsidRPr="00250B8E" w:rsidRDefault="008E7389" w:rsidP="00AA56CA">
                  <w:pPr>
                    <w:tabs>
                      <w:tab w:val="right" w:pos="4253"/>
                    </w:tabs>
                    <w:spacing w:before="120" w:line="240" w:lineRule="exact"/>
                    <w:ind w:left="624" w:right="312" w:hanging="284"/>
                    <w:rPr>
                      <w:rFonts w:ascii="Verdana" w:hAnsi="Verdana"/>
                      <w:sz w:val="18"/>
                    </w:rPr>
                  </w:pPr>
                  <w:r>
                    <w:rPr>
                      <w:rFonts w:ascii="Verdana" w:hAnsi="Verdana"/>
                      <w:sz w:val="18"/>
                    </w:rPr>
                    <w:t>4</w:t>
                  </w:r>
                  <w:r w:rsidR="009E0616">
                    <w:rPr>
                      <w:rFonts w:ascii="Verdana" w:hAnsi="Verdana"/>
                      <w:sz w:val="18"/>
                    </w:rPr>
                    <w:tab/>
                  </w:r>
                  <w:r w:rsidR="00955FC0">
                    <w:rPr>
                      <w:rFonts w:ascii="Verdana" w:hAnsi="Verdana"/>
                      <w:sz w:val="18"/>
                    </w:rPr>
                    <w:t>Threshold conditions</w:t>
                  </w:r>
                  <w:r w:rsidR="00D825D9">
                    <w:rPr>
                      <w:rFonts w:ascii="Verdana" w:hAnsi="Verdana"/>
                      <w:sz w:val="18"/>
                    </w:rPr>
                    <w:tab/>
                  </w:r>
                  <w:r>
                    <w:rPr>
                      <w:rFonts w:ascii="Verdana" w:hAnsi="Verdana"/>
                      <w:sz w:val="18"/>
                    </w:rPr>
                    <w:t>1</w:t>
                  </w:r>
                  <w:r w:rsidR="00310960">
                    <w:rPr>
                      <w:rFonts w:ascii="Verdana" w:hAnsi="Verdana"/>
                      <w:sz w:val="18"/>
                    </w:rPr>
                    <w:t>0</w:t>
                  </w:r>
                </w:p>
                <w:p w14:paraId="58EE12A9" w14:textId="63FD7A41" w:rsidR="00824EA2" w:rsidRDefault="00955FC0" w:rsidP="00AA56CA">
                  <w:pPr>
                    <w:tabs>
                      <w:tab w:val="right" w:pos="4253"/>
                    </w:tabs>
                    <w:spacing w:before="120" w:line="240" w:lineRule="exact"/>
                    <w:ind w:left="624" w:right="312" w:hanging="284"/>
                    <w:rPr>
                      <w:rFonts w:ascii="Verdana" w:hAnsi="Verdana"/>
                      <w:sz w:val="18"/>
                    </w:rPr>
                  </w:pPr>
                  <w:r>
                    <w:rPr>
                      <w:rFonts w:ascii="Verdana" w:hAnsi="Verdana"/>
                      <w:sz w:val="18"/>
                    </w:rPr>
                    <w:t>5</w:t>
                  </w:r>
                  <w:r w:rsidR="009E0616">
                    <w:rPr>
                      <w:rFonts w:ascii="Verdana" w:hAnsi="Verdana"/>
                      <w:sz w:val="18"/>
                    </w:rPr>
                    <w:tab/>
                  </w:r>
                  <w:r>
                    <w:rPr>
                      <w:rFonts w:ascii="Verdana" w:hAnsi="Verdana"/>
                      <w:sz w:val="18"/>
                    </w:rPr>
                    <w:t>Additional details</w:t>
                  </w:r>
                  <w:r w:rsidR="00824EA2">
                    <w:rPr>
                      <w:rFonts w:ascii="Verdana" w:hAnsi="Verdana"/>
                      <w:sz w:val="18"/>
                    </w:rPr>
                    <w:t xml:space="preserve"> </w:t>
                  </w:r>
                  <w:r w:rsidR="00D825D9">
                    <w:rPr>
                      <w:rFonts w:ascii="Verdana" w:hAnsi="Verdana"/>
                      <w:sz w:val="18"/>
                    </w:rPr>
                    <w:tab/>
                  </w:r>
                  <w:r w:rsidR="00310960">
                    <w:rPr>
                      <w:rFonts w:ascii="Verdana" w:hAnsi="Verdana"/>
                      <w:sz w:val="18"/>
                    </w:rPr>
                    <w:t>12</w:t>
                  </w:r>
                </w:p>
                <w:p w14:paraId="0D4E36ED" w14:textId="50A80D01" w:rsidR="00955FC0" w:rsidRDefault="00955FC0" w:rsidP="00955FC0">
                  <w:pPr>
                    <w:tabs>
                      <w:tab w:val="right" w:pos="4253"/>
                    </w:tabs>
                    <w:spacing w:before="120" w:line="240" w:lineRule="exact"/>
                    <w:ind w:left="624" w:right="312" w:hanging="284"/>
                    <w:rPr>
                      <w:rFonts w:ascii="Verdana" w:hAnsi="Verdana"/>
                      <w:sz w:val="18"/>
                    </w:rPr>
                  </w:pPr>
                  <w:r>
                    <w:rPr>
                      <w:rFonts w:ascii="Verdana" w:hAnsi="Verdana"/>
                      <w:sz w:val="18"/>
                    </w:rPr>
                    <w:t>6</w:t>
                  </w:r>
                  <w:r>
                    <w:rPr>
                      <w:rFonts w:ascii="Verdana" w:hAnsi="Verdana"/>
                      <w:sz w:val="18"/>
                    </w:rPr>
                    <w:tab/>
                    <w:t>Supporting documents</w:t>
                  </w:r>
                  <w:r>
                    <w:rPr>
                      <w:rFonts w:ascii="Verdana" w:hAnsi="Verdana"/>
                      <w:sz w:val="18"/>
                    </w:rPr>
                    <w:tab/>
                  </w:r>
                  <w:r w:rsidR="00310960">
                    <w:rPr>
                      <w:rFonts w:ascii="Verdana" w:hAnsi="Verdana"/>
                      <w:sz w:val="18"/>
                    </w:rPr>
                    <w:t>13</w:t>
                  </w:r>
                </w:p>
                <w:p w14:paraId="29A40A45" w14:textId="5117C2A6" w:rsidR="00906360" w:rsidRDefault="00955FC0" w:rsidP="00906360">
                  <w:pPr>
                    <w:tabs>
                      <w:tab w:val="right" w:pos="4253"/>
                    </w:tabs>
                    <w:spacing w:before="120" w:line="240" w:lineRule="exact"/>
                    <w:ind w:left="624" w:right="312" w:hanging="284"/>
                    <w:rPr>
                      <w:rFonts w:ascii="Verdana" w:hAnsi="Verdana"/>
                      <w:sz w:val="18"/>
                    </w:rPr>
                  </w:pPr>
                  <w:r>
                    <w:rPr>
                      <w:rFonts w:ascii="Verdana" w:hAnsi="Verdana"/>
                      <w:sz w:val="18"/>
                    </w:rPr>
                    <w:t>7</w:t>
                  </w:r>
                  <w:r w:rsidR="009E0616">
                    <w:rPr>
                      <w:rFonts w:ascii="Verdana" w:hAnsi="Verdana"/>
                      <w:sz w:val="18"/>
                    </w:rPr>
                    <w:tab/>
                  </w:r>
                  <w:r>
                    <w:rPr>
                      <w:rFonts w:ascii="Verdana" w:hAnsi="Verdana"/>
                      <w:sz w:val="18"/>
                    </w:rPr>
                    <w:t>A</w:t>
                  </w:r>
                  <w:r w:rsidR="00906360">
                    <w:rPr>
                      <w:rFonts w:ascii="Verdana" w:hAnsi="Verdana"/>
                      <w:sz w:val="18"/>
                    </w:rPr>
                    <w:t xml:space="preserve">pplication </w:t>
                  </w:r>
                  <w:r>
                    <w:rPr>
                      <w:rFonts w:ascii="Verdana" w:hAnsi="Verdana"/>
                      <w:sz w:val="18"/>
                    </w:rPr>
                    <w:t>F</w:t>
                  </w:r>
                  <w:r w:rsidR="00906360">
                    <w:rPr>
                      <w:rFonts w:ascii="Verdana" w:hAnsi="Verdana"/>
                      <w:sz w:val="18"/>
                    </w:rPr>
                    <w:t>ee</w:t>
                  </w:r>
                  <w:r w:rsidR="00D825D9">
                    <w:rPr>
                      <w:rFonts w:ascii="Verdana" w:hAnsi="Verdana"/>
                      <w:sz w:val="18"/>
                    </w:rPr>
                    <w:tab/>
                  </w:r>
                  <w:r w:rsidR="00310960">
                    <w:rPr>
                      <w:rFonts w:ascii="Verdana" w:hAnsi="Verdana"/>
                      <w:sz w:val="18"/>
                    </w:rPr>
                    <w:t>14</w:t>
                  </w:r>
                </w:p>
                <w:p w14:paraId="152AB5C3" w14:textId="510504B6" w:rsidR="00824EA2" w:rsidRDefault="00955FC0" w:rsidP="00AA56CA">
                  <w:pPr>
                    <w:tabs>
                      <w:tab w:val="right" w:pos="4253"/>
                    </w:tabs>
                    <w:spacing w:before="120" w:line="240" w:lineRule="exact"/>
                    <w:ind w:left="624" w:right="312" w:hanging="284"/>
                    <w:rPr>
                      <w:rFonts w:ascii="Verdana" w:hAnsi="Verdana"/>
                      <w:sz w:val="18"/>
                    </w:rPr>
                  </w:pPr>
                  <w:r>
                    <w:rPr>
                      <w:rFonts w:ascii="Verdana" w:hAnsi="Verdana"/>
                      <w:sz w:val="18"/>
                    </w:rPr>
                    <w:t>8</w:t>
                  </w:r>
                  <w:r w:rsidR="00906360">
                    <w:rPr>
                      <w:rFonts w:ascii="Verdana" w:hAnsi="Verdana"/>
                      <w:sz w:val="18"/>
                    </w:rPr>
                    <w:tab/>
                  </w:r>
                  <w:r w:rsidR="00824EA2">
                    <w:rPr>
                      <w:rFonts w:ascii="Verdana" w:hAnsi="Verdana"/>
                      <w:sz w:val="18"/>
                    </w:rPr>
                    <w:t>Declaration</w:t>
                  </w:r>
                  <w:r w:rsidR="00D825D9">
                    <w:rPr>
                      <w:rFonts w:ascii="Verdana" w:hAnsi="Verdana"/>
                      <w:sz w:val="18"/>
                    </w:rPr>
                    <w:tab/>
                  </w:r>
                  <w:r w:rsidR="00310960">
                    <w:rPr>
                      <w:rFonts w:ascii="Verdana" w:hAnsi="Verdana"/>
                      <w:sz w:val="18"/>
                    </w:rPr>
                    <w:t>15</w:t>
                  </w:r>
                </w:p>
                <w:p w14:paraId="228BB243" w14:textId="77777777" w:rsidR="00824EA2" w:rsidRPr="00250B8E" w:rsidRDefault="00824EA2" w:rsidP="00AA56CA">
                  <w:pPr>
                    <w:tabs>
                      <w:tab w:val="right" w:pos="4253"/>
                    </w:tabs>
                    <w:spacing w:before="120" w:line="240" w:lineRule="exact"/>
                    <w:ind w:left="624" w:right="312" w:hanging="284"/>
                    <w:rPr>
                      <w:rFonts w:ascii="Verdana" w:hAnsi="Verdana"/>
                    </w:rPr>
                  </w:pPr>
                  <w:r w:rsidRPr="00250B8E">
                    <w:rPr>
                      <w:rFonts w:ascii="Verdana" w:hAnsi="Verdana"/>
                      <w:sz w:val="18"/>
                    </w:rPr>
                    <w:tab/>
                  </w:r>
                </w:p>
              </w:txbxContent>
            </v:textbox>
            <w10:wrap anchorx="page" anchory="page"/>
          </v:rect>
        </w:pict>
      </w:r>
    </w:p>
    <w:p w14:paraId="468E2845" w14:textId="77777777" w:rsidR="00F83EAA" w:rsidRPr="002F61A3" w:rsidRDefault="00F83EAA" w:rsidP="00F83EAA"/>
    <w:p w14:paraId="56ABACEA" w14:textId="77777777" w:rsidR="00F83EAA" w:rsidRPr="002F61A3" w:rsidRDefault="00F83EAA" w:rsidP="00F83EAA"/>
    <w:p w14:paraId="131582A6" w14:textId="77777777" w:rsidR="00F83EAA" w:rsidRPr="002F61A3" w:rsidRDefault="00F83EAA" w:rsidP="00F83EAA"/>
    <w:p w14:paraId="3B41D486" w14:textId="77777777" w:rsidR="00F83EAA" w:rsidRPr="002F61A3" w:rsidRDefault="00F83EAA" w:rsidP="00F83EAA"/>
    <w:p w14:paraId="6782F7B0" w14:textId="77777777" w:rsidR="00F83EAA" w:rsidRPr="002F61A3" w:rsidRDefault="00F83EAA" w:rsidP="00F83EAA"/>
    <w:p w14:paraId="26650111" w14:textId="77777777" w:rsidR="00F83EAA" w:rsidRPr="002F61A3" w:rsidRDefault="00F83EAA" w:rsidP="00F83EAA"/>
    <w:p w14:paraId="0BE6B2C2" w14:textId="77777777" w:rsidR="009528D1" w:rsidRPr="002F61A3" w:rsidRDefault="009528D1"/>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8C0A04" w:rsidRPr="00C77E9D" w14:paraId="545991E4" w14:textId="77777777" w:rsidTr="00B1445A">
        <w:trPr>
          <w:trHeight w:val="1701"/>
        </w:trPr>
        <w:tc>
          <w:tcPr>
            <w:tcW w:w="2268" w:type="dxa"/>
            <w:shd w:val="clear" w:color="auto" w:fill="701B45"/>
          </w:tcPr>
          <w:p w14:paraId="2C647E31" w14:textId="77777777" w:rsidR="008C0A04" w:rsidRPr="00C77E9D" w:rsidRDefault="008C0A04" w:rsidP="00B1445A">
            <w:pPr>
              <w:pStyle w:val="Sectionnumber"/>
            </w:pPr>
            <w:r>
              <w:rPr>
                <w:rFonts w:ascii="Arial" w:hAnsi="Arial"/>
                <w:color w:val="auto"/>
                <w:sz w:val="20"/>
              </w:rPr>
              <w:lastRenderedPageBreak/>
              <w:br w:type="page"/>
            </w:r>
            <w:r w:rsidRPr="00C77E9D">
              <w:br w:type="page"/>
            </w:r>
          </w:p>
        </w:tc>
        <w:tc>
          <w:tcPr>
            <w:tcW w:w="7825" w:type="dxa"/>
            <w:shd w:val="clear" w:color="auto" w:fill="701B45"/>
          </w:tcPr>
          <w:p w14:paraId="2649DCBE" w14:textId="77777777" w:rsidR="008C0A04" w:rsidRPr="009452C9" w:rsidRDefault="008C0A04" w:rsidP="00B1445A">
            <w:pPr>
              <w:pStyle w:val="Sectionheading"/>
              <w:rPr>
                <w:rFonts w:ascii="Verdana" w:hAnsi="Verdana"/>
                <w:sz w:val="28"/>
                <w:szCs w:val="28"/>
              </w:rPr>
            </w:pPr>
            <w:r w:rsidRPr="009452C9">
              <w:rPr>
                <w:rFonts w:ascii="Verdana" w:hAnsi="Verdana"/>
                <w:sz w:val="28"/>
                <w:szCs w:val="28"/>
              </w:rPr>
              <w:t xml:space="preserve">The </w:t>
            </w:r>
            <w:r w:rsidR="009A0F44">
              <w:rPr>
                <w:rFonts w:ascii="Verdana" w:hAnsi="Verdana"/>
                <w:sz w:val="28"/>
                <w:szCs w:val="28"/>
              </w:rPr>
              <w:t xml:space="preserve">FCA </w:t>
            </w:r>
            <w:r w:rsidR="009E0616">
              <w:rPr>
                <w:rFonts w:ascii="Verdana" w:hAnsi="Verdana"/>
                <w:sz w:val="28"/>
                <w:szCs w:val="28"/>
              </w:rPr>
              <w:t>Handbook</w:t>
            </w:r>
          </w:p>
          <w:p w14:paraId="7AA62EAD" w14:textId="77777777" w:rsidR="008C0A04" w:rsidRPr="00C77E9D" w:rsidRDefault="008C0A04" w:rsidP="00B1445A">
            <w:pPr>
              <w:spacing w:before="120" w:after="284"/>
            </w:pPr>
          </w:p>
        </w:tc>
      </w:tr>
    </w:tbl>
    <w:p w14:paraId="0B3EB92A" w14:textId="77777777" w:rsidR="008C0A04" w:rsidRPr="00C77E9D" w:rsidRDefault="008C0A04" w:rsidP="008C0A04">
      <w:pPr>
        <w:tabs>
          <w:tab w:val="left" w:pos="4590"/>
        </w:tabs>
      </w:pPr>
    </w:p>
    <w:p w14:paraId="005231DD" w14:textId="77777777" w:rsidR="008C0A04" w:rsidRPr="000A139B" w:rsidRDefault="008C0A04" w:rsidP="008C0A04">
      <w:pPr>
        <w:jc w:val="both"/>
        <w:rPr>
          <w:rFonts w:ascii="Verdana" w:hAnsi="Verdana"/>
          <w:b/>
          <w:sz w:val="18"/>
        </w:rPr>
      </w:pPr>
      <w:r w:rsidRPr="000A139B">
        <w:rPr>
          <w:rFonts w:ascii="Verdana" w:hAnsi="Verdana"/>
          <w:b/>
          <w:sz w:val="18"/>
        </w:rPr>
        <w:t>Introduction</w:t>
      </w:r>
    </w:p>
    <w:p w14:paraId="6C4FA833" w14:textId="77777777" w:rsidR="008C0A04" w:rsidRDefault="008C0A04" w:rsidP="008C0A04">
      <w:pPr>
        <w:rPr>
          <w:rFonts w:ascii="Verdana" w:hAnsi="Verdana"/>
          <w:sz w:val="18"/>
        </w:rPr>
      </w:pPr>
      <w:r w:rsidRPr="000A139B">
        <w:rPr>
          <w:rFonts w:ascii="Verdana" w:hAnsi="Verdana"/>
          <w:sz w:val="18"/>
        </w:rPr>
        <w:t xml:space="preserve">The </w:t>
      </w:r>
      <w:r w:rsidR="009A0F44" w:rsidRPr="000A139B">
        <w:rPr>
          <w:rFonts w:ascii="Verdana" w:hAnsi="Verdana"/>
          <w:sz w:val="18"/>
        </w:rPr>
        <w:t xml:space="preserve">FCA </w:t>
      </w:r>
      <w:r w:rsidRPr="000A139B">
        <w:rPr>
          <w:rFonts w:ascii="Verdana" w:hAnsi="Verdana"/>
          <w:sz w:val="18"/>
        </w:rPr>
        <w:t>Handbook set</w:t>
      </w:r>
      <w:r w:rsidR="009E0616">
        <w:rPr>
          <w:rFonts w:ascii="Verdana" w:hAnsi="Verdana"/>
          <w:sz w:val="18"/>
        </w:rPr>
        <w:t>s</w:t>
      </w:r>
      <w:r w:rsidRPr="000A139B">
        <w:rPr>
          <w:rFonts w:ascii="Verdana" w:hAnsi="Verdana"/>
          <w:sz w:val="18"/>
        </w:rPr>
        <w:t xml:space="preserve"> out our legislative powers and other provisions made under powers given to us by FSMA.</w:t>
      </w:r>
      <w:r w:rsidR="007E1760">
        <w:rPr>
          <w:rFonts w:ascii="Verdana" w:hAnsi="Verdana"/>
          <w:sz w:val="18"/>
        </w:rPr>
        <w:t xml:space="preserve"> </w:t>
      </w:r>
      <w:r w:rsidRPr="000A139B">
        <w:rPr>
          <w:rFonts w:ascii="Verdana" w:hAnsi="Verdana"/>
          <w:sz w:val="18"/>
        </w:rPr>
        <w:t xml:space="preserve">The Handbook </w:t>
      </w:r>
      <w:r w:rsidR="009E0616">
        <w:rPr>
          <w:rFonts w:ascii="Verdana" w:hAnsi="Verdana"/>
          <w:sz w:val="18"/>
        </w:rPr>
        <w:t>is</w:t>
      </w:r>
      <w:r w:rsidRPr="000A139B">
        <w:rPr>
          <w:rFonts w:ascii="Verdana" w:hAnsi="Verdana"/>
          <w:sz w:val="18"/>
        </w:rPr>
        <w:t xml:space="preserve"> available online.</w:t>
      </w:r>
      <w:r w:rsidR="007E1760">
        <w:rPr>
          <w:rFonts w:ascii="Verdana" w:hAnsi="Verdana"/>
          <w:sz w:val="18"/>
        </w:rPr>
        <w:t xml:space="preserve"> </w:t>
      </w:r>
      <w:r w:rsidR="009E0616">
        <w:rPr>
          <w:rFonts w:ascii="Verdana" w:hAnsi="Verdana"/>
          <w:sz w:val="18"/>
        </w:rPr>
        <w:t>It is an extensive document, but you</w:t>
      </w:r>
      <w:r w:rsidRPr="000A139B">
        <w:rPr>
          <w:rFonts w:ascii="Verdana" w:hAnsi="Verdana"/>
          <w:sz w:val="18"/>
        </w:rPr>
        <w:t xml:space="preserve"> only need to refer regularly to the specific parts that will affect your business.</w:t>
      </w:r>
    </w:p>
    <w:p w14:paraId="46F4A038" w14:textId="77777777" w:rsidR="009E0616" w:rsidRPr="000A139B" w:rsidRDefault="009E0616" w:rsidP="008C0A04">
      <w:pPr>
        <w:rPr>
          <w:rFonts w:ascii="Verdana" w:hAnsi="Verdana"/>
          <w:sz w:val="18"/>
        </w:rPr>
      </w:pPr>
    </w:p>
    <w:p w14:paraId="31B35797" w14:textId="77777777" w:rsidR="008C0A04" w:rsidRPr="000A139B" w:rsidRDefault="009E0616" w:rsidP="008C0A04">
      <w:pPr>
        <w:rPr>
          <w:rFonts w:ascii="Verdana" w:hAnsi="Verdana"/>
          <w:sz w:val="18"/>
        </w:rPr>
      </w:pPr>
      <w:r>
        <w:rPr>
          <w:rFonts w:ascii="Verdana" w:hAnsi="Verdana"/>
          <w:sz w:val="18"/>
        </w:rPr>
        <w:t>Alongside the Handbook</w:t>
      </w:r>
      <w:r w:rsidR="008C0A04" w:rsidRPr="000A139B">
        <w:rPr>
          <w:rFonts w:ascii="Verdana" w:hAnsi="Verdana"/>
          <w:sz w:val="18"/>
        </w:rPr>
        <w:t>, there are Handbook guides and Regulatory guides. Handbook guides are guides to the Handbook as a whole and are aime</w:t>
      </w:r>
      <w:r>
        <w:rPr>
          <w:rFonts w:ascii="Verdana" w:hAnsi="Verdana"/>
          <w:sz w:val="18"/>
        </w:rPr>
        <w:t>d at particular types of firms.</w:t>
      </w:r>
      <w:r w:rsidR="008C0A04" w:rsidRPr="000A139B">
        <w:rPr>
          <w:rFonts w:ascii="Verdana" w:hAnsi="Verdana"/>
          <w:sz w:val="18"/>
        </w:rPr>
        <w:t xml:space="preserve"> They will point you </w:t>
      </w:r>
      <w:r>
        <w:rPr>
          <w:rFonts w:ascii="Verdana" w:hAnsi="Verdana"/>
          <w:sz w:val="18"/>
        </w:rPr>
        <w:t>towards</w:t>
      </w:r>
      <w:r w:rsidR="008C0A04" w:rsidRPr="000A139B">
        <w:rPr>
          <w:rFonts w:ascii="Verdana" w:hAnsi="Verdana"/>
          <w:sz w:val="18"/>
        </w:rPr>
        <w:t xml:space="preserve"> relevant material.</w:t>
      </w:r>
      <w:r w:rsidR="007E1760">
        <w:rPr>
          <w:rFonts w:ascii="Verdana" w:hAnsi="Verdana"/>
          <w:sz w:val="18"/>
        </w:rPr>
        <w:t xml:space="preserve"> </w:t>
      </w:r>
    </w:p>
    <w:p w14:paraId="48340E20" w14:textId="77777777" w:rsidR="009E0616" w:rsidRDefault="009E0616" w:rsidP="008C0A04">
      <w:pPr>
        <w:rPr>
          <w:rFonts w:ascii="Verdana" w:hAnsi="Verdana"/>
          <w:sz w:val="18"/>
        </w:rPr>
      </w:pPr>
    </w:p>
    <w:p w14:paraId="100ECC67" w14:textId="77777777" w:rsidR="008C0A04" w:rsidRPr="000A139B" w:rsidRDefault="009E0616" w:rsidP="008C0A04">
      <w:pPr>
        <w:rPr>
          <w:sz w:val="18"/>
        </w:rPr>
      </w:pPr>
      <w:r>
        <w:rPr>
          <w:rFonts w:ascii="Verdana" w:hAnsi="Verdana"/>
          <w:sz w:val="18"/>
        </w:rPr>
        <w:t>The Handbook</w:t>
      </w:r>
      <w:r w:rsidR="008C0A04" w:rsidRPr="000A139B">
        <w:rPr>
          <w:rFonts w:ascii="Verdana" w:hAnsi="Verdana"/>
          <w:sz w:val="18"/>
        </w:rPr>
        <w:t xml:space="preserve"> </w:t>
      </w:r>
      <w:r>
        <w:rPr>
          <w:rFonts w:ascii="Verdana" w:hAnsi="Verdana"/>
          <w:sz w:val="18"/>
        </w:rPr>
        <w:t>is</w:t>
      </w:r>
      <w:r w:rsidR="008C0A04" w:rsidRPr="000A139B">
        <w:rPr>
          <w:rFonts w:ascii="Verdana" w:hAnsi="Verdana"/>
          <w:sz w:val="18"/>
        </w:rPr>
        <w:t xml:space="preserve"> divided into </w:t>
      </w:r>
      <w:r>
        <w:rPr>
          <w:rFonts w:ascii="Verdana" w:hAnsi="Verdana"/>
          <w:sz w:val="18"/>
        </w:rPr>
        <w:t>b</w:t>
      </w:r>
      <w:r w:rsidR="008C0A04" w:rsidRPr="000A139B">
        <w:rPr>
          <w:rFonts w:ascii="Verdana" w:hAnsi="Verdana"/>
          <w:sz w:val="18"/>
        </w:rPr>
        <w:t>locks and each of these is subdivided into modules.</w:t>
      </w:r>
      <w:r w:rsidR="007E1760">
        <w:rPr>
          <w:rFonts w:ascii="Verdana" w:hAnsi="Verdana"/>
          <w:sz w:val="18"/>
        </w:rPr>
        <w:t xml:space="preserve"> </w:t>
      </w:r>
      <w:r>
        <w:rPr>
          <w:rFonts w:ascii="Verdana" w:hAnsi="Verdana"/>
          <w:sz w:val="18"/>
        </w:rPr>
        <w:t>It also contains a g</w:t>
      </w:r>
      <w:r w:rsidR="008C0A04" w:rsidRPr="000A139B">
        <w:rPr>
          <w:rFonts w:ascii="Verdana" w:hAnsi="Verdana"/>
          <w:sz w:val="18"/>
        </w:rPr>
        <w:t>lossary of all the definitions used.</w:t>
      </w:r>
      <w:r w:rsidR="007E1760">
        <w:rPr>
          <w:rFonts w:ascii="Verdana" w:hAnsi="Verdana"/>
          <w:sz w:val="18"/>
        </w:rPr>
        <w:t xml:space="preserve"> </w:t>
      </w:r>
      <w:r w:rsidR="008C0A04" w:rsidRPr="000A139B">
        <w:rPr>
          <w:rFonts w:ascii="Verdana" w:hAnsi="Verdana"/>
          <w:sz w:val="18"/>
        </w:rPr>
        <w:t xml:space="preserve">The full </w:t>
      </w:r>
      <w:r>
        <w:rPr>
          <w:rFonts w:ascii="Verdana" w:hAnsi="Verdana"/>
          <w:sz w:val="18"/>
        </w:rPr>
        <w:t>H</w:t>
      </w:r>
      <w:r w:rsidR="008C0A04" w:rsidRPr="000A139B">
        <w:rPr>
          <w:rFonts w:ascii="Verdana" w:hAnsi="Verdana"/>
          <w:sz w:val="18"/>
        </w:rPr>
        <w:t xml:space="preserve">andbook </w:t>
      </w:r>
      <w:r>
        <w:rPr>
          <w:rFonts w:ascii="Verdana" w:hAnsi="Verdana"/>
          <w:sz w:val="18"/>
        </w:rPr>
        <w:t>is</w:t>
      </w:r>
      <w:r w:rsidR="008C0A04" w:rsidRPr="000A139B">
        <w:rPr>
          <w:rFonts w:ascii="Verdana" w:hAnsi="Verdana"/>
          <w:sz w:val="18"/>
        </w:rPr>
        <w:t xml:space="preserve"> at </w:t>
      </w:r>
      <w:hyperlink r:id="rId18" w:history="1">
        <w:r w:rsidR="008C0A04" w:rsidRPr="000A139B">
          <w:rPr>
            <w:rStyle w:val="Hyperlink"/>
            <w:rFonts w:ascii="Verdana" w:hAnsi="Verdana"/>
            <w:sz w:val="18"/>
          </w:rPr>
          <w:t>www.handbook.fca.org.uk/</w:t>
        </w:r>
      </w:hyperlink>
      <w:r w:rsidR="008C0A04" w:rsidRPr="000A139B">
        <w:rPr>
          <w:sz w:val="18"/>
        </w:rPr>
        <w:t xml:space="preserve"> </w:t>
      </w:r>
    </w:p>
    <w:p w14:paraId="22C438AD" w14:textId="77777777" w:rsidR="008C0A04" w:rsidRPr="00C77E9D" w:rsidRDefault="008C0A04" w:rsidP="008C0A04">
      <w:pPr>
        <w:spacing w:before="0" w:line="240" w:lineRule="auto"/>
        <w:ind w:left="360"/>
      </w:pPr>
    </w:p>
    <w:p w14:paraId="5CBF1399" w14:textId="77777777" w:rsidR="008C0A04" w:rsidRPr="00C77E9D" w:rsidRDefault="008C0A04" w:rsidP="008C0A04">
      <w:pPr>
        <w:jc w:val="both"/>
      </w:pPr>
    </w:p>
    <w:p w14:paraId="295FAAC0" w14:textId="77777777" w:rsidR="008C0A04" w:rsidRPr="00C77E9D" w:rsidRDefault="008C0A04" w:rsidP="008C0A04">
      <w:pPr>
        <w:tabs>
          <w:tab w:val="left" w:pos="4590"/>
        </w:tabs>
        <w:sectPr w:rsidR="008C0A04" w:rsidRPr="00C77E9D" w:rsidSect="00C67AAC">
          <w:footerReference w:type="default" r:id="rId19"/>
          <w:headerReference w:type="first" r:id="rId20"/>
          <w:footerReference w:type="first" r:id="rId21"/>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8C0A04" w:rsidRPr="00C77E9D" w14:paraId="4555EFCA" w14:textId="77777777" w:rsidTr="00B1445A">
        <w:trPr>
          <w:trHeight w:val="1701"/>
        </w:trPr>
        <w:tc>
          <w:tcPr>
            <w:tcW w:w="2268" w:type="dxa"/>
            <w:shd w:val="clear" w:color="auto" w:fill="701B45"/>
          </w:tcPr>
          <w:p w14:paraId="56265D3E" w14:textId="77777777" w:rsidR="008C0A04" w:rsidRPr="00C77E9D" w:rsidRDefault="008C0A04" w:rsidP="00B1445A">
            <w:pPr>
              <w:pStyle w:val="Sectionnumber"/>
            </w:pPr>
            <w:r w:rsidRPr="00C77E9D">
              <w:lastRenderedPageBreak/>
              <w:br w:type="page"/>
            </w:r>
          </w:p>
        </w:tc>
        <w:tc>
          <w:tcPr>
            <w:tcW w:w="7825" w:type="dxa"/>
            <w:shd w:val="clear" w:color="auto" w:fill="701B45"/>
          </w:tcPr>
          <w:p w14:paraId="18D3F708" w14:textId="77777777" w:rsidR="008C0A04" w:rsidRPr="009452C9" w:rsidRDefault="008C0A04" w:rsidP="00B1445A">
            <w:pPr>
              <w:pStyle w:val="Sectionheading"/>
              <w:rPr>
                <w:rFonts w:ascii="Verdana" w:hAnsi="Verdana"/>
                <w:sz w:val="28"/>
                <w:szCs w:val="28"/>
              </w:rPr>
            </w:pPr>
            <w:r w:rsidRPr="009452C9">
              <w:rPr>
                <w:rFonts w:ascii="Verdana" w:hAnsi="Verdana"/>
                <w:sz w:val="28"/>
                <w:szCs w:val="28"/>
              </w:rPr>
              <w:t>The Threshold Conditions</w:t>
            </w:r>
          </w:p>
          <w:p w14:paraId="16B8A9C7" w14:textId="77777777" w:rsidR="008C0A04" w:rsidRPr="00C77E9D" w:rsidRDefault="008C0A04" w:rsidP="00B1445A">
            <w:pPr>
              <w:spacing w:before="120" w:after="284"/>
            </w:pPr>
          </w:p>
        </w:tc>
      </w:tr>
    </w:tbl>
    <w:p w14:paraId="0CDCF094" w14:textId="77777777" w:rsidR="008C0A04" w:rsidRPr="00C77E9D" w:rsidRDefault="008C0A04" w:rsidP="008C0A04">
      <w:pPr>
        <w:rPr>
          <w:rFonts w:cs="Arial"/>
        </w:rPr>
      </w:pPr>
    </w:p>
    <w:p w14:paraId="1306093A" w14:textId="77777777" w:rsidR="00173342" w:rsidRPr="001858D6" w:rsidRDefault="008C0A04" w:rsidP="002A1737">
      <w:pPr>
        <w:ind w:right="731"/>
        <w:rPr>
          <w:rFonts w:ascii="Verdana" w:hAnsi="Verdana" w:cs="Arial"/>
          <w:sz w:val="18"/>
        </w:rPr>
      </w:pPr>
      <w:r w:rsidRPr="001858D6">
        <w:rPr>
          <w:rFonts w:ascii="Verdana" w:hAnsi="Verdana" w:cs="Arial"/>
          <w:sz w:val="18"/>
        </w:rPr>
        <w:t>Throughout the application pack, you will see references to the Threshold Conditions (COND).</w:t>
      </w:r>
      <w:r w:rsidR="007E1760">
        <w:rPr>
          <w:rFonts w:ascii="Verdana" w:hAnsi="Verdana" w:cs="Arial"/>
          <w:sz w:val="18"/>
        </w:rPr>
        <w:t xml:space="preserve"> </w:t>
      </w:r>
      <w:r w:rsidRPr="001858D6">
        <w:rPr>
          <w:rFonts w:ascii="Verdana" w:hAnsi="Verdana" w:cs="Arial"/>
          <w:sz w:val="18"/>
        </w:rPr>
        <w:t>These are the minimum requirements that a firm must satisfy to be</w:t>
      </w:r>
      <w:r w:rsidR="009E0616">
        <w:rPr>
          <w:rFonts w:ascii="Verdana" w:hAnsi="Verdana" w:cs="Arial"/>
          <w:sz w:val="18"/>
        </w:rPr>
        <w:t>come and remain authorised.</w:t>
      </w:r>
      <w:r w:rsidRPr="001858D6">
        <w:rPr>
          <w:rFonts w:ascii="Verdana" w:hAnsi="Verdana" w:cs="Arial"/>
          <w:sz w:val="18"/>
        </w:rPr>
        <w:t xml:space="preserve"> When we consider the applicant firm's application we will assess whether </w:t>
      </w:r>
      <w:r w:rsidR="00173342" w:rsidRPr="001858D6">
        <w:rPr>
          <w:rFonts w:ascii="Verdana" w:hAnsi="Verdana" w:cs="Arial"/>
          <w:sz w:val="18"/>
        </w:rPr>
        <w:t xml:space="preserve">the firm is ready, willing and organised to </w:t>
      </w:r>
      <w:r w:rsidRPr="001858D6">
        <w:rPr>
          <w:rFonts w:ascii="Verdana" w:hAnsi="Verdana" w:cs="Arial"/>
          <w:sz w:val="18"/>
        </w:rPr>
        <w:t>satisfy, and continue to satisfy, the Threshold Conditions.</w:t>
      </w:r>
      <w:r w:rsidR="007E1760">
        <w:rPr>
          <w:rFonts w:ascii="Verdana" w:hAnsi="Verdana" w:cs="Arial"/>
          <w:sz w:val="18"/>
        </w:rPr>
        <w:t xml:space="preserve"> </w:t>
      </w:r>
    </w:p>
    <w:p w14:paraId="699CB708" w14:textId="77777777" w:rsidR="00173342" w:rsidRPr="001858D6" w:rsidRDefault="00173342" w:rsidP="002A1737">
      <w:pPr>
        <w:ind w:right="731"/>
        <w:rPr>
          <w:rFonts w:ascii="Verdana" w:hAnsi="Verdana" w:cs="Arial"/>
          <w:sz w:val="18"/>
        </w:rPr>
      </w:pPr>
    </w:p>
    <w:p w14:paraId="3C269A41" w14:textId="77777777" w:rsidR="008C0A04" w:rsidRPr="001858D6" w:rsidRDefault="008C0A04" w:rsidP="002A1737">
      <w:pPr>
        <w:ind w:right="731"/>
        <w:rPr>
          <w:rFonts w:cs="Arial"/>
          <w:color w:val="0000FF"/>
          <w:sz w:val="18"/>
          <w:u w:val="single"/>
        </w:rPr>
      </w:pPr>
      <w:r w:rsidRPr="001858D6">
        <w:rPr>
          <w:rFonts w:ascii="Verdana" w:hAnsi="Verdana" w:cs="Arial"/>
          <w:sz w:val="18"/>
        </w:rPr>
        <w:t>The Threshold Conditions are set out in</w:t>
      </w:r>
      <w:r w:rsidR="009E0616">
        <w:rPr>
          <w:rFonts w:ascii="Verdana" w:hAnsi="Verdana" w:cs="Arial"/>
          <w:sz w:val="18"/>
        </w:rPr>
        <w:t xml:space="preserve"> full in COND 2 of the Handbook</w:t>
      </w:r>
      <w:r w:rsidRPr="001858D6">
        <w:rPr>
          <w:rFonts w:ascii="Verdana" w:hAnsi="Verdana" w:cs="Arial"/>
          <w:sz w:val="18"/>
        </w:rPr>
        <w:t xml:space="preserve"> at: </w:t>
      </w:r>
    </w:p>
    <w:p w14:paraId="2FF87C1E" w14:textId="77777777" w:rsidR="00FB4EB4" w:rsidRDefault="00494CDF" w:rsidP="002A1737">
      <w:pPr>
        <w:ind w:right="731"/>
        <w:jc w:val="both"/>
      </w:pPr>
      <w:hyperlink r:id="rId22" w:history="1">
        <w:r w:rsidR="008C0A04" w:rsidRPr="001858D6">
          <w:rPr>
            <w:rStyle w:val="Hyperlink"/>
            <w:rFonts w:ascii="Verdana" w:hAnsi="Verdana" w:cs="Arial"/>
            <w:sz w:val="18"/>
          </w:rPr>
          <w:t>www.handbook.fca.org.uk/handbook/COND/2/</w:t>
        </w:r>
      </w:hyperlink>
    </w:p>
    <w:p w14:paraId="5D29DE33" w14:textId="77777777" w:rsidR="00CF1004" w:rsidRDefault="00CF1004">
      <w:pPr>
        <w:pStyle w:val="Sectionnumber"/>
        <w:sectPr w:rsidR="00CF1004" w:rsidSect="00E577E7">
          <w:headerReference w:type="default" r:id="rId23"/>
          <w:headerReference w:type="first" r:id="rId24"/>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2F61A3" w14:paraId="477FA4A9" w14:textId="77777777" w:rsidTr="00047382">
        <w:trPr>
          <w:trHeight w:val="1701"/>
        </w:trPr>
        <w:tc>
          <w:tcPr>
            <w:tcW w:w="2268" w:type="dxa"/>
            <w:shd w:val="clear" w:color="auto" w:fill="701B45"/>
          </w:tcPr>
          <w:p w14:paraId="2A3E1FA6" w14:textId="77777777" w:rsidR="000442C8" w:rsidRPr="002F61A3" w:rsidRDefault="000442C8">
            <w:pPr>
              <w:pStyle w:val="Sectionnumber"/>
            </w:pPr>
            <w:r w:rsidRPr="002F61A3">
              <w:lastRenderedPageBreak/>
              <w:t>1</w:t>
            </w:r>
          </w:p>
        </w:tc>
        <w:tc>
          <w:tcPr>
            <w:tcW w:w="7825" w:type="dxa"/>
            <w:shd w:val="clear" w:color="auto" w:fill="701B45"/>
          </w:tcPr>
          <w:p w14:paraId="2C50E3F8" w14:textId="77777777" w:rsidR="000442C8" w:rsidRPr="002F61A3" w:rsidRDefault="00A12B3A">
            <w:pPr>
              <w:pStyle w:val="Sectionheading"/>
              <w:rPr>
                <w:rFonts w:ascii="Verdana" w:hAnsi="Verdana"/>
                <w:sz w:val="28"/>
                <w:szCs w:val="28"/>
              </w:rPr>
            </w:pPr>
            <w:r w:rsidRPr="002F61A3">
              <w:rPr>
                <w:rFonts w:ascii="Verdana" w:hAnsi="Verdana"/>
                <w:sz w:val="28"/>
                <w:szCs w:val="28"/>
              </w:rPr>
              <w:t>Application contact details</w:t>
            </w:r>
          </w:p>
          <w:p w14:paraId="36467191" w14:textId="77777777" w:rsidR="000442C8" w:rsidRPr="002F61A3" w:rsidRDefault="000442C8" w:rsidP="005527F4">
            <w:pPr>
              <w:tabs>
                <w:tab w:val="left" w:pos="7350"/>
              </w:tabs>
              <w:spacing w:before="120" w:after="284"/>
              <w:ind w:right="175"/>
              <w:rPr>
                <w:rFonts w:ascii="Verdana" w:hAnsi="Verdana"/>
              </w:rPr>
            </w:pPr>
          </w:p>
        </w:tc>
      </w:tr>
    </w:tbl>
    <w:p w14:paraId="06DCD132" w14:textId="77777777" w:rsidR="000442C8" w:rsidRPr="002F61A3" w:rsidRDefault="0026711D" w:rsidP="0058743B">
      <w:pPr>
        <w:pStyle w:val="Qsheading1"/>
        <w:rPr>
          <w:rFonts w:ascii="Verdana" w:hAnsi="Verdana"/>
          <w:szCs w:val="22"/>
        </w:rPr>
      </w:pPr>
      <w:r w:rsidRPr="002F61A3">
        <w:rPr>
          <w:rFonts w:ascii="Verdana" w:hAnsi="Verdana"/>
          <w:szCs w:val="22"/>
        </w:rPr>
        <w:t>C</w:t>
      </w:r>
      <w:r w:rsidR="000442C8" w:rsidRPr="002F61A3">
        <w:rPr>
          <w:rFonts w:ascii="Verdana" w:hAnsi="Verdana"/>
          <w:szCs w:val="22"/>
        </w:rPr>
        <w:t xml:space="preserve">ontact </w:t>
      </w:r>
      <w:r w:rsidR="00124236" w:rsidRPr="002F61A3">
        <w:rPr>
          <w:rFonts w:ascii="Verdana" w:hAnsi="Verdana"/>
          <w:szCs w:val="22"/>
        </w:rPr>
        <w:t>for this application</w:t>
      </w:r>
    </w:p>
    <w:p w14:paraId="605230EC" w14:textId="679EB66B" w:rsidR="000442C8" w:rsidRDefault="008C0A04" w:rsidP="008C0A04">
      <w:pPr>
        <w:pStyle w:val="Question"/>
        <w:keepNext/>
        <w:ind w:right="448"/>
        <w:rPr>
          <w:rFonts w:ascii="Verdana" w:hAnsi="Verdana"/>
          <w:b/>
        </w:rPr>
      </w:pPr>
      <w:r>
        <w:rPr>
          <w:rFonts w:ascii="Verdana" w:hAnsi="Verdana"/>
          <w:b/>
        </w:rPr>
        <w:tab/>
        <w:t>1.1</w:t>
      </w:r>
      <w:r>
        <w:rPr>
          <w:rFonts w:ascii="Verdana" w:hAnsi="Verdana"/>
          <w:b/>
        </w:rPr>
        <w:tab/>
      </w:r>
      <w:r w:rsidR="00613698">
        <w:rPr>
          <w:rFonts w:ascii="Verdana" w:hAnsi="Verdana"/>
          <w:b/>
        </w:rPr>
        <w:t>C</w:t>
      </w:r>
      <w:r w:rsidR="00704FE2" w:rsidRPr="002F61A3">
        <w:rPr>
          <w:rFonts w:ascii="Verdana" w:hAnsi="Verdana"/>
          <w:b/>
        </w:rPr>
        <w:t>ontact details of the person we will get in touch with about this application</w:t>
      </w:r>
    </w:p>
    <w:p w14:paraId="4C2BABB2" w14:textId="77777777" w:rsidR="008C0A04" w:rsidRPr="00C743AA" w:rsidRDefault="008C0A04" w:rsidP="008C0A04">
      <w:pPr>
        <w:pStyle w:val="Questionnote"/>
        <w:rPr>
          <w:rFonts w:ascii="Verdana" w:hAnsi="Verdana"/>
        </w:rPr>
      </w:pPr>
      <w:r w:rsidRPr="00C743AA">
        <w:rPr>
          <w:rFonts w:ascii="Verdana" w:hAnsi="Verdana"/>
        </w:rPr>
        <w:t>This</w:t>
      </w:r>
      <w:r w:rsidR="008B3DF2">
        <w:rPr>
          <w:rFonts w:ascii="Verdana" w:hAnsi="Verdana"/>
        </w:rPr>
        <w:t xml:space="preserve"> must </w:t>
      </w:r>
      <w:r w:rsidRPr="00C743AA">
        <w:rPr>
          <w:rFonts w:ascii="Verdana" w:hAnsi="Verdana"/>
        </w:rPr>
        <w:t xml:space="preserve">be someone </w:t>
      </w:r>
      <w:r w:rsidR="00173342">
        <w:rPr>
          <w:rFonts w:ascii="Verdana" w:hAnsi="Verdana"/>
        </w:rPr>
        <w:t xml:space="preserve">based </w:t>
      </w:r>
      <w:r w:rsidRPr="00C743AA">
        <w:rPr>
          <w:rFonts w:ascii="Verdana" w:hAnsi="Verdana"/>
        </w:rPr>
        <w:t>in the UK</w:t>
      </w:r>
      <w:r w:rsidR="00173342">
        <w:rPr>
          <w:rFonts w:ascii="Verdana" w:hAnsi="Verdana"/>
        </w:rPr>
        <w:t xml:space="preserve"> and in the direct employment of the applicant firm</w:t>
      </w:r>
      <w:r w:rsidRPr="00C743AA">
        <w:rPr>
          <w:rFonts w:ascii="Verdana" w:hAnsi="Verdana"/>
        </w:rPr>
        <w:t>.</w:t>
      </w:r>
    </w:p>
    <w:p w14:paraId="42669CF6" w14:textId="3C2F7B0A" w:rsidR="00CF1004" w:rsidRDefault="00D5798E" w:rsidP="006355F0">
      <w:pPr>
        <w:pStyle w:val="Questionnote"/>
        <w:rPr>
          <w:rFonts w:ascii="Verdana" w:hAnsi="Verdana"/>
        </w:rPr>
      </w:pPr>
      <w:r>
        <w:rPr>
          <w:rFonts w:ascii="Verdana" w:hAnsi="Verdana"/>
        </w:rPr>
        <w:t>The firm may wish to provide the contact details of a</w:t>
      </w:r>
      <w:r w:rsidR="008C0A04" w:rsidRPr="00C743AA">
        <w:rPr>
          <w:rFonts w:ascii="Verdana" w:hAnsi="Verdana"/>
        </w:rPr>
        <w:t xml:space="preserve"> </w:t>
      </w:r>
      <w:r w:rsidR="008C0A04">
        <w:rPr>
          <w:rFonts w:ascii="Verdana" w:hAnsi="Verdana"/>
        </w:rPr>
        <w:t xml:space="preserve">second </w:t>
      </w:r>
      <w:r>
        <w:rPr>
          <w:rFonts w:ascii="Verdana" w:hAnsi="Verdana"/>
        </w:rPr>
        <w:t>individual</w:t>
      </w:r>
      <w:r w:rsidR="008C0A04" w:rsidRPr="00C743AA">
        <w:rPr>
          <w:rFonts w:ascii="Verdana" w:hAnsi="Verdana"/>
        </w:rPr>
        <w:t xml:space="preserve"> if the main contact </w:t>
      </w:r>
      <w:r>
        <w:rPr>
          <w:rFonts w:ascii="Verdana" w:hAnsi="Verdana"/>
        </w:rPr>
        <w:t>will not</w:t>
      </w:r>
      <w:r w:rsidR="008C0A04" w:rsidRPr="00C743AA">
        <w:rPr>
          <w:rFonts w:ascii="Verdana" w:hAnsi="Verdana"/>
        </w:rPr>
        <w:t xml:space="preserve"> be available for a long period of time.</w:t>
      </w:r>
      <w:r w:rsidR="00762464">
        <w:rPr>
          <w:rFonts w:ascii="Verdana" w:hAnsi="Verdana"/>
        </w:rPr>
        <w:t xml:space="preserve"> </w:t>
      </w:r>
    </w:p>
    <w:p w14:paraId="258094A0" w14:textId="38ABD789" w:rsidR="00681266" w:rsidRDefault="00881465" w:rsidP="00681266">
      <w:pPr>
        <w:pStyle w:val="Question"/>
        <w:keepNext/>
        <w:ind w:right="448"/>
        <w:rPr>
          <w:rFonts w:ascii="Verdana" w:hAnsi="Verdana"/>
          <w:b/>
        </w:rPr>
      </w:pPr>
      <w:r>
        <w:rPr>
          <w:rFonts w:ascii="Verdana" w:hAnsi="Verdana"/>
          <w:b/>
        </w:rPr>
        <w:tab/>
      </w:r>
      <w:r w:rsidR="00681266">
        <w:rPr>
          <w:rFonts w:ascii="Verdana" w:hAnsi="Verdana"/>
          <w:b/>
        </w:rPr>
        <w:t>1.2</w:t>
      </w:r>
      <w:r w:rsidR="00681266">
        <w:rPr>
          <w:rFonts w:ascii="Verdana" w:hAnsi="Verdana"/>
          <w:b/>
        </w:rPr>
        <w:tab/>
      </w:r>
      <w:r>
        <w:rPr>
          <w:rFonts w:ascii="Verdana" w:hAnsi="Verdana"/>
          <w:b/>
        </w:rPr>
        <w:t>S</w:t>
      </w:r>
      <w:r w:rsidR="00681266" w:rsidRPr="00681266">
        <w:rPr>
          <w:rFonts w:ascii="Verdana" w:hAnsi="Verdana"/>
          <w:b/>
        </w:rPr>
        <w:t>pecify if you have received support from the Innovation Hub or the Asset Management Hub</w:t>
      </w:r>
    </w:p>
    <w:p w14:paraId="50D28814" w14:textId="77777777" w:rsidR="00581A1B" w:rsidRDefault="00681266" w:rsidP="00681266">
      <w:pPr>
        <w:pStyle w:val="Questionnote"/>
        <w:rPr>
          <w:rFonts w:ascii="Verdana" w:hAnsi="Verdana"/>
        </w:rPr>
      </w:pPr>
      <w:r>
        <w:rPr>
          <w:rFonts w:ascii="Verdana" w:hAnsi="Verdana"/>
        </w:rPr>
        <w:t>No additional notes</w:t>
      </w:r>
    </w:p>
    <w:p w14:paraId="37BB4BD2" w14:textId="77777777" w:rsidR="00581A1B" w:rsidRDefault="00581A1B" w:rsidP="00681266">
      <w:pPr>
        <w:pStyle w:val="Questionnote"/>
        <w:rPr>
          <w:rFonts w:ascii="Verdana" w:hAnsi="Verdana"/>
        </w:rPr>
      </w:pPr>
    </w:p>
    <w:p w14:paraId="275887FD" w14:textId="0CB1BDD1" w:rsidR="00581A1B" w:rsidRDefault="00881465" w:rsidP="00581A1B">
      <w:pPr>
        <w:pStyle w:val="Qsheading1"/>
        <w:spacing w:before="0" w:line="276" w:lineRule="auto"/>
        <w:outlineLvl w:val="0"/>
        <w:rPr>
          <w:rFonts w:ascii="Verdana" w:hAnsi="Verdana"/>
        </w:rPr>
      </w:pPr>
      <w:r>
        <w:rPr>
          <w:rFonts w:ascii="Verdana" w:hAnsi="Verdana"/>
        </w:rPr>
        <w:t>Timings for this application</w:t>
      </w:r>
    </w:p>
    <w:p w14:paraId="0A65C071" w14:textId="208F6237" w:rsidR="00581A1B" w:rsidRDefault="00881465" w:rsidP="00581A1B">
      <w:pPr>
        <w:pStyle w:val="Questionnote"/>
        <w:ind w:hanging="567"/>
        <w:rPr>
          <w:rFonts w:ascii="Verdana" w:hAnsi="Verdana"/>
          <w:b/>
        </w:rPr>
      </w:pPr>
      <w:r>
        <w:rPr>
          <w:rFonts w:ascii="Verdana" w:hAnsi="Verdana"/>
          <w:b/>
        </w:rPr>
        <w:tab/>
      </w:r>
      <w:r w:rsidR="00581A1B">
        <w:rPr>
          <w:rFonts w:ascii="Verdana" w:hAnsi="Verdana"/>
          <w:b/>
        </w:rPr>
        <w:t>1</w:t>
      </w:r>
      <w:r w:rsidR="00581A1B" w:rsidRPr="002F61A3">
        <w:rPr>
          <w:rFonts w:ascii="Verdana" w:hAnsi="Verdana"/>
          <w:b/>
        </w:rPr>
        <w:t>.</w:t>
      </w:r>
      <w:r w:rsidR="00581A1B">
        <w:rPr>
          <w:rFonts w:ascii="Verdana" w:hAnsi="Verdana"/>
          <w:b/>
        </w:rPr>
        <w:t>3</w:t>
      </w:r>
      <w:r w:rsidR="00581A1B" w:rsidRPr="002F61A3">
        <w:rPr>
          <w:rFonts w:ascii="Verdana" w:hAnsi="Verdana"/>
          <w:b/>
        </w:rPr>
        <w:tab/>
      </w:r>
      <w:r>
        <w:rPr>
          <w:rFonts w:ascii="Verdana" w:hAnsi="Verdana"/>
          <w:b/>
        </w:rPr>
        <w:t>Is there a date by which you would like this application approved?</w:t>
      </w:r>
    </w:p>
    <w:p w14:paraId="3BBB222A" w14:textId="77777777" w:rsidR="007D76C6" w:rsidRDefault="007D76C6" w:rsidP="007D76C6">
      <w:pPr>
        <w:pStyle w:val="QuestionnoteChar"/>
        <w:rPr>
          <w:rFonts w:ascii="Verdana" w:hAnsi="Verdana"/>
        </w:rPr>
      </w:pPr>
      <w:r w:rsidRPr="0017557F">
        <w:rPr>
          <w:rFonts w:ascii="Verdana" w:hAnsi="Verdana"/>
        </w:rPr>
        <w:t xml:space="preserve">If you wish your application to be granted by a specific date, for example in time for a product launch, we will try to do so. However, the time taken to determine each application is significantly affected by the quality of the application submitted and whether it is complete. If you leave a question blank, do not sign the declaration or do not attach the required supporting information, we will have to treat the application as incomplete. This will increase the time taken for us to assess your application. </w:t>
      </w:r>
    </w:p>
    <w:p w14:paraId="151A8A7D" w14:textId="77777777" w:rsidR="007D76C6" w:rsidRDefault="007D76C6" w:rsidP="007D76C6">
      <w:pPr>
        <w:pStyle w:val="QuestionnoteChar"/>
        <w:rPr>
          <w:rFonts w:ascii="Verdana" w:hAnsi="Verdana"/>
        </w:rPr>
      </w:pPr>
    </w:p>
    <w:p w14:paraId="363FA019" w14:textId="77777777" w:rsidR="007D76C6" w:rsidRPr="0017557F" w:rsidRDefault="007D76C6" w:rsidP="007D76C6">
      <w:pPr>
        <w:pStyle w:val="QuestionnoteChar"/>
        <w:rPr>
          <w:rFonts w:ascii="Verdana" w:hAnsi="Verdana"/>
        </w:rPr>
        <w:sectPr w:rsidR="007D76C6" w:rsidRPr="0017557F" w:rsidSect="007D76C6">
          <w:headerReference w:type="default" r:id="rId25"/>
          <w:footerReference w:type="default" r:id="rId26"/>
          <w:headerReference w:type="first" r:id="rId27"/>
          <w:footerReference w:type="first" r:id="rId28"/>
          <w:pgSz w:w="11901" w:h="16846" w:code="9"/>
          <w:pgMar w:top="1701" w:right="680" w:bottom="907" w:left="3402" w:header="567" w:footer="680" w:gutter="0"/>
          <w:cols w:space="720"/>
          <w:titlePg/>
        </w:sectPr>
      </w:pPr>
      <w:r w:rsidRPr="0017557F">
        <w:rPr>
          <w:rFonts w:ascii="Verdana" w:hAnsi="Verdana"/>
        </w:rPr>
        <w:t>We are required by law to determine applications within the earlier of (a) 6 months of receiving a complete application or (b) 12 months of receiving an incomplete application. However, we aim to make a decision about the application as soon as possible.</w:t>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C42164" w:rsidRPr="002F61A3" w14:paraId="039D7BE7" w14:textId="77777777" w:rsidTr="00F67A25">
        <w:trPr>
          <w:trHeight w:val="1701"/>
        </w:trPr>
        <w:tc>
          <w:tcPr>
            <w:tcW w:w="2268" w:type="dxa"/>
            <w:shd w:val="clear" w:color="auto" w:fill="701B45"/>
          </w:tcPr>
          <w:p w14:paraId="06006EC7" w14:textId="77777777" w:rsidR="00C42164" w:rsidRPr="002F61A3" w:rsidRDefault="00C42164" w:rsidP="00F25862">
            <w:pPr>
              <w:pStyle w:val="Sectionnumber"/>
            </w:pPr>
            <w:r w:rsidRPr="002F61A3">
              <w:lastRenderedPageBreak/>
              <w:tab/>
            </w:r>
            <w:r w:rsidR="0085677D">
              <w:t>2</w:t>
            </w:r>
          </w:p>
        </w:tc>
        <w:tc>
          <w:tcPr>
            <w:tcW w:w="7825" w:type="dxa"/>
            <w:shd w:val="clear" w:color="auto" w:fill="701B45"/>
          </w:tcPr>
          <w:p w14:paraId="59A669B6" w14:textId="01C27B52" w:rsidR="00106DB9" w:rsidRPr="00106DB9" w:rsidRDefault="00881465" w:rsidP="00106DB9">
            <w:pPr>
              <w:spacing w:before="240" w:line="380" w:lineRule="exact"/>
              <w:rPr>
                <w:rFonts w:ascii="Verdana" w:hAnsi="Verdana"/>
                <w:b/>
                <w:noProof/>
                <w:sz w:val="28"/>
                <w:szCs w:val="28"/>
              </w:rPr>
            </w:pPr>
            <w:r>
              <w:rPr>
                <w:rFonts w:ascii="Verdana" w:hAnsi="Verdana"/>
                <w:b/>
                <w:noProof/>
                <w:sz w:val="28"/>
                <w:szCs w:val="28"/>
              </w:rPr>
              <w:t>Permissions</w:t>
            </w:r>
          </w:p>
          <w:p w14:paraId="60324567" w14:textId="77777777" w:rsidR="00ED779A" w:rsidRPr="00106DB9" w:rsidRDefault="00ED779A" w:rsidP="00D918A1">
            <w:pPr>
              <w:spacing w:before="0" w:line="240" w:lineRule="auto"/>
              <w:rPr>
                <w:rFonts w:ascii="Verdana" w:hAnsi="Verdana"/>
                <w:noProof/>
                <w:szCs w:val="28"/>
              </w:rPr>
            </w:pPr>
          </w:p>
        </w:tc>
      </w:tr>
    </w:tbl>
    <w:p w14:paraId="33069B67" w14:textId="54C145BA" w:rsidR="00E92782" w:rsidRPr="004F79F9" w:rsidRDefault="00E92782" w:rsidP="00E92782">
      <w:pPr>
        <w:pStyle w:val="Qsheading1"/>
        <w:outlineLvl w:val="0"/>
        <w:rPr>
          <w:rFonts w:ascii="Verdana" w:hAnsi="Verdana"/>
          <w:szCs w:val="22"/>
        </w:rPr>
      </w:pPr>
      <w:r>
        <w:rPr>
          <w:rFonts w:ascii="Verdana" w:hAnsi="Verdana"/>
          <w:szCs w:val="22"/>
        </w:rPr>
        <w:t>Effective Date of Chnages</w:t>
      </w:r>
    </w:p>
    <w:p w14:paraId="02F045D0" w14:textId="5CC4529F" w:rsidR="00793B31" w:rsidRDefault="00793B31" w:rsidP="00793B31">
      <w:pPr>
        <w:pStyle w:val="Question"/>
        <w:keepNext/>
        <w:ind w:right="448"/>
        <w:rPr>
          <w:rFonts w:ascii="Verdana" w:hAnsi="Verdana"/>
          <w:b/>
          <w:szCs w:val="22"/>
        </w:rPr>
      </w:pPr>
      <w:r>
        <w:rPr>
          <w:rFonts w:ascii="Verdana" w:hAnsi="Verdana"/>
          <w:b/>
        </w:rPr>
        <w:tab/>
        <w:t>2.1</w:t>
      </w:r>
      <w:r>
        <w:rPr>
          <w:rFonts w:ascii="Verdana" w:hAnsi="Verdana"/>
          <w:b/>
        </w:rPr>
        <w:tab/>
      </w:r>
      <w:r>
        <w:rPr>
          <w:rFonts w:ascii="Verdana" w:hAnsi="Verdana"/>
          <w:b/>
          <w:szCs w:val="22"/>
        </w:rPr>
        <w:t>Effective date (dd/mm/yyyy)</w:t>
      </w:r>
    </w:p>
    <w:p w14:paraId="10E2CC15" w14:textId="7B23612B" w:rsidR="004F2993" w:rsidRPr="00BC2A8A" w:rsidRDefault="004F2993" w:rsidP="004F2993">
      <w:pPr>
        <w:pStyle w:val="Questionnote"/>
        <w:rPr>
          <w:rFonts w:ascii="Verdana" w:hAnsi="Verdana"/>
        </w:rPr>
      </w:pPr>
      <w:r>
        <w:rPr>
          <w:rFonts w:ascii="Verdana" w:hAnsi="Verdana"/>
        </w:rPr>
        <w:t xml:space="preserve">We are required by law to determine applications within the earlier of (a) six months of receiving a complete application or (b) 12 months of </w:t>
      </w:r>
      <w:r w:rsidR="00E269D4">
        <w:rPr>
          <w:rFonts w:ascii="Verdana" w:hAnsi="Verdana"/>
        </w:rPr>
        <w:t xml:space="preserve">receiving an incomplete application. However, we aim to make a decision about the application as soon as possible. </w:t>
      </w:r>
    </w:p>
    <w:p w14:paraId="4618EE1D" w14:textId="77777777" w:rsidR="003C6D35" w:rsidRPr="003C6D35" w:rsidRDefault="003C6D35" w:rsidP="003C6D35">
      <w:pPr>
        <w:pStyle w:val="Qsheading1"/>
        <w:outlineLvl w:val="0"/>
        <w:rPr>
          <w:rFonts w:ascii="Verdana" w:hAnsi="Verdana"/>
          <w:szCs w:val="22"/>
        </w:rPr>
      </w:pPr>
      <w:r w:rsidRPr="003C6D35">
        <w:rPr>
          <w:rFonts w:ascii="Verdana" w:hAnsi="Verdana"/>
          <w:szCs w:val="22"/>
        </w:rPr>
        <w:t>Reason for Variation</w:t>
      </w:r>
    </w:p>
    <w:p w14:paraId="4573998A" w14:textId="77777777" w:rsidR="003C6D35" w:rsidRDefault="003C6D35" w:rsidP="003C6D35">
      <w:pPr>
        <w:pStyle w:val="Question"/>
        <w:keepNext/>
        <w:ind w:right="1723"/>
        <w:rPr>
          <w:rFonts w:ascii="Verdana" w:hAnsi="Verdana"/>
          <w:b/>
        </w:rPr>
      </w:pPr>
      <w:r>
        <w:rPr>
          <w:rFonts w:ascii="Verdana" w:hAnsi="Verdana"/>
          <w:b/>
        </w:rPr>
        <w:tab/>
        <w:t>2.2</w:t>
      </w:r>
      <w:r w:rsidRPr="002F61A3">
        <w:rPr>
          <w:rFonts w:ascii="Verdana" w:hAnsi="Verdana"/>
          <w:b/>
        </w:rPr>
        <w:tab/>
      </w:r>
      <w:r>
        <w:rPr>
          <w:rFonts w:ascii="Verdana" w:hAnsi="Verdana"/>
          <w:b/>
        </w:rPr>
        <w:t xml:space="preserve">We need to know why your firm is applying to vary its permissions. </w:t>
      </w:r>
    </w:p>
    <w:p w14:paraId="2FB18D89" w14:textId="2C6B1FEE" w:rsidR="00A170F0" w:rsidRDefault="00A170F0" w:rsidP="00A170F0">
      <w:pPr>
        <w:pStyle w:val="Questionnote"/>
        <w:rPr>
          <w:rFonts w:ascii="Verdana" w:hAnsi="Verdana"/>
        </w:rPr>
      </w:pPr>
      <w:r>
        <w:rPr>
          <w:rFonts w:ascii="Verdana" w:hAnsi="Verdana"/>
        </w:rPr>
        <w:t>No additional notes</w:t>
      </w:r>
    </w:p>
    <w:p w14:paraId="6F5D4D01" w14:textId="77777777" w:rsidR="002F5E5D" w:rsidRPr="00F035A1" w:rsidRDefault="002F5E5D" w:rsidP="002F5E5D">
      <w:pPr>
        <w:pStyle w:val="Question"/>
        <w:keepNext/>
        <w:ind w:right="1723"/>
        <w:rPr>
          <w:rFonts w:ascii="Verdana" w:hAnsi="Verdana"/>
          <w:b/>
        </w:rPr>
      </w:pPr>
      <w:r>
        <w:rPr>
          <w:rFonts w:ascii="Verdana" w:hAnsi="Verdana"/>
          <w:b/>
        </w:rPr>
        <w:tab/>
        <w:t>2.3</w:t>
      </w:r>
      <w:r>
        <w:rPr>
          <w:rFonts w:ascii="Verdana" w:hAnsi="Verdana"/>
          <w:b/>
        </w:rPr>
        <w:tab/>
      </w:r>
      <w:r w:rsidRPr="00F035A1">
        <w:rPr>
          <w:rFonts w:ascii="Verdana" w:hAnsi="Verdana"/>
          <w:b/>
        </w:rPr>
        <w:t>Attach a full regulated business plan if relevant</w:t>
      </w:r>
    </w:p>
    <w:p w14:paraId="69600CE8" w14:textId="77777777" w:rsidR="002F5E5D" w:rsidRDefault="002F5E5D" w:rsidP="002F5E5D">
      <w:pPr>
        <w:pStyle w:val="QsyesnoCharChar"/>
        <w:keepNext/>
        <w:rPr>
          <w:rFonts w:ascii="Verdana" w:hAnsi="Verdana"/>
        </w:rPr>
      </w:pPr>
      <w:r w:rsidRPr="00A6206E">
        <w:rPr>
          <w:rFonts w:ascii="Verdana" w:hAnsi="Verdana"/>
        </w:rPr>
        <w:t xml:space="preserve">As a guide, the business plan should include: </w:t>
      </w:r>
    </w:p>
    <w:p w14:paraId="24DC0FB4" w14:textId="77777777" w:rsidR="002F5E5D" w:rsidRDefault="002F5E5D" w:rsidP="002F5E5D">
      <w:pPr>
        <w:pStyle w:val="QsyesnoCharChar"/>
        <w:keepNext/>
        <w:numPr>
          <w:ilvl w:val="0"/>
          <w:numId w:val="32"/>
        </w:numPr>
        <w:tabs>
          <w:tab w:val="clear" w:pos="851"/>
          <w:tab w:val="left" w:pos="709"/>
        </w:tabs>
        <w:rPr>
          <w:rFonts w:ascii="Verdana" w:hAnsi="Verdana"/>
        </w:rPr>
      </w:pPr>
      <w:r w:rsidRPr="00A6206E">
        <w:rPr>
          <w:rFonts w:ascii="Verdana" w:hAnsi="Verdana"/>
        </w:rPr>
        <w:t>full explanation of your business, its background and what it will do</w:t>
      </w:r>
    </w:p>
    <w:p w14:paraId="295323B0" w14:textId="77777777" w:rsidR="002F5E5D" w:rsidRDefault="002F5E5D" w:rsidP="002F5E5D">
      <w:pPr>
        <w:pStyle w:val="QsyesnoCharChar"/>
        <w:keepNext/>
        <w:numPr>
          <w:ilvl w:val="0"/>
          <w:numId w:val="32"/>
        </w:numPr>
        <w:tabs>
          <w:tab w:val="clear" w:pos="851"/>
          <w:tab w:val="left" w:pos="709"/>
        </w:tabs>
        <w:rPr>
          <w:rFonts w:ascii="Verdana" w:hAnsi="Verdana"/>
        </w:rPr>
      </w:pPr>
      <w:r w:rsidRPr="00A6206E">
        <w:rPr>
          <w:rFonts w:ascii="Verdana" w:hAnsi="Verdana"/>
        </w:rPr>
        <w:t>objectives (eg, business opportunity, market share, aims)</w:t>
      </w:r>
    </w:p>
    <w:p w14:paraId="758CF2B9" w14:textId="77777777" w:rsidR="002F5E5D" w:rsidRDefault="002F5E5D" w:rsidP="002F5E5D">
      <w:pPr>
        <w:pStyle w:val="QsyesnoCharChar"/>
        <w:keepNext/>
        <w:numPr>
          <w:ilvl w:val="0"/>
          <w:numId w:val="32"/>
        </w:numPr>
        <w:tabs>
          <w:tab w:val="clear" w:pos="851"/>
          <w:tab w:val="left" w:pos="709"/>
        </w:tabs>
        <w:rPr>
          <w:rFonts w:ascii="Verdana" w:hAnsi="Verdana"/>
        </w:rPr>
      </w:pPr>
      <w:r w:rsidRPr="00A6206E">
        <w:rPr>
          <w:rFonts w:ascii="Verdana" w:hAnsi="Verdana"/>
        </w:rPr>
        <w:t xml:space="preserve">details of your governance framework and key personnel </w:t>
      </w:r>
    </w:p>
    <w:p w14:paraId="3B48909A" w14:textId="77777777" w:rsidR="002F5E5D" w:rsidRDefault="002F5E5D" w:rsidP="002F5E5D">
      <w:pPr>
        <w:pStyle w:val="QsyesnoCharChar"/>
        <w:keepNext/>
        <w:numPr>
          <w:ilvl w:val="0"/>
          <w:numId w:val="32"/>
        </w:numPr>
        <w:tabs>
          <w:tab w:val="clear" w:pos="851"/>
          <w:tab w:val="left" w:pos="709"/>
        </w:tabs>
        <w:rPr>
          <w:rFonts w:ascii="Verdana" w:hAnsi="Verdana"/>
        </w:rPr>
      </w:pPr>
      <w:r w:rsidRPr="00A6206E">
        <w:rPr>
          <w:rFonts w:ascii="Verdana" w:hAnsi="Verdana"/>
        </w:rPr>
        <w:t xml:space="preserve">details of key operational matters </w:t>
      </w:r>
    </w:p>
    <w:p w14:paraId="69E04546" w14:textId="77777777" w:rsidR="002F5E5D" w:rsidRDefault="002F5E5D" w:rsidP="002F5E5D">
      <w:pPr>
        <w:pStyle w:val="QsyesnoCharChar"/>
        <w:keepNext/>
        <w:numPr>
          <w:ilvl w:val="0"/>
          <w:numId w:val="32"/>
        </w:numPr>
        <w:tabs>
          <w:tab w:val="clear" w:pos="851"/>
          <w:tab w:val="left" w:pos="709"/>
        </w:tabs>
        <w:rPr>
          <w:rFonts w:ascii="Verdana" w:hAnsi="Verdana"/>
        </w:rPr>
      </w:pPr>
      <w:r w:rsidRPr="00A6206E">
        <w:rPr>
          <w:rFonts w:ascii="Verdana" w:hAnsi="Verdana"/>
        </w:rPr>
        <w:t xml:space="preserve">experience and employment background of your firm's principals and an explanation of how they are competent to perform the regulated activities you want to carry on </w:t>
      </w:r>
    </w:p>
    <w:p w14:paraId="5BCE8CC2" w14:textId="77777777" w:rsidR="002F5E5D" w:rsidRDefault="002F5E5D" w:rsidP="002F5E5D">
      <w:pPr>
        <w:pStyle w:val="QsyesnoCharChar"/>
        <w:keepNext/>
        <w:numPr>
          <w:ilvl w:val="0"/>
          <w:numId w:val="32"/>
        </w:numPr>
        <w:tabs>
          <w:tab w:val="clear" w:pos="851"/>
          <w:tab w:val="left" w:pos="709"/>
        </w:tabs>
        <w:rPr>
          <w:rFonts w:ascii="Verdana" w:hAnsi="Verdana"/>
        </w:rPr>
      </w:pPr>
      <w:r w:rsidRPr="00A6206E">
        <w:rPr>
          <w:rFonts w:ascii="Verdana" w:hAnsi="Verdana"/>
        </w:rPr>
        <w:t xml:space="preserve">analysis of key business and regulatory risks </w:t>
      </w:r>
    </w:p>
    <w:p w14:paraId="1DFAD1C2" w14:textId="77777777" w:rsidR="002F5E5D" w:rsidRDefault="002F5E5D" w:rsidP="002F5E5D">
      <w:pPr>
        <w:pStyle w:val="QsyesnoCharChar"/>
        <w:keepNext/>
        <w:numPr>
          <w:ilvl w:val="0"/>
          <w:numId w:val="32"/>
        </w:numPr>
        <w:tabs>
          <w:tab w:val="clear" w:pos="851"/>
          <w:tab w:val="left" w:pos="709"/>
        </w:tabs>
        <w:rPr>
          <w:rFonts w:ascii="Verdana" w:hAnsi="Verdana"/>
        </w:rPr>
      </w:pPr>
      <w:r w:rsidRPr="00A6206E">
        <w:rPr>
          <w:rFonts w:ascii="Verdana" w:hAnsi="Verdana"/>
        </w:rPr>
        <w:t xml:space="preserve">your long-term strategy and financial projections for 3 years </w:t>
      </w:r>
    </w:p>
    <w:p w14:paraId="3A4DCCCE" w14:textId="77777777" w:rsidR="002F5E5D" w:rsidRDefault="002F5E5D" w:rsidP="002F5E5D">
      <w:pPr>
        <w:pStyle w:val="QsyesnoCharChar"/>
        <w:keepNext/>
        <w:numPr>
          <w:ilvl w:val="0"/>
          <w:numId w:val="32"/>
        </w:numPr>
        <w:tabs>
          <w:tab w:val="clear" w:pos="851"/>
          <w:tab w:val="left" w:pos="709"/>
        </w:tabs>
        <w:rPr>
          <w:rFonts w:ascii="Verdana" w:hAnsi="Verdana"/>
        </w:rPr>
      </w:pPr>
      <w:r w:rsidRPr="00A6206E">
        <w:rPr>
          <w:rFonts w:ascii="Verdana" w:hAnsi="Verdana"/>
        </w:rPr>
        <w:t xml:space="preserve">details of websites, promotions and communications </w:t>
      </w:r>
    </w:p>
    <w:p w14:paraId="55B6BFB2" w14:textId="77777777" w:rsidR="002F5E5D" w:rsidRPr="00A6206E" w:rsidRDefault="002F5E5D" w:rsidP="002F5E5D">
      <w:pPr>
        <w:pStyle w:val="QsyesnoCharChar"/>
        <w:keepNext/>
        <w:numPr>
          <w:ilvl w:val="0"/>
          <w:numId w:val="32"/>
        </w:numPr>
        <w:tabs>
          <w:tab w:val="clear" w:pos="851"/>
          <w:tab w:val="left" w:pos="709"/>
        </w:tabs>
        <w:rPr>
          <w:rFonts w:ascii="Verdana" w:hAnsi="Verdana"/>
        </w:rPr>
      </w:pPr>
      <w:r w:rsidRPr="00A6206E">
        <w:rPr>
          <w:rFonts w:ascii="Verdana" w:hAnsi="Verdana"/>
        </w:rPr>
        <w:t>details of all fees that could be payable by the customer</w:t>
      </w:r>
      <w:r>
        <w:rPr>
          <w:rFonts w:ascii="Verdana" w:hAnsi="Verdana"/>
        </w:rPr>
        <w:t xml:space="preserve"> and </w:t>
      </w:r>
      <w:r w:rsidRPr="00A6206E">
        <w:rPr>
          <w:rFonts w:ascii="Verdana" w:hAnsi="Verdana"/>
        </w:rPr>
        <w:t xml:space="preserve">how they are explained to the customer </w:t>
      </w:r>
    </w:p>
    <w:p w14:paraId="13459477" w14:textId="77777777" w:rsidR="002F5E5D" w:rsidRPr="00A170F0" w:rsidRDefault="002F5E5D" w:rsidP="00A170F0">
      <w:pPr>
        <w:pStyle w:val="Questionnote"/>
        <w:rPr>
          <w:rFonts w:ascii="Verdana" w:hAnsi="Verdana"/>
        </w:rPr>
      </w:pPr>
    </w:p>
    <w:p w14:paraId="3724B1AF" w14:textId="77777777" w:rsidR="00302E4F" w:rsidRPr="004F79F9" w:rsidRDefault="00302E4F" w:rsidP="00302E4F">
      <w:pPr>
        <w:pStyle w:val="Qsheading1"/>
        <w:outlineLvl w:val="0"/>
        <w:rPr>
          <w:rFonts w:ascii="Verdana" w:hAnsi="Verdana"/>
          <w:szCs w:val="22"/>
        </w:rPr>
      </w:pPr>
      <w:r>
        <w:rPr>
          <w:rFonts w:ascii="Verdana" w:hAnsi="Verdana"/>
          <w:szCs w:val="22"/>
        </w:rPr>
        <w:t>Backgrou</w:t>
      </w:r>
      <w:r w:rsidRPr="004F79F9">
        <w:rPr>
          <w:rFonts w:ascii="Verdana" w:hAnsi="Verdana"/>
          <w:szCs w:val="22"/>
        </w:rPr>
        <w:t>nd</w:t>
      </w:r>
    </w:p>
    <w:p w14:paraId="15C145E4" w14:textId="77777777" w:rsidR="00302E4F" w:rsidRPr="00BC2A8A" w:rsidRDefault="00302E4F" w:rsidP="00302E4F">
      <w:pPr>
        <w:pStyle w:val="Questionnote"/>
        <w:rPr>
          <w:rFonts w:ascii="Verdana" w:hAnsi="Verdana"/>
        </w:rPr>
      </w:pPr>
      <w:r w:rsidRPr="00BC2A8A">
        <w:rPr>
          <w:rFonts w:ascii="Verdana" w:hAnsi="Verdana"/>
        </w:rPr>
        <w:t>When applying for authorisation</w:t>
      </w:r>
      <w:r>
        <w:rPr>
          <w:rFonts w:ascii="Verdana" w:hAnsi="Verdana"/>
        </w:rPr>
        <w:t>, the applicant firm is</w:t>
      </w:r>
      <w:r w:rsidRPr="00BC2A8A">
        <w:rPr>
          <w:rFonts w:ascii="Verdana" w:hAnsi="Verdana"/>
        </w:rPr>
        <w:t xml:space="preserve"> responsible for ensuring that the regulated activities</w:t>
      </w:r>
      <w:r>
        <w:rPr>
          <w:rFonts w:ascii="Verdana" w:hAnsi="Verdana"/>
        </w:rPr>
        <w:t xml:space="preserve"> and the corresponding client and investment types</w:t>
      </w:r>
      <w:r w:rsidRPr="00BC2A8A">
        <w:rPr>
          <w:rFonts w:ascii="Verdana" w:hAnsi="Verdana"/>
        </w:rPr>
        <w:t xml:space="preserve"> requested adequately cover the </w:t>
      </w:r>
      <w:r>
        <w:rPr>
          <w:rFonts w:ascii="Verdana" w:hAnsi="Verdana"/>
        </w:rPr>
        <w:t>business</w:t>
      </w:r>
      <w:r w:rsidRPr="00BC2A8A">
        <w:rPr>
          <w:rFonts w:ascii="Verdana" w:hAnsi="Verdana"/>
        </w:rPr>
        <w:t xml:space="preserve"> the applicant firm intends to carry on.</w:t>
      </w:r>
    </w:p>
    <w:p w14:paraId="32A301F6" w14:textId="77777777" w:rsidR="00302E4F" w:rsidRPr="00BC2A8A" w:rsidRDefault="00302E4F" w:rsidP="00302E4F">
      <w:pPr>
        <w:pStyle w:val="Questionnote"/>
        <w:rPr>
          <w:rFonts w:ascii="Verdana" w:hAnsi="Verdana"/>
        </w:rPr>
      </w:pPr>
      <w:r>
        <w:rPr>
          <w:rFonts w:ascii="Verdana" w:hAnsi="Verdana"/>
        </w:rPr>
        <w:t xml:space="preserve">If the applicant firm is authorised, the FCA will issue the firm with </w:t>
      </w:r>
      <w:r w:rsidRPr="00BC2A8A">
        <w:rPr>
          <w:rFonts w:ascii="Verdana" w:hAnsi="Verdana"/>
        </w:rPr>
        <w:t>a Scope of Permission Notice</w:t>
      </w:r>
      <w:r>
        <w:rPr>
          <w:rFonts w:ascii="Verdana" w:hAnsi="Verdana"/>
        </w:rPr>
        <w:t>.</w:t>
      </w:r>
    </w:p>
    <w:p w14:paraId="328F14CF" w14:textId="77777777" w:rsidR="00302E4F" w:rsidRPr="00BC2A8A" w:rsidRDefault="00302E4F" w:rsidP="00302E4F">
      <w:pPr>
        <w:pStyle w:val="Questionnote"/>
        <w:rPr>
          <w:rFonts w:ascii="Verdana" w:hAnsi="Verdana"/>
        </w:rPr>
      </w:pPr>
      <w:r w:rsidRPr="00BC2A8A">
        <w:rPr>
          <w:rFonts w:ascii="Verdana" w:hAnsi="Verdana"/>
        </w:rPr>
        <w:t xml:space="preserve">The permission notice </w:t>
      </w:r>
      <w:r>
        <w:rPr>
          <w:rFonts w:ascii="Verdana" w:hAnsi="Verdana"/>
        </w:rPr>
        <w:t>lists the</w:t>
      </w:r>
      <w:r w:rsidRPr="00BC2A8A">
        <w:rPr>
          <w:rFonts w:ascii="Verdana" w:hAnsi="Verdana"/>
        </w:rPr>
        <w:t xml:space="preserve"> regulated activities the applicant firm will be authorised to carry on. It will also contain what we refer to as 'requirements' and 'limitations'. In broad terms, limitations </w:t>
      </w:r>
      <w:r>
        <w:rPr>
          <w:rFonts w:ascii="Verdana" w:hAnsi="Verdana"/>
        </w:rPr>
        <w:t>are restrictions placed on individual regulated activities</w:t>
      </w:r>
      <w:r w:rsidRPr="00BC2A8A">
        <w:rPr>
          <w:rFonts w:ascii="Verdana" w:hAnsi="Verdana"/>
        </w:rPr>
        <w:t xml:space="preserve"> and req</w:t>
      </w:r>
      <w:r>
        <w:rPr>
          <w:rFonts w:ascii="Verdana" w:hAnsi="Verdana"/>
        </w:rPr>
        <w:t>uirements will be placed on the</w:t>
      </w:r>
      <w:r w:rsidRPr="00BC2A8A">
        <w:rPr>
          <w:rFonts w:ascii="Verdana" w:hAnsi="Verdana"/>
        </w:rPr>
        <w:t xml:space="preserve"> firm</w:t>
      </w:r>
      <w:r>
        <w:rPr>
          <w:rFonts w:ascii="Verdana" w:hAnsi="Verdana"/>
        </w:rPr>
        <w:t>’s entire scope of permission</w:t>
      </w:r>
      <w:r w:rsidRPr="00BC2A8A">
        <w:rPr>
          <w:rFonts w:ascii="Verdana" w:hAnsi="Verdana"/>
        </w:rPr>
        <w:t xml:space="preserve"> </w:t>
      </w:r>
      <w:r>
        <w:rPr>
          <w:rFonts w:ascii="Verdana" w:hAnsi="Verdana"/>
        </w:rPr>
        <w:t xml:space="preserve">requiring it to </w:t>
      </w:r>
      <w:r w:rsidRPr="00BC2A8A">
        <w:rPr>
          <w:rFonts w:ascii="Verdana" w:hAnsi="Verdana"/>
        </w:rPr>
        <w:t>take or not to take specified actions.</w:t>
      </w:r>
    </w:p>
    <w:p w14:paraId="361E05E4" w14:textId="77777777" w:rsidR="00302E4F" w:rsidRPr="00BC2A8A" w:rsidRDefault="00302E4F" w:rsidP="00302E4F">
      <w:pPr>
        <w:pStyle w:val="Questionnote"/>
        <w:rPr>
          <w:rFonts w:ascii="Verdana" w:hAnsi="Verdana"/>
        </w:rPr>
      </w:pPr>
      <w:r w:rsidRPr="00BC2A8A">
        <w:rPr>
          <w:rFonts w:ascii="Verdana" w:hAnsi="Verdana"/>
        </w:rPr>
        <w:t xml:space="preserve">Getting the applicant firm's </w:t>
      </w:r>
      <w:r>
        <w:rPr>
          <w:rFonts w:ascii="Verdana" w:hAnsi="Verdana"/>
        </w:rPr>
        <w:t xml:space="preserve">scope of </w:t>
      </w:r>
      <w:r w:rsidRPr="00BC2A8A">
        <w:rPr>
          <w:rFonts w:ascii="Verdana" w:hAnsi="Verdana"/>
        </w:rPr>
        <w:t>permission right at the outset is fundamental</w:t>
      </w:r>
      <w:r>
        <w:rPr>
          <w:rFonts w:ascii="Verdana" w:hAnsi="Verdana"/>
        </w:rPr>
        <w:t xml:space="preserve">. If </w:t>
      </w:r>
      <w:r w:rsidRPr="00BC2A8A">
        <w:rPr>
          <w:rFonts w:ascii="Verdana" w:hAnsi="Verdana"/>
        </w:rPr>
        <w:t xml:space="preserve">the applicant firm carries on a regulated activity that is not </w:t>
      </w:r>
      <w:r w:rsidRPr="00BC2A8A">
        <w:rPr>
          <w:rFonts w:ascii="Verdana" w:hAnsi="Verdana"/>
        </w:rPr>
        <w:lastRenderedPageBreak/>
        <w:t xml:space="preserve">set out in its permission notice it could be in breach of the Financial Services and Markets Act 2000 (FSMA) and subject to enforcement action. </w:t>
      </w:r>
    </w:p>
    <w:p w14:paraId="38D4DA9D" w14:textId="77777777" w:rsidR="00302E4F" w:rsidRPr="004F79F9" w:rsidRDefault="00302E4F" w:rsidP="00302E4F">
      <w:pPr>
        <w:pStyle w:val="Qsheading1"/>
        <w:spacing w:before="360"/>
        <w:outlineLvl w:val="0"/>
        <w:rPr>
          <w:rFonts w:ascii="Verdana" w:hAnsi="Verdana"/>
          <w:szCs w:val="22"/>
        </w:rPr>
      </w:pPr>
      <w:r>
        <w:rPr>
          <w:rFonts w:ascii="Verdana" w:hAnsi="Verdana"/>
          <w:szCs w:val="22"/>
        </w:rPr>
        <w:t>Wording of the Scope of Permission Notice</w:t>
      </w:r>
    </w:p>
    <w:p w14:paraId="58D38A42" w14:textId="77777777" w:rsidR="00302E4F" w:rsidRDefault="00302E4F" w:rsidP="00302E4F">
      <w:pPr>
        <w:pStyle w:val="Questionnote"/>
        <w:rPr>
          <w:rFonts w:ascii="Verdana" w:hAnsi="Verdana"/>
        </w:rPr>
      </w:pPr>
      <w:r>
        <w:rPr>
          <w:rFonts w:ascii="Verdana" w:hAnsi="Verdana"/>
        </w:rPr>
        <w:t xml:space="preserve">The Scope of Permission Notice will follow the wording in the Perimeter Guidance PERG 2 (Annex 2). You can find this at: </w:t>
      </w:r>
      <w:hyperlink r:id="rId29" w:history="1">
        <w:r w:rsidRPr="0046519F">
          <w:rPr>
            <w:rStyle w:val="Hyperlink"/>
            <w:rFonts w:ascii="Verdana" w:hAnsi="Verdana"/>
          </w:rPr>
          <w:t>https://www.handbook.fca.org.uk/handbook/PERG/2</w:t>
        </w:r>
      </w:hyperlink>
      <w:r>
        <w:rPr>
          <w:rFonts w:ascii="Verdana" w:hAnsi="Verdana"/>
        </w:rPr>
        <w:t xml:space="preserve"> </w:t>
      </w:r>
    </w:p>
    <w:p w14:paraId="466BDBEB" w14:textId="77777777" w:rsidR="00302E4F" w:rsidRPr="004F79F9" w:rsidRDefault="00302E4F" w:rsidP="00302E4F">
      <w:pPr>
        <w:pStyle w:val="Qsheading1"/>
        <w:spacing w:before="360"/>
        <w:outlineLvl w:val="0"/>
        <w:rPr>
          <w:rFonts w:ascii="Verdana" w:hAnsi="Verdana"/>
          <w:szCs w:val="22"/>
        </w:rPr>
      </w:pPr>
      <w:r>
        <w:rPr>
          <w:rFonts w:ascii="Verdana" w:hAnsi="Verdana"/>
          <w:szCs w:val="22"/>
        </w:rPr>
        <w:t xml:space="preserve">Requested permission </w:t>
      </w:r>
    </w:p>
    <w:p w14:paraId="32E0AD53" w14:textId="77777777" w:rsidR="00302E4F" w:rsidRDefault="00302E4F" w:rsidP="00302E4F">
      <w:pPr>
        <w:pStyle w:val="Questionnote"/>
        <w:rPr>
          <w:rFonts w:ascii="Verdana" w:hAnsi="Verdana"/>
        </w:rPr>
      </w:pPr>
      <w:r>
        <w:rPr>
          <w:rFonts w:ascii="Verdana" w:hAnsi="Verdana"/>
        </w:rPr>
        <w:t xml:space="preserve">You will need to look at the list of regulated activities and decide which are relevant to the applicant. </w:t>
      </w:r>
    </w:p>
    <w:p w14:paraId="706612A8" w14:textId="77777777" w:rsidR="00302E4F" w:rsidRDefault="00302E4F" w:rsidP="00302E4F">
      <w:pPr>
        <w:pStyle w:val="Questionnote"/>
        <w:rPr>
          <w:rFonts w:ascii="Verdana" w:hAnsi="Verdana"/>
        </w:rPr>
      </w:pPr>
      <w:r>
        <w:rPr>
          <w:rFonts w:ascii="Verdana" w:hAnsi="Verdana"/>
        </w:rPr>
        <w:t xml:space="preserve">You can find a full description of each regulated activity in PERG 2.7 at: </w:t>
      </w:r>
      <w:hyperlink r:id="rId30" w:history="1">
        <w:r w:rsidRPr="0046519F">
          <w:rPr>
            <w:rStyle w:val="Hyperlink"/>
            <w:rFonts w:ascii="Verdana" w:hAnsi="Verdana"/>
          </w:rPr>
          <w:t>https://www.handbook.fca.org.uk/handbook/PERG/2/7</w:t>
        </w:r>
      </w:hyperlink>
      <w:r>
        <w:rPr>
          <w:rFonts w:ascii="Verdana" w:hAnsi="Verdana"/>
        </w:rPr>
        <w:t xml:space="preserve"> </w:t>
      </w:r>
    </w:p>
    <w:p w14:paraId="16E69824" w14:textId="77777777" w:rsidR="00302E4F" w:rsidRDefault="00302E4F" w:rsidP="00302E4F">
      <w:pPr>
        <w:pStyle w:val="Questionnote"/>
        <w:rPr>
          <w:rFonts w:ascii="Verdana" w:hAnsi="Verdana"/>
        </w:rPr>
      </w:pPr>
      <w:r>
        <w:rPr>
          <w:rFonts w:ascii="Verdana" w:hAnsi="Verdana"/>
        </w:rPr>
        <w:t xml:space="preserve">You may also find it useful to look at the FCA glossary: </w:t>
      </w:r>
      <w:hyperlink r:id="rId31" w:history="1">
        <w:r w:rsidRPr="0046519F">
          <w:rPr>
            <w:rStyle w:val="Hyperlink"/>
            <w:rFonts w:ascii="Verdana" w:hAnsi="Verdana"/>
          </w:rPr>
          <w:t>https://www.handbook.fca.org.uk/handbook/glossary/</w:t>
        </w:r>
      </w:hyperlink>
    </w:p>
    <w:p w14:paraId="27676024" w14:textId="77777777" w:rsidR="00302E4F" w:rsidRDefault="00302E4F" w:rsidP="00302E4F">
      <w:pPr>
        <w:pStyle w:val="Questionnote"/>
        <w:rPr>
          <w:rFonts w:ascii="Verdana" w:hAnsi="Verdana"/>
        </w:rPr>
      </w:pPr>
      <w:r>
        <w:rPr>
          <w:rFonts w:ascii="Verdana" w:hAnsi="Verdana"/>
        </w:rPr>
        <w:t>Don’t be put off by the language. We need to use formal language to mirror how the activities are described in the Regulated Activities Order (Specified Activities). The Scope of Permission Notice is a legal document that sets out the scope of your permission for regulatory purposes.</w:t>
      </w:r>
    </w:p>
    <w:p w14:paraId="0DDB7503" w14:textId="77777777" w:rsidR="00302E4F" w:rsidRDefault="00302E4F" w:rsidP="003C6D35">
      <w:pPr>
        <w:pStyle w:val="Question"/>
        <w:keepNext/>
        <w:ind w:right="1723"/>
        <w:rPr>
          <w:rFonts w:ascii="Verdana" w:hAnsi="Verdana"/>
          <w:b/>
        </w:rPr>
      </w:pPr>
    </w:p>
    <w:p w14:paraId="02EE0ACE" w14:textId="77777777" w:rsidR="00385DFE" w:rsidRDefault="00385DFE" w:rsidP="00855F32">
      <w:pPr>
        <w:pStyle w:val="Questionnote"/>
        <w:rPr>
          <w:rFonts w:ascii="Verdana" w:hAnsi="Verdana"/>
          <w:b/>
          <w:sz w:val="22"/>
        </w:rPr>
      </w:pPr>
    </w:p>
    <w:p w14:paraId="12E87FA6" w14:textId="77777777" w:rsidR="008F1F30" w:rsidRDefault="008F1F30" w:rsidP="00627367">
      <w:pPr>
        <w:pStyle w:val="Questionnote"/>
        <w:rPr>
          <w:rFonts w:ascii="Verdana" w:hAnsi="Verdana"/>
        </w:rPr>
      </w:pPr>
    </w:p>
    <w:p w14:paraId="7C75C636" w14:textId="77777777" w:rsidR="008F1F30" w:rsidRPr="00D35A00" w:rsidRDefault="008F1F30" w:rsidP="008F1F30">
      <w:pPr>
        <w:pStyle w:val="Qsheading1"/>
        <w:spacing w:before="0" w:line="276" w:lineRule="auto"/>
        <w:outlineLvl w:val="0"/>
        <w:rPr>
          <w:rFonts w:ascii="Verdana" w:hAnsi="Verdana"/>
          <w:b w:val="0"/>
        </w:rPr>
      </w:pPr>
      <w:r w:rsidRPr="00D35A00">
        <w:rPr>
          <w:rFonts w:ascii="Verdana" w:hAnsi="Verdana"/>
        </w:rPr>
        <w:t>Money Laundering Regulations 2017</w:t>
      </w:r>
    </w:p>
    <w:p w14:paraId="4D420DB0" w14:textId="387AA6CD" w:rsidR="008F1F30" w:rsidRPr="008F1F30" w:rsidRDefault="008F1F30" w:rsidP="008F1F30">
      <w:pPr>
        <w:pStyle w:val="Question"/>
        <w:keepNext/>
        <w:spacing w:after="0"/>
        <w:ind w:right="448"/>
        <w:rPr>
          <w:rFonts w:ascii="Verdana" w:hAnsi="Verdana"/>
          <w:b/>
        </w:rPr>
      </w:pPr>
      <w:r w:rsidRPr="00D35A00">
        <w:rPr>
          <w:rFonts w:ascii="Verdana" w:hAnsi="Verdana"/>
          <w:b/>
        </w:rPr>
        <w:t>2.</w:t>
      </w:r>
      <w:r w:rsidR="00BD4D6C">
        <w:rPr>
          <w:rFonts w:ascii="Verdana" w:hAnsi="Verdana"/>
          <w:b/>
        </w:rPr>
        <w:t>4</w:t>
      </w:r>
      <w:r w:rsidRPr="00D35A00">
        <w:rPr>
          <w:rFonts w:ascii="Verdana" w:hAnsi="Verdana"/>
          <w:b/>
        </w:rPr>
        <w:tab/>
      </w:r>
      <w:r w:rsidRPr="00D35A00">
        <w:rPr>
          <w:rFonts w:ascii="Verdana" w:hAnsi="Verdana"/>
          <w:b/>
        </w:rPr>
        <w:tab/>
      </w:r>
      <w:r w:rsidRPr="008F1F30">
        <w:rPr>
          <w:rFonts w:ascii="Verdana" w:hAnsi="Verdana"/>
          <w:b/>
        </w:rPr>
        <w:t>If the variation of permission is granted will the applicant firm become, or continue to be, subject to the Money Laundering, Terrorist Financing and Transfer of Funds (Information on the Payer) Regulations 2017 and supervised by the FCA?</w:t>
      </w:r>
    </w:p>
    <w:p w14:paraId="7A13ED61" w14:textId="77777777" w:rsidR="008F1F30" w:rsidRDefault="008F1F30" w:rsidP="008F1F30">
      <w:pPr>
        <w:pStyle w:val="QsyesnoCharChar"/>
        <w:keepNext/>
        <w:tabs>
          <w:tab w:val="left" w:pos="624"/>
          <w:tab w:val="left" w:pos="709"/>
        </w:tabs>
        <w:spacing w:after="40"/>
        <w:rPr>
          <w:rFonts w:ascii="Verdana" w:hAnsi="Verdana"/>
        </w:rPr>
      </w:pPr>
      <w:r>
        <w:rPr>
          <w:rFonts w:ascii="Verdana" w:hAnsi="Verdana"/>
        </w:rPr>
        <w:t>No additional notes</w:t>
      </w:r>
    </w:p>
    <w:p w14:paraId="2E7F73AE" w14:textId="77777777" w:rsidR="002A2FD1" w:rsidRDefault="002A2FD1" w:rsidP="008F1F30">
      <w:pPr>
        <w:pStyle w:val="QsyesnoCharChar"/>
        <w:keepNext/>
        <w:tabs>
          <w:tab w:val="left" w:pos="624"/>
          <w:tab w:val="left" w:pos="709"/>
        </w:tabs>
        <w:spacing w:after="40"/>
        <w:rPr>
          <w:rFonts w:ascii="Verdana" w:hAnsi="Verdana"/>
        </w:rPr>
      </w:pPr>
    </w:p>
    <w:p w14:paraId="09650165" w14:textId="77777777" w:rsidR="00020C1D" w:rsidRPr="00FD7538" w:rsidRDefault="00020C1D" w:rsidP="00020C1D">
      <w:pPr>
        <w:pStyle w:val="Qsheading1"/>
        <w:spacing w:before="0" w:line="276" w:lineRule="auto"/>
        <w:outlineLvl w:val="0"/>
        <w:rPr>
          <w:rFonts w:ascii="Verdana" w:hAnsi="Verdana"/>
          <w:b w:val="0"/>
        </w:rPr>
      </w:pPr>
      <w:r w:rsidRPr="00FD7538">
        <w:rPr>
          <w:rFonts w:ascii="Verdana" w:hAnsi="Verdana"/>
        </w:rPr>
        <w:t>Client Money</w:t>
      </w:r>
    </w:p>
    <w:p w14:paraId="38C8221E" w14:textId="77777777" w:rsidR="00EE5C94" w:rsidRDefault="00EE5C94" w:rsidP="00EE5C94">
      <w:pPr>
        <w:pStyle w:val="QuestionnoteChar"/>
        <w:rPr>
          <w:rFonts w:ascii="Verdana" w:hAnsi="Verdana"/>
        </w:rPr>
      </w:pPr>
      <w:r w:rsidRPr="00B61CFF">
        <w:rPr>
          <w:rFonts w:ascii="Verdana" w:hAnsi="Verdana"/>
        </w:rPr>
        <w:t xml:space="preserve">The rules and guidance about how applicant firms hold client money are designed to provide an adequate level of protection for consumers. </w:t>
      </w:r>
    </w:p>
    <w:p w14:paraId="6C6269CD" w14:textId="77777777" w:rsidR="001E4B10" w:rsidRDefault="001E4B10" w:rsidP="001E4B10">
      <w:pPr>
        <w:pStyle w:val="QuestionnoteChar"/>
        <w:rPr>
          <w:rFonts w:ascii="Verdana" w:hAnsi="Verdana"/>
        </w:rPr>
      </w:pPr>
      <w:r w:rsidRPr="004F3A2F">
        <w:rPr>
          <w:rFonts w:ascii="Verdana" w:hAnsi="Verdana"/>
        </w:rPr>
        <w:t>You should note that applying for a variation permission in relation to client money may affect your prudential category.</w:t>
      </w:r>
    </w:p>
    <w:p w14:paraId="0E96C011" w14:textId="4E3985AF" w:rsidR="00A20752" w:rsidRDefault="00CD1DFB" w:rsidP="005612CD">
      <w:pPr>
        <w:pStyle w:val="Question"/>
        <w:keepNext/>
        <w:rPr>
          <w:rFonts w:ascii="Verdana" w:hAnsi="Verdana"/>
          <w:b/>
        </w:rPr>
      </w:pPr>
      <w:r>
        <w:rPr>
          <w:rFonts w:ascii="Verdana" w:hAnsi="Verdana"/>
          <w:b/>
        </w:rPr>
        <w:tab/>
        <w:t>2.</w:t>
      </w:r>
      <w:r w:rsidR="005612CD">
        <w:rPr>
          <w:rFonts w:ascii="Verdana" w:hAnsi="Verdana"/>
          <w:b/>
        </w:rPr>
        <w:t>5-2.8</w:t>
      </w:r>
      <w:r w:rsidR="005612CD" w:rsidRPr="005612CD">
        <w:rPr>
          <w:rFonts w:ascii="Verdana" w:hAnsi="Verdana"/>
        </w:rPr>
        <w:t xml:space="preserve"> </w:t>
      </w:r>
      <w:r w:rsidR="005612CD">
        <w:rPr>
          <w:rFonts w:ascii="Verdana" w:hAnsi="Verdana"/>
        </w:rPr>
        <w:t>No additional notes</w:t>
      </w:r>
    </w:p>
    <w:p w14:paraId="103FB6BB" w14:textId="77777777" w:rsidR="00527BF8" w:rsidRPr="001B01C2" w:rsidRDefault="00527BF8" w:rsidP="00527BF8">
      <w:pPr>
        <w:pStyle w:val="Qsheading1"/>
        <w:spacing w:before="360"/>
        <w:rPr>
          <w:rFonts w:ascii="Verdana" w:hAnsi="Verdana"/>
          <w:szCs w:val="22"/>
        </w:rPr>
      </w:pPr>
      <w:r w:rsidRPr="001B01C2">
        <w:rPr>
          <w:rFonts w:ascii="Verdana" w:hAnsi="Verdana"/>
          <w:szCs w:val="22"/>
        </w:rPr>
        <w:t>Appointed representatives</w:t>
      </w:r>
    </w:p>
    <w:p w14:paraId="7751CC8B" w14:textId="335A34EE" w:rsidR="00527BF8" w:rsidRDefault="005612CD" w:rsidP="00527BF8">
      <w:pPr>
        <w:pStyle w:val="Question"/>
        <w:keepNext/>
        <w:rPr>
          <w:rFonts w:ascii="Verdana" w:hAnsi="Verdana"/>
          <w:b/>
        </w:rPr>
      </w:pPr>
      <w:r>
        <w:rPr>
          <w:rFonts w:ascii="Verdana" w:hAnsi="Verdana"/>
          <w:b/>
        </w:rPr>
        <w:t>2.9</w:t>
      </w:r>
      <w:r>
        <w:rPr>
          <w:rFonts w:ascii="Verdana" w:hAnsi="Verdana"/>
          <w:b/>
        </w:rPr>
        <w:tab/>
      </w:r>
      <w:r w:rsidR="00527BF8" w:rsidRPr="001B01C2">
        <w:rPr>
          <w:rFonts w:ascii="Verdana" w:hAnsi="Verdana"/>
          <w:b/>
        </w:rPr>
        <w:tab/>
        <w:t>Does the applicant firm intend to appoint any appointed representative/s with</w:t>
      </w:r>
      <w:r w:rsidR="00527BF8">
        <w:rPr>
          <w:rFonts w:ascii="Verdana" w:hAnsi="Verdana"/>
          <w:b/>
        </w:rPr>
        <w:t>in</w:t>
      </w:r>
      <w:r w:rsidR="00527BF8" w:rsidRPr="001B01C2">
        <w:rPr>
          <w:rFonts w:ascii="Verdana" w:hAnsi="Verdana"/>
          <w:b/>
        </w:rPr>
        <w:t xml:space="preserve"> the first 12 months?</w:t>
      </w:r>
    </w:p>
    <w:p w14:paraId="44FB8E57" w14:textId="3A8DB72E" w:rsidR="00400D26" w:rsidRPr="00400D26" w:rsidRDefault="00400D26" w:rsidP="00400D26">
      <w:pPr>
        <w:pStyle w:val="QuestionnoteChar"/>
        <w:rPr>
          <w:rFonts w:ascii="Verdana" w:hAnsi="Verdana"/>
        </w:rPr>
      </w:pPr>
      <w:r w:rsidRPr="00400D26">
        <w:rPr>
          <w:rFonts w:ascii="Verdana" w:hAnsi="Verdana"/>
        </w:rPr>
        <w:t>You must notify us if your firm wishes to act as a Principal for an Appointed Represen</w:t>
      </w:r>
      <w:r>
        <w:rPr>
          <w:rFonts w:ascii="Verdana" w:hAnsi="Verdana"/>
        </w:rPr>
        <w:t>t</w:t>
      </w:r>
      <w:r w:rsidRPr="00400D26">
        <w:rPr>
          <w:rFonts w:ascii="Verdana" w:hAnsi="Verdana"/>
        </w:rPr>
        <w:t>ative</w:t>
      </w:r>
    </w:p>
    <w:p w14:paraId="56445BF4" w14:textId="77777777" w:rsidR="0033664B" w:rsidRDefault="0033664B" w:rsidP="0033664B">
      <w:pPr>
        <w:pStyle w:val="Qsheading1"/>
        <w:spacing w:before="0" w:line="276" w:lineRule="auto"/>
        <w:outlineLvl w:val="0"/>
        <w:rPr>
          <w:rFonts w:ascii="Verdana" w:hAnsi="Verdana"/>
          <w:b w:val="0"/>
        </w:rPr>
      </w:pPr>
      <w:r>
        <w:rPr>
          <w:rFonts w:ascii="Verdana" w:hAnsi="Verdana"/>
        </w:rPr>
        <w:t>Declaration of ongoing FCA fees liability</w:t>
      </w:r>
      <w:r w:rsidRPr="00E27BBE">
        <w:rPr>
          <w:rFonts w:ascii="Verdana" w:hAnsi="Verdana"/>
          <w:b w:val="0"/>
        </w:rPr>
        <w:t xml:space="preserve"> </w:t>
      </w:r>
    </w:p>
    <w:p w14:paraId="178879EF" w14:textId="00BF20A1" w:rsidR="0033664B" w:rsidRDefault="0033664B" w:rsidP="0033664B">
      <w:pPr>
        <w:pStyle w:val="Question"/>
        <w:keepNext/>
        <w:spacing w:after="0"/>
        <w:ind w:right="448"/>
        <w:rPr>
          <w:rFonts w:ascii="Verdana" w:hAnsi="Verdana"/>
        </w:rPr>
      </w:pPr>
      <w:r>
        <w:rPr>
          <w:rFonts w:ascii="Verdana" w:hAnsi="Verdana"/>
          <w:b/>
        </w:rPr>
        <w:t>2.10</w:t>
      </w:r>
      <w:r>
        <w:rPr>
          <w:rFonts w:ascii="Verdana" w:hAnsi="Verdana"/>
          <w:b/>
        </w:rPr>
        <w:tab/>
      </w:r>
      <w:r w:rsidRPr="00855F32">
        <w:rPr>
          <w:rFonts w:ascii="Verdana" w:hAnsi="Verdana"/>
          <w:b/>
        </w:rPr>
        <w:t>You must confirm that the applicant firm understands that it is liable and remains liable to pay fees until such time as the FCA cancels its permission. This is irrespective of whether it is trading, or even if it has notified us of intention to cease trading or submitted an application to cancel.</w:t>
      </w:r>
    </w:p>
    <w:p w14:paraId="4ED0A2A1" w14:textId="55561B6E" w:rsidR="00627367" w:rsidRDefault="0033664B" w:rsidP="00C67AAC">
      <w:pPr>
        <w:pStyle w:val="Questionnote"/>
        <w:rPr>
          <w:rFonts w:ascii="Verdana" w:hAnsi="Verdana"/>
        </w:rPr>
      </w:pPr>
      <w:r w:rsidRPr="007F36A3">
        <w:rPr>
          <w:rFonts w:ascii="Verdana" w:hAnsi="Verdana"/>
        </w:rPr>
        <w:t>The rules in FEES 4.2.9 and FEES 4.3.13-14 describe the fee obligations of firms who are cancelling their permissions.</w:t>
      </w:r>
    </w:p>
    <w:p w14:paraId="34FBD587" w14:textId="77777777" w:rsidR="00627367" w:rsidRDefault="00627367" w:rsidP="00C67AAC">
      <w:pPr>
        <w:pStyle w:val="Questionnote"/>
        <w:sectPr w:rsidR="00627367" w:rsidSect="0031632E">
          <w:headerReference w:type="default" r:id="rId32"/>
          <w:headerReference w:type="first" r:id="rId33"/>
          <w:type w:val="continuous"/>
          <w:pgSz w:w="11901" w:h="16846" w:code="9"/>
          <w:pgMar w:top="1701" w:right="680" w:bottom="907" w:left="3402" w:header="567" w:footer="680" w:gutter="0"/>
          <w:cols w:space="720"/>
          <w:titlePg/>
        </w:sectPr>
      </w:pPr>
    </w:p>
    <w:tbl>
      <w:tblPr>
        <w:tblW w:w="9918"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650"/>
      </w:tblGrid>
      <w:tr w:rsidR="00F25862" w:rsidRPr="002F61A3" w14:paraId="32E7E92E" w14:textId="77777777" w:rsidTr="00926E26">
        <w:trPr>
          <w:trHeight w:val="1701"/>
        </w:trPr>
        <w:tc>
          <w:tcPr>
            <w:tcW w:w="2268" w:type="dxa"/>
            <w:shd w:val="clear" w:color="auto" w:fill="701B45"/>
          </w:tcPr>
          <w:p w14:paraId="3C3B6A1E" w14:textId="77777777" w:rsidR="00F25862" w:rsidRPr="002F61A3" w:rsidRDefault="00F25862" w:rsidP="00F25862">
            <w:pPr>
              <w:pStyle w:val="Sectionnumber"/>
            </w:pPr>
            <w:r w:rsidRPr="002F61A3">
              <w:lastRenderedPageBreak/>
              <w:tab/>
            </w:r>
            <w:r w:rsidR="008F1F30">
              <w:t>3</w:t>
            </w:r>
          </w:p>
        </w:tc>
        <w:tc>
          <w:tcPr>
            <w:tcW w:w="7650" w:type="dxa"/>
            <w:shd w:val="clear" w:color="auto" w:fill="701B45"/>
          </w:tcPr>
          <w:p w14:paraId="4E62E514" w14:textId="163001B7" w:rsidR="00F25862" w:rsidRPr="002F61A3" w:rsidRDefault="00527BF8" w:rsidP="00F25862">
            <w:pPr>
              <w:pStyle w:val="Sectionheading"/>
              <w:rPr>
                <w:rFonts w:ascii="Verdana" w:hAnsi="Verdana"/>
                <w:sz w:val="28"/>
                <w:szCs w:val="28"/>
              </w:rPr>
            </w:pPr>
            <w:r>
              <w:rPr>
                <w:rFonts w:ascii="Verdana" w:hAnsi="Verdana"/>
                <w:sz w:val="28"/>
                <w:szCs w:val="28"/>
              </w:rPr>
              <w:t>Financial Promotions</w:t>
            </w:r>
          </w:p>
          <w:p w14:paraId="42FB047C" w14:textId="77777777" w:rsidR="00F25862" w:rsidRPr="002F61A3" w:rsidRDefault="00F25862" w:rsidP="00926E26">
            <w:pPr>
              <w:pStyle w:val="Sectionheading"/>
              <w:spacing w:before="0" w:line="276" w:lineRule="auto"/>
              <w:rPr>
                <w:rFonts w:ascii="Verdana" w:hAnsi="Verdana"/>
                <w:b w:val="0"/>
                <w:sz w:val="20"/>
                <w:szCs w:val="28"/>
              </w:rPr>
            </w:pPr>
          </w:p>
        </w:tc>
      </w:tr>
    </w:tbl>
    <w:p w14:paraId="56C316F5" w14:textId="77777777" w:rsidR="00AA50BE" w:rsidRDefault="00AA50BE" w:rsidP="009150A7">
      <w:pPr>
        <w:pStyle w:val="Question"/>
        <w:keepNext/>
        <w:spacing w:before="0" w:after="0"/>
        <w:ind w:right="1440" w:firstLine="0"/>
        <w:rPr>
          <w:rFonts w:ascii="Verdana" w:hAnsi="Verdana"/>
        </w:rPr>
      </w:pPr>
    </w:p>
    <w:p w14:paraId="67C22898" w14:textId="77777777" w:rsidR="00AA50BE" w:rsidRDefault="00AA50BE" w:rsidP="009150A7">
      <w:pPr>
        <w:pStyle w:val="Question"/>
        <w:keepNext/>
        <w:spacing w:before="0" w:after="0"/>
        <w:ind w:right="1440" w:firstLine="0"/>
        <w:rPr>
          <w:rFonts w:ascii="Verdana" w:hAnsi="Verdana"/>
        </w:rPr>
      </w:pPr>
    </w:p>
    <w:p w14:paraId="34BBB0DA" w14:textId="77777777" w:rsidR="00BA056F" w:rsidRDefault="00BA056F" w:rsidP="00BA056F">
      <w:pPr>
        <w:pStyle w:val="Question"/>
        <w:keepNext/>
        <w:spacing w:before="0" w:after="0"/>
        <w:ind w:firstLine="0"/>
        <w:rPr>
          <w:rFonts w:ascii="Verdana" w:hAnsi="Verdana"/>
        </w:rPr>
      </w:pPr>
      <w:r w:rsidRPr="00482113">
        <w:rPr>
          <w:rFonts w:ascii="Verdana" w:hAnsi="Verdana"/>
        </w:rPr>
        <w:t xml:space="preserve">From </w:t>
      </w:r>
      <w:r w:rsidRPr="003B4097">
        <w:rPr>
          <w:rFonts w:ascii="Verdana" w:eastAsia="Verdana" w:hAnsi="Verdana" w:cs="Verdana"/>
          <w:szCs w:val="18"/>
        </w:rPr>
        <w:t>7</w:t>
      </w:r>
      <w:r w:rsidRPr="003B4097">
        <w:rPr>
          <w:rFonts w:ascii="Verdana" w:eastAsia="Verdana" w:hAnsi="Verdana" w:cs="Verdana"/>
          <w:szCs w:val="18"/>
          <w:vertAlign w:val="superscript"/>
        </w:rPr>
        <w:t>th</w:t>
      </w:r>
      <w:r w:rsidRPr="003B4097">
        <w:rPr>
          <w:rFonts w:ascii="Verdana" w:eastAsia="Verdana" w:hAnsi="Verdana" w:cs="Verdana"/>
          <w:szCs w:val="18"/>
        </w:rPr>
        <w:t xml:space="preserve"> February 202</w:t>
      </w:r>
      <w:r>
        <w:rPr>
          <w:rFonts w:ascii="Verdana" w:eastAsia="Verdana" w:hAnsi="Verdana" w:cs="Verdana"/>
          <w:szCs w:val="18"/>
        </w:rPr>
        <w:t>4</w:t>
      </w:r>
      <w:r w:rsidRPr="00482113">
        <w:rPr>
          <w:rFonts w:ascii="Verdana" w:hAnsi="Verdana"/>
        </w:rPr>
        <w:t xml:space="preserve"> all authorised persons will require specific FCA permission to approve financial promotions for unauthorised persons. Authorised persons do not need to seek FCA permission to approve (i) their own financial promotions; or (ii) the financial promotions of their group entities or appointed representatives (in relation to regulated activities for which the firm has accepted responsibility).</w:t>
      </w:r>
    </w:p>
    <w:p w14:paraId="69960F32" w14:textId="77777777" w:rsidR="00C86756" w:rsidRDefault="00C86756" w:rsidP="00C86756">
      <w:pPr>
        <w:pStyle w:val="Question"/>
        <w:keepNext/>
        <w:rPr>
          <w:rFonts w:ascii="Verdana" w:hAnsi="Verdana"/>
          <w:b/>
          <w:bCs/>
        </w:rPr>
      </w:pPr>
      <w:r w:rsidRPr="005D7D89">
        <w:rPr>
          <w:rFonts w:ascii="Verdana" w:hAnsi="Verdana"/>
          <w:b/>
          <w:bCs/>
        </w:rPr>
        <w:t>3.1</w:t>
      </w:r>
      <w:r w:rsidRPr="005D7D89">
        <w:rPr>
          <w:rFonts w:ascii="Verdana" w:hAnsi="Verdana"/>
          <w:b/>
        </w:rPr>
        <w:tab/>
      </w:r>
      <w:r w:rsidRPr="005D7D89">
        <w:rPr>
          <w:rFonts w:ascii="Verdana" w:hAnsi="Verdana"/>
          <w:b/>
        </w:rPr>
        <w:tab/>
      </w:r>
      <w:r w:rsidRPr="004F425B">
        <w:rPr>
          <w:rFonts w:ascii="Verdana" w:hAnsi="Verdana"/>
          <w:b/>
          <w:bCs/>
        </w:rPr>
        <w:t>Is the applicant firm applying for permission to approve financial promotions for unauthorised persons (other than its group entities or appointed representatives) under section 21 of FSMA?</w:t>
      </w:r>
    </w:p>
    <w:p w14:paraId="0C1DBC42" w14:textId="77777777" w:rsidR="00C34FEE" w:rsidRDefault="00C34FEE" w:rsidP="00C34FEE">
      <w:pPr>
        <w:pStyle w:val="Qsyesno"/>
        <w:rPr>
          <w:rFonts w:ascii="Verdana" w:hAnsi="Verdana"/>
        </w:rPr>
      </w:pPr>
      <w:r w:rsidRPr="00C62ED2">
        <w:rPr>
          <w:rFonts w:ascii="Verdana" w:hAnsi="Verdana"/>
        </w:rPr>
        <w:t>No additional notes</w:t>
      </w:r>
    </w:p>
    <w:p w14:paraId="5717CADC" w14:textId="77777777" w:rsidR="00C86756" w:rsidRDefault="00C86756" w:rsidP="00C86756">
      <w:pPr>
        <w:pStyle w:val="Question"/>
        <w:keepNext/>
        <w:rPr>
          <w:rFonts w:ascii="Verdana" w:hAnsi="Verdana"/>
          <w:b/>
          <w:bCs/>
        </w:rPr>
      </w:pPr>
      <w:r w:rsidRPr="005D7D89">
        <w:rPr>
          <w:rFonts w:ascii="Verdana" w:hAnsi="Verdana"/>
          <w:b/>
          <w:bCs/>
        </w:rPr>
        <w:t>3.2</w:t>
      </w:r>
      <w:r w:rsidRPr="005D7D89">
        <w:rPr>
          <w:rFonts w:ascii="Verdana" w:hAnsi="Verdana"/>
          <w:b/>
        </w:rPr>
        <w:tab/>
      </w:r>
      <w:r w:rsidRPr="005D7D89">
        <w:rPr>
          <w:rFonts w:ascii="Verdana" w:hAnsi="Verdana"/>
          <w:b/>
          <w:bCs/>
        </w:rPr>
        <w:t xml:space="preserve"> </w:t>
      </w:r>
      <w:r w:rsidRPr="005D7D89">
        <w:rPr>
          <w:rFonts w:ascii="Verdana" w:hAnsi="Verdana"/>
          <w:b/>
          <w:bCs/>
        </w:rPr>
        <w:tab/>
      </w:r>
      <w:r w:rsidRPr="00997E33">
        <w:rPr>
          <w:rFonts w:ascii="Verdana" w:hAnsi="Verdana"/>
          <w:b/>
          <w:bCs/>
        </w:rPr>
        <w:t>Is the applicant firm applying to cancel its permission to approve financial promotions for unauthorised persons (other than its group entities or appointed representatives) under section 21 of FSMA?</w:t>
      </w:r>
    </w:p>
    <w:p w14:paraId="45222B15" w14:textId="77777777" w:rsidR="00C34FEE" w:rsidRDefault="00C34FEE" w:rsidP="00C34FEE">
      <w:pPr>
        <w:pStyle w:val="Qsyesno"/>
        <w:rPr>
          <w:rFonts w:ascii="Verdana" w:hAnsi="Verdana"/>
        </w:rPr>
      </w:pPr>
      <w:r w:rsidRPr="00C62ED2">
        <w:rPr>
          <w:rFonts w:ascii="Verdana" w:hAnsi="Verdana"/>
        </w:rPr>
        <w:t>No additional notes</w:t>
      </w:r>
    </w:p>
    <w:p w14:paraId="6053DA8A" w14:textId="77777777" w:rsidR="00C86756" w:rsidRDefault="00C86756" w:rsidP="00C86756">
      <w:pPr>
        <w:pStyle w:val="Question"/>
        <w:keepNext/>
        <w:rPr>
          <w:rFonts w:ascii="Verdana" w:hAnsi="Verdana"/>
          <w:b/>
          <w:bCs/>
        </w:rPr>
      </w:pPr>
      <w:r w:rsidRPr="005D7D89">
        <w:rPr>
          <w:rFonts w:ascii="Verdana" w:hAnsi="Verdana"/>
          <w:b/>
          <w:bCs/>
        </w:rPr>
        <w:tab/>
        <w:t>3.3</w:t>
      </w:r>
      <w:r w:rsidRPr="005D7D89">
        <w:rPr>
          <w:rFonts w:ascii="Verdana" w:hAnsi="Verdana"/>
          <w:b/>
        </w:rPr>
        <w:tab/>
      </w:r>
      <w:r w:rsidRPr="003A403D">
        <w:rPr>
          <w:rFonts w:ascii="Verdana" w:hAnsi="Verdana"/>
          <w:b/>
          <w:bCs/>
        </w:rPr>
        <w:t>Is the applicant firm applying to vary its permission to approve financial promotions for unauthorised persons under section 21 of FSMA?</w:t>
      </w:r>
    </w:p>
    <w:p w14:paraId="5626D34C" w14:textId="77777777" w:rsidR="00C34FEE" w:rsidRDefault="00C34FEE" w:rsidP="00C34FEE">
      <w:pPr>
        <w:pStyle w:val="Qsyesno"/>
        <w:rPr>
          <w:rFonts w:ascii="Verdana" w:hAnsi="Verdana"/>
        </w:rPr>
      </w:pPr>
      <w:r w:rsidRPr="00C62ED2">
        <w:rPr>
          <w:rFonts w:ascii="Verdana" w:hAnsi="Verdana"/>
        </w:rPr>
        <w:t>No additional notes</w:t>
      </w:r>
    </w:p>
    <w:p w14:paraId="4B2DF33C" w14:textId="77777777" w:rsidR="00C86756" w:rsidRDefault="00C86756" w:rsidP="00C86756">
      <w:pPr>
        <w:pStyle w:val="Question"/>
        <w:keepNext/>
        <w:rPr>
          <w:rFonts w:ascii="Verdana" w:hAnsi="Verdana"/>
          <w:b/>
          <w:bCs/>
        </w:rPr>
      </w:pPr>
      <w:r w:rsidRPr="005D7D89">
        <w:rPr>
          <w:rFonts w:ascii="Verdana" w:hAnsi="Verdana"/>
          <w:b/>
          <w:bCs/>
        </w:rPr>
        <w:tab/>
        <w:t>3.4</w:t>
      </w:r>
      <w:r w:rsidRPr="005D7D89">
        <w:rPr>
          <w:rFonts w:ascii="Verdana" w:hAnsi="Verdana"/>
          <w:b/>
        </w:rPr>
        <w:tab/>
      </w:r>
      <w:r w:rsidRPr="00C71DB7">
        <w:rPr>
          <w:rFonts w:ascii="Verdana" w:hAnsi="Verdana"/>
          <w:b/>
          <w:bCs/>
        </w:rPr>
        <w:t>Give details below of the type of investments the applicant firm wants to apply, or remove, permission to approve financial promotions for.</w:t>
      </w:r>
    </w:p>
    <w:p w14:paraId="13971AB5" w14:textId="77777777" w:rsidR="00A43CE1" w:rsidRDefault="00A43CE1" w:rsidP="00A43CE1">
      <w:pPr>
        <w:pStyle w:val="Qsyesno"/>
        <w:rPr>
          <w:rFonts w:ascii="Verdana" w:hAnsi="Verdana"/>
        </w:rPr>
      </w:pPr>
      <w:r w:rsidRPr="00C62ED2">
        <w:rPr>
          <w:rFonts w:ascii="Verdana" w:hAnsi="Verdana"/>
        </w:rPr>
        <w:t>No additional notes</w:t>
      </w:r>
    </w:p>
    <w:p w14:paraId="67BFA259" w14:textId="77777777" w:rsidR="00C86756" w:rsidRDefault="00C86756" w:rsidP="00C86756">
      <w:pPr>
        <w:pStyle w:val="Question"/>
        <w:keepNext/>
        <w:rPr>
          <w:rFonts w:ascii="Verdana" w:hAnsi="Verdana"/>
          <w:b/>
        </w:rPr>
      </w:pPr>
      <w:r w:rsidRPr="005D7D89">
        <w:rPr>
          <w:rFonts w:ascii="Verdana" w:hAnsi="Verdana"/>
          <w:b/>
          <w:bCs/>
        </w:rPr>
        <w:tab/>
        <w:t>3.5</w:t>
      </w:r>
      <w:r w:rsidRPr="005D7D89">
        <w:rPr>
          <w:rFonts w:ascii="Verdana" w:hAnsi="Verdana"/>
          <w:b/>
        </w:rPr>
        <w:tab/>
      </w:r>
      <w:r w:rsidRPr="00376B9C">
        <w:rPr>
          <w:rFonts w:ascii="Verdana" w:hAnsi="Verdana"/>
          <w:b/>
        </w:rPr>
        <w:t>Give details of the categories of investment which have marketing restrictions which the applicant firm expects to approve financial promotions for.</w:t>
      </w:r>
    </w:p>
    <w:p w14:paraId="719F4DC9" w14:textId="77777777" w:rsidR="00F87B23" w:rsidRPr="00016654" w:rsidRDefault="00F87B23" w:rsidP="00F87B23">
      <w:pPr>
        <w:pStyle w:val="Qsyesno"/>
        <w:rPr>
          <w:rFonts w:ascii="Verdana" w:hAnsi="Verdana"/>
        </w:rPr>
      </w:pPr>
      <w:r w:rsidRPr="00016654">
        <w:rPr>
          <w:rFonts w:ascii="Verdana" w:hAnsi="Verdana"/>
        </w:rPr>
        <w:t xml:space="preserve">The definition of restricted mass market investments can be found here: </w:t>
      </w:r>
      <w:hyperlink r:id="rId34" w:history="1">
        <w:r w:rsidRPr="009A4792">
          <w:rPr>
            <w:rStyle w:val="Hyperlink"/>
            <w:rFonts w:ascii="Verdana" w:hAnsi="Verdana"/>
          </w:rPr>
          <w:t>https://www.handbook.fca.org.uk/handbook/glossary/?starts-with=R</w:t>
        </w:r>
      </w:hyperlink>
      <w:r>
        <w:rPr>
          <w:rFonts w:ascii="Verdana" w:hAnsi="Verdana"/>
        </w:rPr>
        <w:t xml:space="preserve"> </w:t>
      </w:r>
    </w:p>
    <w:p w14:paraId="0778183A" w14:textId="77777777" w:rsidR="00F87B23" w:rsidRDefault="00F87B23" w:rsidP="00F87B23">
      <w:pPr>
        <w:pStyle w:val="Qsyesno"/>
        <w:rPr>
          <w:rFonts w:ascii="Verdana" w:hAnsi="Verdana"/>
        </w:rPr>
      </w:pPr>
      <w:r w:rsidRPr="00016654">
        <w:rPr>
          <w:rFonts w:ascii="Verdana" w:hAnsi="Verdana"/>
        </w:rPr>
        <w:t xml:space="preserve">The definition of non-mass market investments can be found here: </w:t>
      </w:r>
      <w:hyperlink r:id="rId35" w:history="1">
        <w:r w:rsidRPr="009A4792">
          <w:rPr>
            <w:rStyle w:val="Hyperlink"/>
            <w:rFonts w:ascii="Verdana" w:hAnsi="Verdana"/>
          </w:rPr>
          <w:t>https://www.handbook.fca.org.uk/handbook/glossary/?starts-with=N</w:t>
        </w:r>
      </w:hyperlink>
      <w:r>
        <w:rPr>
          <w:rFonts w:ascii="Verdana" w:hAnsi="Verdana"/>
        </w:rPr>
        <w:t xml:space="preserve"> </w:t>
      </w:r>
    </w:p>
    <w:p w14:paraId="4F8CC781" w14:textId="77777777" w:rsidR="00C86756" w:rsidRDefault="00C86756" w:rsidP="00C86756">
      <w:pPr>
        <w:pStyle w:val="Question"/>
        <w:keepNext/>
        <w:spacing w:after="0"/>
        <w:ind w:right="448"/>
        <w:rPr>
          <w:rFonts w:ascii="Verdana" w:hAnsi="Verdana"/>
          <w:b/>
        </w:rPr>
      </w:pPr>
      <w:r w:rsidRPr="005D7D89">
        <w:rPr>
          <w:rFonts w:ascii="Verdana" w:hAnsi="Verdana"/>
          <w:b/>
        </w:rPr>
        <w:tab/>
        <w:t>3.6</w:t>
      </w:r>
      <w:r w:rsidRPr="005D7D89">
        <w:rPr>
          <w:rFonts w:ascii="Verdana" w:hAnsi="Verdana"/>
          <w:b/>
        </w:rPr>
        <w:tab/>
      </w:r>
      <w:r w:rsidRPr="00BC0D56">
        <w:rPr>
          <w:rFonts w:ascii="Verdana" w:hAnsi="Verdana"/>
          <w:b/>
        </w:rPr>
        <w:t>Explain how the applicant firm has updated its policies and procedures for approving financial promotions for the new investment types this application involves. You must include how the applicant firm has mitigated any additional risks it has identified from approving financial promotions for unauthorised persons.</w:t>
      </w:r>
    </w:p>
    <w:p w14:paraId="41DBAC28" w14:textId="77777777" w:rsidR="002A2A2E" w:rsidRDefault="002A2A2E" w:rsidP="002A2A2E">
      <w:pPr>
        <w:pStyle w:val="Qsyesno"/>
        <w:rPr>
          <w:rFonts w:ascii="Verdana" w:hAnsi="Verdana"/>
        </w:rPr>
      </w:pPr>
      <w:r w:rsidRPr="00C62ED2">
        <w:rPr>
          <w:rFonts w:ascii="Verdana" w:hAnsi="Verdana"/>
        </w:rPr>
        <w:t>No additional notes</w:t>
      </w:r>
    </w:p>
    <w:p w14:paraId="4982701E" w14:textId="77777777" w:rsidR="00C86756" w:rsidRDefault="00C86756" w:rsidP="00C86756">
      <w:pPr>
        <w:pStyle w:val="Question"/>
        <w:keepNext/>
        <w:spacing w:after="0"/>
        <w:ind w:right="448"/>
        <w:rPr>
          <w:rFonts w:ascii="Verdana" w:hAnsi="Verdana"/>
          <w:b/>
        </w:rPr>
      </w:pPr>
      <w:r w:rsidRPr="005D7D89">
        <w:rPr>
          <w:rFonts w:ascii="Verdana" w:hAnsi="Verdana"/>
          <w:b/>
        </w:rPr>
        <w:tab/>
        <w:t>3.7</w:t>
      </w:r>
      <w:r w:rsidRPr="005D7D89">
        <w:rPr>
          <w:rFonts w:ascii="Verdana" w:hAnsi="Verdana"/>
          <w:b/>
        </w:rPr>
        <w:tab/>
      </w:r>
      <w:r w:rsidRPr="006C5B31">
        <w:rPr>
          <w:rFonts w:ascii="Verdana" w:hAnsi="Verdana"/>
          <w:b/>
        </w:rPr>
        <w:t>Provide a summary of the relevant experience of the applicant firm and individuals at the applicant firm for approving promotions for the investment types in this application.</w:t>
      </w:r>
    </w:p>
    <w:p w14:paraId="05F9125A" w14:textId="3F41B2AE" w:rsidR="0006331C" w:rsidRPr="0006331C" w:rsidRDefault="0006331C" w:rsidP="0006331C">
      <w:pPr>
        <w:pStyle w:val="Qsyesno"/>
        <w:rPr>
          <w:rFonts w:ascii="Verdana" w:hAnsi="Verdana"/>
        </w:rPr>
      </w:pPr>
      <w:r w:rsidRPr="00C62ED2">
        <w:rPr>
          <w:rFonts w:ascii="Verdana" w:hAnsi="Verdana"/>
        </w:rPr>
        <w:t>No additional notes</w:t>
      </w:r>
    </w:p>
    <w:p w14:paraId="2B1F99D5" w14:textId="77777777" w:rsidR="00C86756" w:rsidRPr="005D7D89" w:rsidRDefault="00C86756" w:rsidP="00C86756">
      <w:pPr>
        <w:pStyle w:val="Qsheading1"/>
        <w:spacing w:before="360" w:line="240" w:lineRule="exact"/>
        <w:rPr>
          <w:rFonts w:ascii="Verdana" w:hAnsi="Verdana"/>
          <w:szCs w:val="22"/>
        </w:rPr>
      </w:pPr>
      <w:r w:rsidRPr="005D7D89">
        <w:rPr>
          <w:rFonts w:ascii="Verdana" w:hAnsi="Verdana"/>
          <w:szCs w:val="22"/>
        </w:rPr>
        <w:t>Policies and procedures</w:t>
      </w:r>
    </w:p>
    <w:p w14:paraId="765D501A" w14:textId="77777777" w:rsidR="00C86756" w:rsidRDefault="00C86756" w:rsidP="00C86756">
      <w:pPr>
        <w:pStyle w:val="Question"/>
        <w:keepNext/>
        <w:spacing w:after="0"/>
        <w:ind w:right="448"/>
        <w:rPr>
          <w:rFonts w:ascii="Verdana" w:hAnsi="Verdana"/>
          <w:b/>
        </w:rPr>
      </w:pPr>
      <w:r w:rsidRPr="005D7D89">
        <w:rPr>
          <w:rFonts w:ascii="Verdana" w:hAnsi="Verdana"/>
          <w:b/>
        </w:rPr>
        <w:tab/>
        <w:t>3.8</w:t>
      </w:r>
      <w:r w:rsidRPr="005D7D89">
        <w:rPr>
          <w:rFonts w:ascii="Verdana" w:hAnsi="Verdana"/>
          <w:b/>
        </w:rPr>
        <w:tab/>
      </w:r>
      <w:r w:rsidRPr="004F52EF">
        <w:rPr>
          <w:rFonts w:ascii="Verdana" w:hAnsi="Verdana"/>
          <w:b/>
        </w:rPr>
        <w:t xml:space="preserve">How will the applicant firm ensure that the financial promotion is fair, clear and not misleading and otherwise complies with applicable financial promotion rules, both before approving it and, where relevant, </w:t>
      </w:r>
      <w:r w:rsidRPr="004F52EF">
        <w:rPr>
          <w:rFonts w:ascii="Verdana" w:hAnsi="Verdana"/>
          <w:b/>
        </w:rPr>
        <w:lastRenderedPageBreak/>
        <w:t>during continued monitoring of its compliance with applicable financial promotion rules?</w:t>
      </w:r>
    </w:p>
    <w:p w14:paraId="7B41A0C3" w14:textId="77777777" w:rsidR="00EF54BF" w:rsidRPr="0006331C" w:rsidRDefault="00EF54BF" w:rsidP="00EF54BF">
      <w:pPr>
        <w:pStyle w:val="Qsyesno"/>
        <w:rPr>
          <w:rFonts w:ascii="Verdana" w:hAnsi="Verdana"/>
        </w:rPr>
      </w:pPr>
      <w:r w:rsidRPr="00C62ED2">
        <w:rPr>
          <w:rFonts w:ascii="Verdana" w:hAnsi="Verdana"/>
        </w:rPr>
        <w:t>No additional notes</w:t>
      </w:r>
    </w:p>
    <w:p w14:paraId="53685344" w14:textId="77777777" w:rsidR="00C86756" w:rsidRDefault="00C86756" w:rsidP="00C86756">
      <w:pPr>
        <w:pStyle w:val="Question"/>
        <w:keepNext/>
        <w:spacing w:after="0"/>
        <w:ind w:right="448"/>
        <w:rPr>
          <w:rFonts w:ascii="Verdana" w:hAnsi="Verdana"/>
          <w:b/>
        </w:rPr>
      </w:pPr>
      <w:r w:rsidRPr="005D7D89">
        <w:rPr>
          <w:rFonts w:ascii="Verdana" w:hAnsi="Verdana"/>
          <w:b/>
        </w:rPr>
        <w:tab/>
      </w:r>
      <w:r w:rsidRPr="00686201">
        <w:rPr>
          <w:rFonts w:ascii="Verdana" w:hAnsi="Verdana"/>
          <w:b/>
        </w:rPr>
        <w:t>3.9</w:t>
      </w:r>
      <w:r w:rsidRPr="00686201">
        <w:rPr>
          <w:rFonts w:ascii="Verdana" w:hAnsi="Verdana"/>
          <w:b/>
        </w:rPr>
        <w:tab/>
        <w:t>How will the applicant firm ensure the authenticity of the propositions described in the promotions it is asked to approve?</w:t>
      </w:r>
    </w:p>
    <w:p w14:paraId="6C3DE1BF" w14:textId="77777777" w:rsidR="00D90E02" w:rsidRPr="007B12EE" w:rsidRDefault="00D90E02" w:rsidP="00D90E02">
      <w:pPr>
        <w:pStyle w:val="Qsyesno"/>
        <w:rPr>
          <w:rFonts w:ascii="Verdana" w:hAnsi="Verdana"/>
        </w:rPr>
      </w:pPr>
      <w:r w:rsidRPr="007B12EE">
        <w:rPr>
          <w:rFonts w:ascii="Verdana" w:hAnsi="Verdana"/>
        </w:rPr>
        <w:t>This may mean undertaking background checks on directors, controllers or other key individuals associated with the product provider.</w:t>
      </w:r>
    </w:p>
    <w:p w14:paraId="23989454" w14:textId="77777777" w:rsidR="00C86756" w:rsidRDefault="00C86756" w:rsidP="00C86756">
      <w:pPr>
        <w:pStyle w:val="Question"/>
        <w:keepNext/>
        <w:spacing w:after="0"/>
        <w:ind w:right="448"/>
        <w:rPr>
          <w:rFonts w:ascii="Verdana" w:hAnsi="Verdana"/>
          <w:b/>
        </w:rPr>
      </w:pPr>
      <w:r w:rsidRPr="00686201">
        <w:rPr>
          <w:rFonts w:ascii="Verdana" w:hAnsi="Verdana"/>
          <w:b/>
        </w:rPr>
        <w:tab/>
        <w:t>3.10</w:t>
      </w:r>
      <w:r w:rsidRPr="00686201">
        <w:rPr>
          <w:rFonts w:ascii="Verdana" w:hAnsi="Verdana"/>
          <w:b/>
        </w:rPr>
        <w:tab/>
        <w:t>How will the applicant firm maintain adequate records of the financial promotions which it will approve?</w:t>
      </w:r>
    </w:p>
    <w:p w14:paraId="3CDCECD4" w14:textId="77777777" w:rsidR="00EA0FA9" w:rsidRPr="00466B59" w:rsidRDefault="00EA0FA9" w:rsidP="00EA0FA9">
      <w:pPr>
        <w:pStyle w:val="Qsyesno"/>
        <w:rPr>
          <w:rFonts w:ascii="Verdana" w:hAnsi="Verdana"/>
        </w:rPr>
      </w:pPr>
      <w:r w:rsidRPr="00466B59">
        <w:rPr>
          <w:rFonts w:ascii="Verdana" w:hAnsi="Verdana"/>
        </w:rPr>
        <w:t>Various Handbook rules require firms to maintain adequate records of the activities which they undertake.  For example, for investment-related financial promotions there are detailed rules in COBS 4.11.  There are also more general rules on record-keeping in SYSC 9.</w:t>
      </w:r>
    </w:p>
    <w:p w14:paraId="0276432E" w14:textId="77777777" w:rsidR="00EA0FA9" w:rsidRPr="00466B59" w:rsidRDefault="00EA0FA9" w:rsidP="00EA0FA9">
      <w:pPr>
        <w:pStyle w:val="Qsyesno"/>
        <w:rPr>
          <w:rFonts w:ascii="Verdana" w:hAnsi="Verdana"/>
        </w:rPr>
      </w:pPr>
      <w:r w:rsidRPr="00466B59">
        <w:rPr>
          <w:rFonts w:ascii="Verdana" w:hAnsi="Verdana"/>
        </w:rPr>
        <w:t xml:space="preserve">You must include reference to the systems the applicant firm will use.  </w:t>
      </w:r>
    </w:p>
    <w:p w14:paraId="0F4E7DD4" w14:textId="77777777" w:rsidR="00C86756" w:rsidRDefault="00C86756" w:rsidP="00C86756">
      <w:pPr>
        <w:pStyle w:val="Question"/>
        <w:keepNext/>
        <w:spacing w:after="0"/>
        <w:ind w:right="448"/>
        <w:rPr>
          <w:rFonts w:ascii="Verdana" w:hAnsi="Verdana"/>
          <w:b/>
        </w:rPr>
      </w:pPr>
      <w:r w:rsidRPr="00686201">
        <w:rPr>
          <w:rFonts w:ascii="Verdana" w:hAnsi="Verdana"/>
          <w:b/>
        </w:rPr>
        <w:tab/>
        <w:t>3.11</w:t>
      </w:r>
      <w:r w:rsidRPr="00686201">
        <w:rPr>
          <w:rFonts w:ascii="Verdana" w:hAnsi="Verdana"/>
          <w:b/>
        </w:rPr>
        <w:tab/>
        <w:t>How will the applicant firm ensure the commercial viability of the propositions described in the promotions it is asked to approve?</w:t>
      </w:r>
    </w:p>
    <w:p w14:paraId="0570F28E" w14:textId="77777777" w:rsidR="00BC05F4" w:rsidRPr="00737B40" w:rsidRDefault="00BC05F4" w:rsidP="00BC05F4">
      <w:pPr>
        <w:pStyle w:val="Qsyesno"/>
        <w:rPr>
          <w:rFonts w:ascii="Verdana" w:hAnsi="Verdana"/>
        </w:rPr>
      </w:pPr>
      <w:r w:rsidRPr="00737B40">
        <w:rPr>
          <w:rFonts w:ascii="Verdana" w:hAnsi="Verdana"/>
        </w:rPr>
        <w:t>How will the firm ensure that promotions adequately warn potential consumers of any significant factors that could threaten the product’s viability, so that they can make an informed decision?</w:t>
      </w:r>
    </w:p>
    <w:p w14:paraId="56D7E254" w14:textId="77777777" w:rsidR="00C86756" w:rsidRDefault="00C86756" w:rsidP="00C86756">
      <w:pPr>
        <w:pStyle w:val="Question"/>
        <w:keepNext/>
        <w:spacing w:after="0"/>
        <w:ind w:right="448"/>
        <w:rPr>
          <w:rFonts w:ascii="Verdana" w:hAnsi="Verdana"/>
          <w:b/>
        </w:rPr>
      </w:pPr>
      <w:r w:rsidRPr="00686201">
        <w:rPr>
          <w:rFonts w:ascii="Verdana" w:hAnsi="Verdana"/>
          <w:b/>
        </w:rPr>
        <w:tab/>
        <w:t>3.12</w:t>
      </w:r>
      <w:r w:rsidRPr="00686201">
        <w:rPr>
          <w:rFonts w:ascii="Verdana" w:hAnsi="Verdana"/>
          <w:b/>
        </w:rPr>
        <w:tab/>
        <w:t>What process will the applicant firm follow for withdrawing an approval of a financial promotion, where this is required?</w:t>
      </w:r>
    </w:p>
    <w:p w14:paraId="0EDC9023" w14:textId="77777777" w:rsidR="00BC05F4" w:rsidRPr="0006331C" w:rsidRDefault="00BC05F4" w:rsidP="00BC05F4">
      <w:pPr>
        <w:pStyle w:val="Qsyesno"/>
        <w:rPr>
          <w:rFonts w:ascii="Verdana" w:hAnsi="Verdana"/>
        </w:rPr>
      </w:pPr>
      <w:r w:rsidRPr="00C62ED2">
        <w:rPr>
          <w:rFonts w:ascii="Verdana" w:hAnsi="Verdana"/>
        </w:rPr>
        <w:t>No additional notes</w:t>
      </w:r>
    </w:p>
    <w:p w14:paraId="1E2921F1" w14:textId="77777777" w:rsidR="00C86756" w:rsidRDefault="00C86756" w:rsidP="00C86756">
      <w:pPr>
        <w:pStyle w:val="Question"/>
        <w:keepNext/>
        <w:rPr>
          <w:rFonts w:ascii="Verdana" w:hAnsi="Verdana"/>
          <w:b/>
        </w:rPr>
      </w:pPr>
      <w:r w:rsidRPr="00686201">
        <w:rPr>
          <w:rFonts w:ascii="Verdana" w:hAnsi="Verdana"/>
          <w:b/>
        </w:rPr>
        <w:tab/>
        <w:t>3.13</w:t>
      </w:r>
      <w:r w:rsidRPr="00686201">
        <w:rPr>
          <w:rFonts w:ascii="Verdana" w:hAnsi="Verdana"/>
          <w:b/>
        </w:rPr>
        <w:tab/>
        <w:t>Is the applicant firm seeking permission to approve financial promotions for designated investments?</w:t>
      </w:r>
    </w:p>
    <w:p w14:paraId="47C8A4DD" w14:textId="77777777" w:rsidR="003165DC" w:rsidRPr="00DD5D47" w:rsidRDefault="003165DC" w:rsidP="003165DC">
      <w:pPr>
        <w:pStyle w:val="Qsyesno"/>
        <w:rPr>
          <w:rFonts w:ascii="Verdana" w:hAnsi="Verdana"/>
        </w:rPr>
      </w:pPr>
      <w:r w:rsidRPr="00DD5D47">
        <w:rPr>
          <w:rFonts w:ascii="Verdana" w:hAnsi="Verdana"/>
        </w:rPr>
        <w:t>The definition of designated investment can be found here:</w:t>
      </w:r>
    </w:p>
    <w:p w14:paraId="776986E0" w14:textId="77777777" w:rsidR="003165DC" w:rsidRPr="00DD5D47" w:rsidRDefault="00494CDF" w:rsidP="003165DC">
      <w:pPr>
        <w:pStyle w:val="Qsyesno"/>
        <w:rPr>
          <w:rFonts w:ascii="Verdana" w:hAnsi="Verdana"/>
        </w:rPr>
      </w:pPr>
      <w:hyperlink r:id="rId36" w:history="1">
        <w:r w:rsidR="003165DC" w:rsidRPr="00DD5D47">
          <w:rPr>
            <w:rStyle w:val="Hyperlink"/>
            <w:rFonts w:ascii="Verdana" w:hAnsi="Verdana"/>
          </w:rPr>
          <w:t>https://www.handbook.fca.org.uk/handbook/glossary/?starts-with=D</w:t>
        </w:r>
      </w:hyperlink>
      <w:r w:rsidR="003165DC">
        <w:rPr>
          <w:rFonts w:ascii="Verdana" w:hAnsi="Verdana"/>
        </w:rPr>
        <w:t xml:space="preserve"> </w:t>
      </w:r>
    </w:p>
    <w:p w14:paraId="5F7E6D60" w14:textId="77777777" w:rsidR="00C86756" w:rsidRPr="00686201" w:rsidRDefault="00C86756" w:rsidP="00C86756">
      <w:pPr>
        <w:pStyle w:val="Question"/>
        <w:keepNext/>
        <w:spacing w:after="0"/>
        <w:ind w:right="448"/>
        <w:rPr>
          <w:rFonts w:ascii="Verdana" w:hAnsi="Verdana"/>
          <w:b/>
        </w:rPr>
      </w:pPr>
      <w:r w:rsidRPr="00686201">
        <w:rPr>
          <w:rFonts w:ascii="Verdana" w:hAnsi="Verdana"/>
        </w:rPr>
        <w:tab/>
      </w:r>
      <w:r w:rsidRPr="00686201">
        <w:rPr>
          <w:rFonts w:ascii="Verdana" w:hAnsi="Verdana"/>
          <w:b/>
        </w:rPr>
        <w:t>3.14</w:t>
      </w:r>
      <w:r w:rsidRPr="00686201">
        <w:rPr>
          <w:rFonts w:ascii="Verdana" w:hAnsi="Verdana"/>
          <w:b/>
        </w:rPr>
        <w:tab/>
        <w:t>How will the applicant firm assess whether relevant investments are reasonably capable of delivering advertised or headline rates of return?</w:t>
      </w:r>
    </w:p>
    <w:p w14:paraId="5EFEEAB3" w14:textId="5C597A6B" w:rsidR="00C86756" w:rsidRDefault="008F200F" w:rsidP="008F200F">
      <w:pPr>
        <w:pStyle w:val="Qsyesno"/>
        <w:rPr>
          <w:rFonts w:ascii="Verdana" w:hAnsi="Verdana"/>
          <w:b/>
        </w:rPr>
      </w:pPr>
      <w:r w:rsidRPr="00C62ED2">
        <w:rPr>
          <w:rFonts w:ascii="Verdana" w:hAnsi="Verdana"/>
        </w:rPr>
        <w:t>No additional notes</w:t>
      </w:r>
    </w:p>
    <w:p w14:paraId="747EB336" w14:textId="77777777" w:rsidR="00C86756" w:rsidRDefault="00C86756" w:rsidP="00C86756">
      <w:pPr>
        <w:pStyle w:val="Question"/>
        <w:keepNext/>
        <w:spacing w:after="0"/>
        <w:ind w:right="448"/>
        <w:rPr>
          <w:rFonts w:ascii="Verdana" w:hAnsi="Verdana"/>
          <w:b/>
        </w:rPr>
      </w:pPr>
      <w:r w:rsidRPr="00686201">
        <w:rPr>
          <w:rFonts w:ascii="Verdana" w:hAnsi="Verdana"/>
          <w:b/>
        </w:rPr>
        <w:t>3.15</w:t>
      </w:r>
      <w:r w:rsidRPr="00686201">
        <w:rPr>
          <w:rFonts w:ascii="Verdana" w:hAnsi="Verdana"/>
          <w:b/>
        </w:rPr>
        <w:tab/>
        <w:t>How will the applicant firm assess whether there are any fees, commissions or other charges within a relevant investment’s structure or elsewhere that could materially affect the investment’s ability to deliver advertised or headline rates of return?</w:t>
      </w:r>
    </w:p>
    <w:p w14:paraId="00087160" w14:textId="77777777" w:rsidR="009E4073" w:rsidRDefault="009E4073" w:rsidP="009E4073">
      <w:pPr>
        <w:pStyle w:val="Qsyesno"/>
        <w:rPr>
          <w:rFonts w:ascii="Verdana" w:hAnsi="Verdana"/>
        </w:rPr>
      </w:pPr>
      <w:r w:rsidRPr="00C62ED2">
        <w:rPr>
          <w:rFonts w:ascii="Verdana" w:hAnsi="Verdana"/>
        </w:rPr>
        <w:t>No additional notes</w:t>
      </w:r>
    </w:p>
    <w:p w14:paraId="5D8841B2" w14:textId="77777777" w:rsidR="00C86756" w:rsidRDefault="00C86756" w:rsidP="00C86756">
      <w:pPr>
        <w:pStyle w:val="Question"/>
        <w:keepNext/>
        <w:spacing w:after="0"/>
        <w:ind w:right="448"/>
        <w:rPr>
          <w:rFonts w:ascii="Verdana" w:hAnsi="Verdana"/>
          <w:b/>
        </w:rPr>
      </w:pPr>
      <w:r w:rsidRPr="00686201">
        <w:rPr>
          <w:rFonts w:ascii="Verdana" w:hAnsi="Verdana"/>
          <w:b/>
        </w:rPr>
        <w:tab/>
        <w:t>3.16</w:t>
      </w:r>
      <w:r w:rsidRPr="00686201">
        <w:rPr>
          <w:rFonts w:ascii="Verdana" w:hAnsi="Verdana"/>
          <w:b/>
        </w:rPr>
        <w:tab/>
        <w:t>Will the applicant firm be approving financial promotions that retail customers can access?</w:t>
      </w:r>
    </w:p>
    <w:p w14:paraId="64AF5E6A" w14:textId="77777777" w:rsidR="008141F1" w:rsidRPr="00B004D2" w:rsidRDefault="008141F1" w:rsidP="008141F1">
      <w:pPr>
        <w:pStyle w:val="Qsyesno"/>
        <w:rPr>
          <w:rFonts w:ascii="Verdana" w:hAnsi="Verdana"/>
        </w:rPr>
      </w:pPr>
      <w:r w:rsidRPr="00B004D2">
        <w:rPr>
          <w:rFonts w:ascii="Verdana" w:hAnsi="Verdana"/>
        </w:rPr>
        <w:t xml:space="preserve">The definition of retail customers can be found here: </w:t>
      </w:r>
    </w:p>
    <w:p w14:paraId="36C5E7E4" w14:textId="77777777" w:rsidR="008141F1" w:rsidRPr="00B004D2" w:rsidRDefault="00494CDF" w:rsidP="008141F1">
      <w:pPr>
        <w:pStyle w:val="Qsyesno"/>
        <w:rPr>
          <w:rFonts w:ascii="Verdana" w:hAnsi="Verdana"/>
        </w:rPr>
      </w:pPr>
      <w:hyperlink r:id="rId37" w:history="1">
        <w:r w:rsidR="008141F1" w:rsidRPr="00B004D2">
          <w:rPr>
            <w:rStyle w:val="Hyperlink"/>
            <w:rFonts w:ascii="Verdana" w:hAnsi="Verdana"/>
          </w:rPr>
          <w:t>https://www.handbook.fca.org.uk/handbook/glossary/?starts-with=R</w:t>
        </w:r>
      </w:hyperlink>
      <w:r w:rsidR="008141F1">
        <w:rPr>
          <w:rFonts w:ascii="Verdana" w:hAnsi="Verdana"/>
        </w:rPr>
        <w:t xml:space="preserve"> </w:t>
      </w:r>
    </w:p>
    <w:p w14:paraId="1E5004E3" w14:textId="77777777" w:rsidR="00C86756" w:rsidRDefault="00C86756" w:rsidP="00C86756">
      <w:pPr>
        <w:pStyle w:val="Question"/>
        <w:keepNext/>
        <w:spacing w:after="0"/>
        <w:ind w:right="448"/>
        <w:rPr>
          <w:rFonts w:ascii="Verdana" w:hAnsi="Verdana"/>
          <w:b/>
        </w:rPr>
      </w:pPr>
      <w:r w:rsidRPr="00686201">
        <w:rPr>
          <w:rFonts w:ascii="Verdana" w:hAnsi="Verdana"/>
          <w:b/>
        </w:rPr>
        <w:t>3.17</w:t>
      </w:r>
      <w:r w:rsidRPr="00686201">
        <w:rPr>
          <w:rFonts w:ascii="Verdana" w:hAnsi="Verdana"/>
          <w:b/>
        </w:rPr>
        <w:tab/>
        <w:t>In light of the Consumer Duty you must explain how the applicant firm has satisfied itself that approving financial promotions will deliver good outcomes to retail customers. You must also explain the policies and procedures the applicant firm has in place to ensure that it complies with relevant elements of the Consumer Duty.</w:t>
      </w:r>
    </w:p>
    <w:p w14:paraId="18B509E6" w14:textId="08B18812" w:rsidR="004F43CE" w:rsidRPr="004F43CE" w:rsidRDefault="004F43CE" w:rsidP="004F43CE">
      <w:pPr>
        <w:pStyle w:val="Qsyesno"/>
        <w:rPr>
          <w:rFonts w:ascii="Verdana" w:hAnsi="Verdana"/>
        </w:rPr>
      </w:pPr>
      <w:r w:rsidRPr="004F43CE">
        <w:rPr>
          <w:rFonts w:ascii="Verdana" w:hAnsi="Verdana"/>
        </w:rPr>
        <w:t xml:space="preserve">You can find out more about the Consumer Duty and Fair Treatment of Customers on our website </w:t>
      </w:r>
      <w:hyperlink r:id="rId38" w:history="1">
        <w:r w:rsidRPr="0085369C">
          <w:rPr>
            <w:rStyle w:val="Hyperlink"/>
            <w:rFonts w:ascii="Verdana" w:hAnsi="Verdana"/>
          </w:rPr>
          <w:t>https://www.fca.org.uk/firms/consumer-duty</w:t>
        </w:r>
      </w:hyperlink>
      <w:r>
        <w:rPr>
          <w:rFonts w:ascii="Verdana" w:hAnsi="Verdana"/>
        </w:rPr>
        <w:t xml:space="preserve"> </w:t>
      </w:r>
      <w:r w:rsidRPr="004F43CE">
        <w:rPr>
          <w:rFonts w:ascii="Verdana" w:hAnsi="Verdana"/>
        </w:rPr>
        <w:t xml:space="preserve"> and  </w:t>
      </w:r>
      <w:hyperlink r:id="rId39" w:history="1">
        <w:r w:rsidRPr="0085369C">
          <w:rPr>
            <w:rStyle w:val="Hyperlink"/>
            <w:rFonts w:ascii="Verdana" w:hAnsi="Verdana"/>
          </w:rPr>
          <w:t>https://www.fca.org.uk/firms/fair-treatment-customers</w:t>
        </w:r>
      </w:hyperlink>
      <w:r>
        <w:rPr>
          <w:rFonts w:ascii="Verdana" w:hAnsi="Verdana"/>
        </w:rPr>
        <w:t xml:space="preserve"> </w:t>
      </w:r>
    </w:p>
    <w:p w14:paraId="7FA3DAB8" w14:textId="77777777" w:rsidR="00C86756" w:rsidRDefault="00C86756" w:rsidP="00C86756">
      <w:pPr>
        <w:pStyle w:val="Question"/>
        <w:keepNext/>
        <w:spacing w:after="0"/>
        <w:ind w:right="448"/>
        <w:rPr>
          <w:rFonts w:ascii="Verdana" w:hAnsi="Verdana"/>
          <w:b/>
        </w:rPr>
      </w:pPr>
      <w:r w:rsidRPr="005D7D89">
        <w:rPr>
          <w:rFonts w:ascii="Verdana" w:hAnsi="Verdana"/>
          <w:b/>
        </w:rPr>
        <w:t>3.18</w:t>
      </w:r>
      <w:r w:rsidRPr="005D7D89">
        <w:rPr>
          <w:rFonts w:ascii="Verdana" w:hAnsi="Verdana"/>
          <w:b/>
        </w:rPr>
        <w:tab/>
      </w:r>
      <w:r w:rsidRPr="003915E3">
        <w:rPr>
          <w:rFonts w:ascii="Verdana" w:hAnsi="Verdana"/>
          <w:b/>
        </w:rPr>
        <w:t>Has the applicant firm approved any financial promotions in the last 12 months?</w:t>
      </w:r>
    </w:p>
    <w:p w14:paraId="1CE2B0CF" w14:textId="154F0977" w:rsidR="00700607" w:rsidRPr="00700607" w:rsidRDefault="00700607" w:rsidP="00700607">
      <w:pPr>
        <w:pStyle w:val="Qsyesno"/>
        <w:rPr>
          <w:rFonts w:ascii="Verdana" w:hAnsi="Verdana"/>
        </w:rPr>
      </w:pPr>
      <w:r w:rsidRPr="00700607">
        <w:rPr>
          <w:rFonts w:ascii="Verdana" w:hAnsi="Verdana"/>
        </w:rPr>
        <w:t>Do not include approvals that fall within the scope of exemptions from the need to apply for permission to approve financial promotions.</w:t>
      </w:r>
    </w:p>
    <w:p w14:paraId="7E88CCBF" w14:textId="77777777" w:rsidR="00C86756" w:rsidRPr="00947E7C" w:rsidRDefault="00C86756" w:rsidP="00C86756">
      <w:pPr>
        <w:pStyle w:val="Question"/>
        <w:keepNext/>
        <w:spacing w:after="0"/>
        <w:ind w:right="448"/>
        <w:rPr>
          <w:rFonts w:ascii="Verdana" w:hAnsi="Verdana"/>
          <w:b/>
        </w:rPr>
      </w:pPr>
      <w:r w:rsidRPr="005D7D89">
        <w:rPr>
          <w:rFonts w:ascii="Verdana" w:hAnsi="Verdana"/>
          <w:b/>
        </w:rPr>
        <w:t>3.19</w:t>
      </w:r>
      <w:r w:rsidRPr="005D7D89">
        <w:rPr>
          <w:rFonts w:ascii="Verdana" w:hAnsi="Verdana"/>
          <w:b/>
        </w:rPr>
        <w:tab/>
      </w:r>
      <w:r w:rsidRPr="00B1022C">
        <w:rPr>
          <w:rFonts w:ascii="Verdana" w:hAnsi="Verdana"/>
          <w:b/>
        </w:rPr>
        <w:t>You must give details of the financial promotions in this spreadsheet and attach it to your application</w:t>
      </w:r>
      <w:r>
        <w:rPr>
          <w:rFonts w:ascii="Verdana" w:hAnsi="Verdana"/>
          <w:b/>
        </w:rPr>
        <w:t xml:space="preserve"> - </w:t>
      </w:r>
      <w:hyperlink r:id="rId40" w:history="1">
        <w:r w:rsidRPr="004714EF">
          <w:rPr>
            <w:rStyle w:val="Hyperlink"/>
            <w:rFonts w:ascii="Verdana" w:hAnsi="Verdana"/>
            <w:b/>
          </w:rPr>
          <w:t>https://www.fca.org.uk/publication/forms/financial-promotions-spreadsheet-twelve-months.xlsx</w:t>
        </w:r>
      </w:hyperlink>
      <w:r>
        <w:rPr>
          <w:rFonts w:ascii="Verdana" w:hAnsi="Verdana"/>
          <w:b/>
        </w:rPr>
        <w:t xml:space="preserve"> </w:t>
      </w:r>
    </w:p>
    <w:p w14:paraId="5A917858" w14:textId="77777777" w:rsidR="00700607" w:rsidRDefault="00700607" w:rsidP="00700607">
      <w:pPr>
        <w:pStyle w:val="Qsyesno"/>
        <w:rPr>
          <w:rFonts w:ascii="Verdana" w:hAnsi="Verdana"/>
        </w:rPr>
      </w:pPr>
      <w:r w:rsidRPr="00700607">
        <w:rPr>
          <w:rFonts w:ascii="Verdana" w:hAnsi="Verdana"/>
        </w:rPr>
        <w:t>Do not include approvals that fall within the scope of exemptions from the need to apply for permission to approve financial promotions.</w:t>
      </w:r>
    </w:p>
    <w:p w14:paraId="5302A752" w14:textId="77777777" w:rsidR="00FE2D80" w:rsidRPr="00FE2D80" w:rsidRDefault="00FE2D80" w:rsidP="00FE2D80">
      <w:pPr>
        <w:pStyle w:val="Qsyesno"/>
        <w:rPr>
          <w:rFonts w:ascii="Verdana" w:hAnsi="Verdana"/>
        </w:rPr>
      </w:pPr>
    </w:p>
    <w:p w14:paraId="4FCF3552" w14:textId="27D9E555" w:rsidR="00FE2D80" w:rsidRPr="00700607" w:rsidRDefault="00FE2D80" w:rsidP="00FE2D80">
      <w:pPr>
        <w:pStyle w:val="Qsyesno"/>
        <w:rPr>
          <w:rFonts w:ascii="Verdana" w:hAnsi="Verdana"/>
        </w:rPr>
      </w:pPr>
      <w:r w:rsidRPr="00FE2D80">
        <w:rPr>
          <w:rFonts w:ascii="Verdana" w:hAnsi="Verdana"/>
        </w:rPr>
        <w:t>What the FCA will consider to be one financial promotion is set out in SUP 16.30.12 G.</w:t>
      </w:r>
    </w:p>
    <w:p w14:paraId="5F1A4AE5" w14:textId="77777777" w:rsidR="00C86756" w:rsidRDefault="00C86756" w:rsidP="00C86756">
      <w:pPr>
        <w:pStyle w:val="Question"/>
        <w:keepNext/>
        <w:spacing w:after="0"/>
        <w:ind w:right="448"/>
        <w:rPr>
          <w:rFonts w:ascii="Verdana" w:hAnsi="Verdana"/>
          <w:b/>
        </w:rPr>
      </w:pPr>
      <w:r w:rsidRPr="005D7D89">
        <w:rPr>
          <w:rFonts w:ascii="Verdana" w:hAnsi="Verdana"/>
        </w:rPr>
        <w:tab/>
      </w:r>
      <w:r w:rsidRPr="005D7D89">
        <w:rPr>
          <w:rFonts w:ascii="Verdana" w:hAnsi="Verdana"/>
          <w:b/>
        </w:rPr>
        <w:t>3.2</w:t>
      </w:r>
      <w:r>
        <w:rPr>
          <w:rFonts w:ascii="Verdana" w:hAnsi="Verdana"/>
          <w:b/>
        </w:rPr>
        <w:t>0</w:t>
      </w:r>
      <w:r w:rsidRPr="005D7D89">
        <w:rPr>
          <w:rFonts w:ascii="Verdana" w:hAnsi="Verdana"/>
          <w:b/>
        </w:rPr>
        <w:tab/>
      </w:r>
      <w:r w:rsidRPr="00FB0992">
        <w:rPr>
          <w:rFonts w:ascii="Verdana" w:hAnsi="Verdana"/>
          <w:b/>
        </w:rPr>
        <w:t>Approximately how many financial promotions does the applicant firm expect to approve if it is granted permission to do so?</w:t>
      </w:r>
    </w:p>
    <w:p w14:paraId="32764F8F" w14:textId="77777777" w:rsidR="00FA1328" w:rsidRPr="006F4569" w:rsidRDefault="00FA1328" w:rsidP="00FA1328">
      <w:pPr>
        <w:pStyle w:val="Qsyesno"/>
        <w:rPr>
          <w:rFonts w:ascii="Verdana" w:hAnsi="Verdana"/>
        </w:rPr>
      </w:pPr>
      <w:r w:rsidRPr="006F4569">
        <w:rPr>
          <w:rFonts w:ascii="Verdana" w:hAnsi="Verdana"/>
        </w:rPr>
        <w:t>Do not include approvals that fall within the scope of exemptions from the need to apply for permission to approve financial promotions.</w:t>
      </w:r>
    </w:p>
    <w:p w14:paraId="7FD6F517" w14:textId="77777777" w:rsidR="00FA1328" w:rsidRPr="006F4569" w:rsidRDefault="00FA1328" w:rsidP="00FA1328">
      <w:pPr>
        <w:pStyle w:val="Qsyesno"/>
        <w:rPr>
          <w:rFonts w:ascii="Verdana" w:hAnsi="Verdana"/>
        </w:rPr>
      </w:pPr>
      <w:r w:rsidRPr="006F4569">
        <w:rPr>
          <w:rFonts w:ascii="Verdana" w:hAnsi="Verdana"/>
        </w:rPr>
        <w:t>What the FCA will consider to be one financial promotion is set out in SUP 16.30.12 G.</w:t>
      </w:r>
    </w:p>
    <w:p w14:paraId="78CE8586" w14:textId="23DF4EEE" w:rsidR="00C86756" w:rsidRPr="005D7D89" w:rsidRDefault="00C86756" w:rsidP="00C86756">
      <w:pPr>
        <w:pStyle w:val="Question"/>
        <w:keepNext/>
        <w:spacing w:after="0"/>
        <w:ind w:right="448"/>
        <w:rPr>
          <w:rFonts w:ascii="Verdana" w:hAnsi="Verdana"/>
          <w:b/>
        </w:rPr>
      </w:pPr>
      <w:r w:rsidRPr="005D7D89">
        <w:rPr>
          <w:rFonts w:ascii="Verdana" w:hAnsi="Verdana"/>
          <w:b/>
        </w:rPr>
        <w:t>3.2</w:t>
      </w:r>
      <w:r>
        <w:rPr>
          <w:rFonts w:ascii="Verdana" w:hAnsi="Verdana"/>
          <w:b/>
        </w:rPr>
        <w:t>1</w:t>
      </w:r>
      <w:r w:rsidRPr="005D7D89">
        <w:rPr>
          <w:rFonts w:ascii="Verdana" w:hAnsi="Verdana"/>
          <w:b/>
        </w:rPr>
        <w:tab/>
      </w:r>
      <w:r w:rsidRPr="00662341">
        <w:rPr>
          <w:rFonts w:ascii="Verdana" w:hAnsi="Verdana"/>
          <w:b/>
        </w:rPr>
        <w:t>Explain what fees the applicant firm intends to charge for approving and (where applicable) ongoing monitoring of financial promotions?</w:t>
      </w:r>
    </w:p>
    <w:p w14:paraId="38C3B201" w14:textId="77777777" w:rsidR="00186371" w:rsidRDefault="00186371" w:rsidP="00186371">
      <w:pPr>
        <w:pStyle w:val="Qsyesno"/>
        <w:rPr>
          <w:rFonts w:ascii="Verdana" w:hAnsi="Verdana"/>
        </w:rPr>
      </w:pPr>
      <w:r w:rsidRPr="00C62ED2">
        <w:rPr>
          <w:rFonts w:ascii="Verdana" w:hAnsi="Verdana"/>
        </w:rPr>
        <w:t>No additional notes</w:t>
      </w:r>
    </w:p>
    <w:p w14:paraId="4D6AE51A" w14:textId="77777777" w:rsidR="00C86756" w:rsidRPr="005D7D89" w:rsidRDefault="00C86756" w:rsidP="00C86756">
      <w:pPr>
        <w:pStyle w:val="Question"/>
        <w:keepNext/>
        <w:spacing w:after="0"/>
        <w:ind w:right="1701"/>
        <w:rPr>
          <w:rFonts w:ascii="Verdana" w:hAnsi="Verdana"/>
          <w:b/>
          <w:bCs/>
        </w:rPr>
      </w:pPr>
      <w:r w:rsidRPr="005D7D89">
        <w:rPr>
          <w:rFonts w:ascii="Verdana" w:hAnsi="Verdana"/>
          <w:b/>
          <w:bCs/>
        </w:rPr>
        <w:t>3.2</w:t>
      </w:r>
      <w:r>
        <w:rPr>
          <w:rFonts w:ascii="Verdana" w:hAnsi="Verdana"/>
          <w:b/>
          <w:bCs/>
        </w:rPr>
        <w:t>2</w:t>
      </w:r>
      <w:r w:rsidRPr="005D7D89">
        <w:tab/>
      </w:r>
      <w:r w:rsidRPr="005D7D89">
        <w:rPr>
          <w:rFonts w:ascii="Verdana" w:hAnsi="Verdana"/>
          <w:b/>
          <w:bCs/>
        </w:rPr>
        <w:t>Give details of the</w:t>
      </w:r>
    </w:p>
    <w:p w14:paraId="18E3EB57" w14:textId="77777777" w:rsidR="00C86756" w:rsidRPr="005D7D89" w:rsidRDefault="00C86756" w:rsidP="00C86756">
      <w:pPr>
        <w:pStyle w:val="Question"/>
        <w:keepNext/>
        <w:numPr>
          <w:ilvl w:val="0"/>
          <w:numId w:val="31"/>
        </w:numPr>
        <w:tabs>
          <w:tab w:val="num" w:pos="720"/>
        </w:tabs>
        <w:spacing w:after="0"/>
        <w:ind w:left="720" w:right="1701"/>
        <w:rPr>
          <w:rFonts w:ascii="Verdana" w:hAnsi="Verdana"/>
          <w:b/>
          <w:bCs/>
        </w:rPr>
      </w:pPr>
      <w:r w:rsidRPr="005D7D89">
        <w:rPr>
          <w:rFonts w:ascii="Verdana" w:hAnsi="Verdana"/>
          <w:b/>
          <w:bCs/>
        </w:rPr>
        <w:t>revenue the applicant firm estimates it will make from approving financial promotions</w:t>
      </w:r>
    </w:p>
    <w:p w14:paraId="7AC83AB9" w14:textId="77777777" w:rsidR="00C86756" w:rsidRPr="005D7D89" w:rsidRDefault="00C86756" w:rsidP="00C86756">
      <w:pPr>
        <w:pStyle w:val="Question"/>
        <w:keepNext/>
        <w:numPr>
          <w:ilvl w:val="0"/>
          <w:numId w:val="31"/>
        </w:numPr>
        <w:tabs>
          <w:tab w:val="num" w:pos="720"/>
        </w:tabs>
        <w:spacing w:after="0"/>
        <w:ind w:left="720" w:right="1701"/>
        <w:rPr>
          <w:rFonts w:ascii="Verdana" w:hAnsi="Verdana"/>
          <w:b/>
        </w:rPr>
      </w:pPr>
      <w:r w:rsidRPr="005D7D89">
        <w:rPr>
          <w:rFonts w:ascii="Verdana" w:hAnsi="Verdana"/>
          <w:b/>
          <w:bCs/>
        </w:rPr>
        <w:t>percentage of the applicant firm’s estimated revenue from approving financial promotions</w:t>
      </w:r>
    </w:p>
    <w:p w14:paraId="137551A7" w14:textId="77777777" w:rsidR="00186371" w:rsidRDefault="00186371" w:rsidP="00186371">
      <w:pPr>
        <w:pStyle w:val="Qsyesno"/>
        <w:ind w:left="-150"/>
        <w:rPr>
          <w:rFonts w:ascii="Verdana" w:hAnsi="Verdana"/>
        </w:rPr>
      </w:pPr>
      <w:r w:rsidRPr="00C62ED2">
        <w:rPr>
          <w:rFonts w:ascii="Verdana" w:hAnsi="Verdana"/>
        </w:rPr>
        <w:t>No additional notes</w:t>
      </w:r>
    </w:p>
    <w:p w14:paraId="0A8E97FB" w14:textId="3770ED17" w:rsidR="00C86756" w:rsidRPr="00DF490C" w:rsidRDefault="00C86756" w:rsidP="00C86756">
      <w:pPr>
        <w:pStyle w:val="Question"/>
        <w:keepNext/>
        <w:spacing w:after="0"/>
        <w:ind w:right="448"/>
        <w:rPr>
          <w:rFonts w:ascii="Verdana" w:hAnsi="Verdana"/>
          <w:b/>
        </w:rPr>
      </w:pPr>
      <w:r w:rsidRPr="005D7D89">
        <w:rPr>
          <w:rFonts w:ascii="Verdana" w:hAnsi="Verdana"/>
          <w:b/>
        </w:rPr>
        <w:t>3.2</w:t>
      </w:r>
      <w:r>
        <w:rPr>
          <w:rFonts w:ascii="Verdana" w:hAnsi="Verdana"/>
          <w:b/>
        </w:rPr>
        <w:t>3</w:t>
      </w:r>
      <w:r w:rsidRPr="005D7D89">
        <w:rPr>
          <w:rFonts w:ascii="Verdana" w:hAnsi="Verdana"/>
          <w:b/>
        </w:rPr>
        <w:t xml:space="preserve"> </w:t>
      </w:r>
      <w:r w:rsidRPr="005D7D89">
        <w:rPr>
          <w:rFonts w:ascii="Verdana" w:hAnsi="Verdana"/>
          <w:b/>
        </w:rPr>
        <w:tab/>
        <w:t xml:space="preserve">Give details of the </w:t>
      </w:r>
      <w:r>
        <w:rPr>
          <w:rFonts w:ascii="Verdana" w:hAnsi="Verdana"/>
          <w:b/>
        </w:rPr>
        <w:t xml:space="preserve">relevant </w:t>
      </w:r>
      <w:r w:rsidRPr="005D7D89">
        <w:rPr>
          <w:rFonts w:ascii="Verdana" w:hAnsi="Verdana"/>
          <w:b/>
        </w:rPr>
        <w:t xml:space="preserve">experience of the individuals </w:t>
      </w:r>
      <w:r>
        <w:rPr>
          <w:rFonts w:ascii="Verdana" w:hAnsi="Verdana"/>
          <w:b/>
        </w:rPr>
        <w:t xml:space="preserve">who will </w:t>
      </w:r>
      <w:r w:rsidRPr="005D7D89">
        <w:rPr>
          <w:rFonts w:ascii="Verdana" w:hAnsi="Verdana"/>
          <w:b/>
        </w:rPr>
        <w:t xml:space="preserve">approve </w:t>
      </w:r>
      <w:r>
        <w:rPr>
          <w:rFonts w:ascii="Verdana" w:hAnsi="Verdana"/>
          <w:b/>
        </w:rPr>
        <w:t xml:space="preserve">financial </w:t>
      </w:r>
      <w:r w:rsidRPr="005D7D89">
        <w:rPr>
          <w:rFonts w:ascii="Verdana" w:hAnsi="Verdana"/>
          <w:b/>
        </w:rPr>
        <w:t>promotions</w:t>
      </w:r>
    </w:p>
    <w:p w14:paraId="24D3AE6A" w14:textId="0C5A66B9" w:rsidR="00DD1A3A" w:rsidRDefault="00DD1A3A" w:rsidP="003675F9">
      <w:pPr>
        <w:pStyle w:val="Qsyesno"/>
        <w:rPr>
          <w:rFonts w:ascii="Verdana" w:hAnsi="Verdana"/>
        </w:rPr>
      </w:pPr>
      <w:r w:rsidRPr="00C62ED2">
        <w:rPr>
          <w:rFonts w:ascii="Verdana" w:hAnsi="Verdana"/>
        </w:rPr>
        <w:t>No additional notes</w:t>
      </w:r>
    </w:p>
    <w:p w14:paraId="253B3A3F" w14:textId="77777777" w:rsidR="00C315BD" w:rsidRDefault="00C315BD" w:rsidP="00C86756">
      <w:pPr>
        <w:sectPr w:rsidR="00C315BD" w:rsidSect="00CF1004">
          <w:headerReference w:type="default" r:id="rId41"/>
          <w:headerReference w:type="first" r:id="rId42"/>
          <w:pgSz w:w="11901" w:h="16846" w:code="9"/>
          <w:pgMar w:top="1701" w:right="680" w:bottom="907" w:left="3402" w:header="567" w:footer="680" w:gutter="0"/>
          <w:cols w:space="720"/>
          <w:titlePg/>
        </w:sectPr>
      </w:pPr>
    </w:p>
    <w:p w14:paraId="7D515144" w14:textId="77777777" w:rsidR="00DD1A3A" w:rsidRDefault="00DD1A3A" w:rsidP="00C86756"/>
    <w:p w14:paraId="401CA222" w14:textId="77777777" w:rsidR="00DD1A3A" w:rsidRDefault="00DD1A3A" w:rsidP="00C86756"/>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B2760" w:rsidRPr="002F61A3" w14:paraId="4F84F000" w14:textId="77777777" w:rsidTr="005302F8">
        <w:trPr>
          <w:trHeight w:val="1701"/>
        </w:trPr>
        <w:tc>
          <w:tcPr>
            <w:tcW w:w="2268" w:type="dxa"/>
            <w:shd w:val="clear" w:color="auto" w:fill="701B45"/>
          </w:tcPr>
          <w:p w14:paraId="7C33A350" w14:textId="414703CF" w:rsidR="000B2760" w:rsidRPr="002F61A3" w:rsidRDefault="00164181" w:rsidP="005302F8">
            <w:pPr>
              <w:pStyle w:val="Sectionnumber"/>
              <w:tabs>
                <w:tab w:val="left" w:pos="2025"/>
              </w:tabs>
            </w:pPr>
            <w:r>
              <w:lastRenderedPageBreak/>
              <w:t>4</w:t>
            </w:r>
          </w:p>
        </w:tc>
        <w:tc>
          <w:tcPr>
            <w:tcW w:w="7825" w:type="dxa"/>
            <w:shd w:val="clear" w:color="auto" w:fill="701B45"/>
          </w:tcPr>
          <w:p w14:paraId="640D2547" w14:textId="77777777" w:rsidR="000B2760" w:rsidRPr="002F61A3" w:rsidRDefault="000B2760" w:rsidP="005302F8">
            <w:pPr>
              <w:pStyle w:val="Sectionheading"/>
              <w:rPr>
                <w:rFonts w:ascii="Verdana" w:hAnsi="Verdana"/>
                <w:sz w:val="28"/>
                <w:szCs w:val="28"/>
              </w:rPr>
            </w:pPr>
            <w:r>
              <w:rPr>
                <w:rFonts w:ascii="Verdana" w:hAnsi="Verdana"/>
                <w:sz w:val="28"/>
                <w:szCs w:val="28"/>
              </w:rPr>
              <w:t>Threshold Conditions</w:t>
            </w:r>
          </w:p>
          <w:p w14:paraId="675C0050" w14:textId="77777777" w:rsidR="000B2760" w:rsidRPr="002F61A3" w:rsidRDefault="000B2760" w:rsidP="005302F8">
            <w:pPr>
              <w:pStyle w:val="Sectionheading"/>
              <w:spacing w:before="0" w:line="240" w:lineRule="auto"/>
              <w:ind w:right="33"/>
              <w:rPr>
                <w:rFonts w:ascii="Verdana" w:hAnsi="Verdana"/>
                <w:b w:val="0"/>
                <w:sz w:val="28"/>
                <w:szCs w:val="28"/>
              </w:rPr>
            </w:pPr>
            <w:r w:rsidRPr="00A803EE">
              <w:rPr>
                <w:rFonts w:ascii="Verdana" w:hAnsi="Verdana"/>
                <w:b w:val="0"/>
                <w:sz w:val="20"/>
              </w:rPr>
              <w:t>We need to know whether the firm will continue to satisfy the threshold conditions following the variation of permission</w:t>
            </w:r>
          </w:p>
        </w:tc>
      </w:tr>
    </w:tbl>
    <w:p w14:paraId="39F82244" w14:textId="77777777" w:rsidR="000B2760" w:rsidRPr="00995F11" w:rsidRDefault="000B2760" w:rsidP="000B2760">
      <w:pPr>
        <w:pStyle w:val="Question"/>
        <w:keepNext/>
        <w:ind w:firstLine="0"/>
        <w:rPr>
          <w:rFonts w:ascii="Verdana" w:hAnsi="Verdana"/>
          <w:bCs/>
        </w:rPr>
      </w:pPr>
      <w:r w:rsidRPr="00995F11">
        <w:rPr>
          <w:rFonts w:ascii="Verdana" w:hAnsi="Verdana"/>
          <w:bCs/>
        </w:rPr>
        <w:t>The threshold conditions are the minimum conditions a firm is required to satisfy, and continue to satisfy, to be given and retain Part 4A Permission. The firm must satisfy us that these conditions will continue to be met if the application is granted. You may be asked to provide documentary evidence in support of your answers, either during the appli</w:t>
      </w:r>
      <w:r>
        <w:rPr>
          <w:rFonts w:ascii="Verdana" w:hAnsi="Verdana"/>
          <w:bCs/>
        </w:rPr>
        <w:t>c</w:t>
      </w:r>
      <w:r w:rsidRPr="00995F11">
        <w:rPr>
          <w:rFonts w:ascii="Verdana" w:hAnsi="Verdana"/>
          <w:bCs/>
        </w:rPr>
        <w:t>ation process or at a alter point.</w:t>
      </w:r>
      <w:r w:rsidRPr="00995F11">
        <w:rPr>
          <w:rFonts w:ascii="Verdana" w:hAnsi="Verdana"/>
          <w:bCs/>
        </w:rPr>
        <w:tab/>
      </w:r>
    </w:p>
    <w:p w14:paraId="7F47649D" w14:textId="77777777" w:rsidR="000B2760" w:rsidRPr="00F77499" w:rsidRDefault="000B2760" w:rsidP="000B2760">
      <w:pPr>
        <w:pStyle w:val="Question"/>
        <w:keepNext/>
        <w:ind w:firstLine="0"/>
        <w:rPr>
          <w:rFonts w:ascii="Verdana" w:hAnsi="Verdana"/>
          <w:b/>
          <w:sz w:val="22"/>
          <w:szCs w:val="22"/>
        </w:rPr>
      </w:pPr>
      <w:r w:rsidRPr="00F77499">
        <w:rPr>
          <w:rFonts w:ascii="Verdana" w:hAnsi="Verdana"/>
          <w:b/>
          <w:sz w:val="22"/>
          <w:szCs w:val="22"/>
        </w:rPr>
        <w:t>Locations of Offices</w:t>
      </w:r>
    </w:p>
    <w:p w14:paraId="70EBDA09" w14:textId="3AC59AC9" w:rsidR="000B2760" w:rsidRDefault="00D04789" w:rsidP="000B2760">
      <w:pPr>
        <w:pStyle w:val="Question"/>
        <w:keepNext/>
        <w:rPr>
          <w:rFonts w:ascii="Verdana" w:hAnsi="Verdana"/>
          <w:b/>
        </w:rPr>
      </w:pPr>
      <w:r>
        <w:rPr>
          <w:rFonts w:ascii="Verdana" w:hAnsi="Verdana"/>
          <w:b/>
        </w:rPr>
        <w:t>4</w:t>
      </w:r>
      <w:r w:rsidR="000B2760">
        <w:rPr>
          <w:rFonts w:ascii="Verdana" w:hAnsi="Verdana"/>
          <w:b/>
        </w:rPr>
        <w:t>.1</w:t>
      </w:r>
      <w:r w:rsidR="000B2760">
        <w:rPr>
          <w:rFonts w:ascii="Verdana" w:hAnsi="Verdana"/>
          <w:b/>
        </w:rPr>
        <w:tab/>
        <w:t xml:space="preserve"> </w:t>
      </w:r>
      <w:r w:rsidR="000B2760">
        <w:rPr>
          <w:rFonts w:ascii="Verdana" w:hAnsi="Verdana"/>
          <w:b/>
        </w:rPr>
        <w:tab/>
        <w:t>Confirm the following:</w:t>
      </w:r>
    </w:p>
    <w:p w14:paraId="231886FA" w14:textId="77777777" w:rsidR="000B2760" w:rsidRPr="00995F11" w:rsidRDefault="000B2760" w:rsidP="000B2760">
      <w:pPr>
        <w:pStyle w:val="Question"/>
        <w:keepNext/>
        <w:numPr>
          <w:ilvl w:val="0"/>
          <w:numId w:val="30"/>
        </w:numPr>
        <w:spacing w:before="0"/>
        <w:rPr>
          <w:rFonts w:ascii="Verdana" w:hAnsi="Verdana"/>
          <w:bCs/>
        </w:rPr>
      </w:pPr>
      <w:r w:rsidRPr="00995F11">
        <w:rPr>
          <w:rFonts w:ascii="Verdana" w:hAnsi="Verdana"/>
          <w:bCs/>
        </w:rPr>
        <w:t>If you are a body corporate, that your firm’s Head Office (and also if you have a Registered Office, your Registered Office) is located within the United Kingdom; or</w:t>
      </w:r>
    </w:p>
    <w:p w14:paraId="7EFEFA76" w14:textId="77777777" w:rsidR="000B2760" w:rsidRPr="00F77499" w:rsidRDefault="000B2760" w:rsidP="000B2760">
      <w:pPr>
        <w:pStyle w:val="Question"/>
        <w:keepNext/>
        <w:numPr>
          <w:ilvl w:val="0"/>
          <w:numId w:val="30"/>
        </w:numPr>
        <w:spacing w:before="0"/>
        <w:rPr>
          <w:rFonts w:ascii="Verdana" w:hAnsi="Verdana"/>
          <w:bCs/>
        </w:rPr>
      </w:pPr>
      <w:r w:rsidRPr="00995F11">
        <w:rPr>
          <w:rFonts w:ascii="Verdana" w:hAnsi="Verdana"/>
          <w:bCs/>
        </w:rPr>
        <w:t>If you are not a body corporate and Head Office is in the United Kingdom, that you carry on business in the United Kingdom</w:t>
      </w:r>
    </w:p>
    <w:p w14:paraId="16DB7250" w14:textId="0FB17ED4" w:rsidR="000B2760" w:rsidRDefault="002C43A7" w:rsidP="000B2760">
      <w:pPr>
        <w:pStyle w:val="Qsyesno"/>
        <w:keepNext/>
        <w:rPr>
          <w:rFonts w:ascii="Verdana" w:hAnsi="Verdana"/>
        </w:rPr>
      </w:pPr>
      <w:r>
        <w:rPr>
          <w:rFonts w:ascii="Verdana" w:hAnsi="Verdana"/>
        </w:rPr>
        <w:t>This is a requirement of Threshold Condition</w:t>
      </w:r>
      <w:r w:rsidR="000D3A0D">
        <w:rPr>
          <w:rFonts w:ascii="Verdana" w:hAnsi="Verdana"/>
        </w:rPr>
        <w:t xml:space="preserve"> 2.2</w:t>
      </w:r>
    </w:p>
    <w:p w14:paraId="7BBD1AD6" w14:textId="00F7B08C" w:rsidR="000B2760" w:rsidRDefault="000B2760" w:rsidP="008E5616">
      <w:pPr>
        <w:pStyle w:val="Question"/>
        <w:keepNext/>
        <w:ind w:firstLine="0"/>
        <w:rPr>
          <w:rFonts w:ascii="Verdana" w:hAnsi="Verdana"/>
          <w:b/>
          <w:sz w:val="22"/>
          <w:szCs w:val="22"/>
        </w:rPr>
      </w:pPr>
      <w:r>
        <w:rPr>
          <w:rFonts w:ascii="Verdana" w:hAnsi="Verdana"/>
          <w:b/>
          <w:sz w:val="22"/>
          <w:szCs w:val="22"/>
        </w:rPr>
        <w:t>Effective Supervision</w:t>
      </w:r>
    </w:p>
    <w:p w14:paraId="22ACFCDB" w14:textId="77777777" w:rsidR="005D5357" w:rsidRPr="00131370" w:rsidRDefault="005D5357" w:rsidP="005D5357">
      <w:pPr>
        <w:pStyle w:val="QsyesnoCharChar"/>
        <w:keepNext/>
        <w:rPr>
          <w:rFonts w:ascii="Verdana" w:hAnsi="Verdana"/>
          <w:szCs w:val="22"/>
        </w:rPr>
      </w:pPr>
      <w:r>
        <w:rPr>
          <w:rFonts w:ascii="Verdana" w:hAnsi="Verdana"/>
        </w:rPr>
        <w:t>The appropriate regulatory must be capable of effectively supervising the firm. This is a requirements of Threshold Condition 2.3.</w:t>
      </w:r>
    </w:p>
    <w:p w14:paraId="20BB714A" w14:textId="4954E160" w:rsidR="000B2760" w:rsidRDefault="00D04789" w:rsidP="000B2760">
      <w:pPr>
        <w:pStyle w:val="Question"/>
        <w:rPr>
          <w:rFonts w:ascii="Verdana" w:hAnsi="Verdana"/>
          <w:b/>
        </w:rPr>
      </w:pPr>
      <w:r>
        <w:rPr>
          <w:rFonts w:ascii="Verdana" w:hAnsi="Verdana"/>
          <w:b/>
        </w:rPr>
        <w:t>4</w:t>
      </w:r>
      <w:r w:rsidR="000B2760" w:rsidRPr="002F61A3">
        <w:rPr>
          <w:rFonts w:ascii="Verdana" w:hAnsi="Verdana"/>
          <w:b/>
        </w:rPr>
        <w:t>.2</w:t>
      </w:r>
      <w:r w:rsidR="000B2760">
        <w:rPr>
          <w:rFonts w:ascii="Verdana" w:hAnsi="Verdana"/>
          <w:b/>
        </w:rPr>
        <w:tab/>
      </w:r>
      <w:r w:rsidR="000B2760" w:rsidRPr="002F61A3">
        <w:rPr>
          <w:rFonts w:ascii="Verdana" w:hAnsi="Verdana"/>
          <w:b/>
        </w:rPr>
        <w:tab/>
      </w:r>
      <w:r w:rsidR="000B2760">
        <w:rPr>
          <w:rFonts w:ascii="Verdana" w:hAnsi="Verdana"/>
          <w:b/>
        </w:rPr>
        <w:t>As a result of this application, will there be any impact on the appropriate regulator’s ability to effectively supervise the firm?</w:t>
      </w:r>
    </w:p>
    <w:p w14:paraId="51F5ECF0" w14:textId="77777777" w:rsidR="000B2760" w:rsidRDefault="000B2760" w:rsidP="000B2760">
      <w:pPr>
        <w:pStyle w:val="Qsyesno"/>
        <w:keepNext/>
        <w:rPr>
          <w:rFonts w:ascii="Verdana" w:hAnsi="Verdana"/>
        </w:rPr>
      </w:pPr>
      <w:r w:rsidRPr="002F61A3">
        <w:rPr>
          <w:rFonts w:ascii="Verdana" w:hAnsi="Verdana"/>
        </w:rPr>
        <w:fldChar w:fldCharType="begin"/>
      </w:r>
      <w:r w:rsidRPr="002F61A3">
        <w:rPr>
          <w:rFonts w:ascii="Verdana" w:hAnsi="Verdana"/>
        </w:rPr>
        <w:instrText xml:space="preserve"> FORMCHECKBOX </w:instrText>
      </w:r>
      <w:r w:rsidR="00494CDF">
        <w:rPr>
          <w:rFonts w:ascii="Verdana" w:hAnsi="Verdana"/>
        </w:rPr>
        <w:fldChar w:fldCharType="separate"/>
      </w:r>
      <w:r w:rsidRPr="002F61A3">
        <w:rPr>
          <w:rFonts w:ascii="Verdana" w:hAnsi="Verdana"/>
        </w:rPr>
        <w:fldChar w:fldCharType="end"/>
      </w:r>
      <w:r w:rsidRPr="000B2760">
        <w:rPr>
          <w:rFonts w:ascii="Verdana" w:hAnsi="Verdana"/>
        </w:rPr>
        <w:t xml:space="preserve"> </w:t>
      </w:r>
      <w:r>
        <w:rPr>
          <w:rFonts w:ascii="Verdana" w:hAnsi="Verdana"/>
        </w:rPr>
        <w:t>No additional notes.</w:t>
      </w:r>
    </w:p>
    <w:p w14:paraId="628F90D9" w14:textId="38689849" w:rsidR="000B2760" w:rsidRPr="00030FC7" w:rsidRDefault="00D04789" w:rsidP="000B2760">
      <w:pPr>
        <w:pStyle w:val="Question"/>
        <w:rPr>
          <w:rFonts w:ascii="Verdana" w:hAnsi="Verdana"/>
          <w:b/>
        </w:rPr>
      </w:pPr>
      <w:r>
        <w:rPr>
          <w:rFonts w:ascii="Verdana" w:hAnsi="Verdana"/>
          <w:b/>
        </w:rPr>
        <w:t>4</w:t>
      </w:r>
      <w:r w:rsidR="000B2760" w:rsidRPr="00030FC7">
        <w:rPr>
          <w:rFonts w:ascii="Verdana" w:hAnsi="Verdana"/>
          <w:b/>
        </w:rPr>
        <w:t>.3</w:t>
      </w:r>
      <w:r w:rsidR="000B2760" w:rsidRPr="00030FC7">
        <w:rPr>
          <w:rFonts w:ascii="Verdana" w:hAnsi="Verdana"/>
          <w:b/>
        </w:rPr>
        <w:tab/>
      </w:r>
      <w:r w:rsidR="000B2760" w:rsidRPr="00030FC7">
        <w:rPr>
          <w:rFonts w:ascii="Verdana" w:hAnsi="Verdana"/>
          <w:b/>
        </w:rPr>
        <w:tab/>
        <w:t>Are you aware of any information to suggest that any close link is likely to prevent our effective supervision of the applicant firm?</w:t>
      </w:r>
    </w:p>
    <w:p w14:paraId="38B4B09F" w14:textId="77777777" w:rsidR="000B2760" w:rsidRPr="00030FC7" w:rsidRDefault="000B2760" w:rsidP="000B2760">
      <w:pPr>
        <w:pStyle w:val="Qsyesno"/>
        <w:keepNext/>
        <w:rPr>
          <w:rFonts w:ascii="Verdana" w:hAnsi="Verdana"/>
        </w:rPr>
      </w:pPr>
      <w:r>
        <w:rPr>
          <w:rFonts w:ascii="Verdana" w:hAnsi="Verdana"/>
        </w:rPr>
        <w:t>No additional notes.</w:t>
      </w:r>
    </w:p>
    <w:p w14:paraId="06E88ACC" w14:textId="6551923F" w:rsidR="000B2760" w:rsidRPr="00030FC7" w:rsidRDefault="00D04789" w:rsidP="000B2760">
      <w:pPr>
        <w:pStyle w:val="Question"/>
        <w:rPr>
          <w:rFonts w:ascii="Verdana" w:hAnsi="Verdana"/>
          <w:b/>
        </w:rPr>
      </w:pPr>
      <w:r>
        <w:rPr>
          <w:rFonts w:ascii="Verdana" w:hAnsi="Verdana"/>
          <w:b/>
        </w:rPr>
        <w:t>4</w:t>
      </w:r>
      <w:r w:rsidR="000B2760" w:rsidRPr="00030FC7">
        <w:rPr>
          <w:rFonts w:ascii="Verdana" w:hAnsi="Verdana"/>
          <w:b/>
        </w:rPr>
        <w:t>.4</w:t>
      </w:r>
      <w:r w:rsidR="000B2760" w:rsidRPr="00030FC7">
        <w:rPr>
          <w:rFonts w:ascii="Verdana" w:hAnsi="Verdana"/>
          <w:b/>
        </w:rPr>
        <w:tab/>
      </w:r>
      <w:r w:rsidR="000B2760" w:rsidRPr="00030FC7">
        <w:rPr>
          <w:rFonts w:ascii="Verdana" w:hAnsi="Verdana"/>
          <w:b/>
        </w:rPr>
        <w:tab/>
        <w:t>You must provide a structure chart to show the nature of the relationship between the applicant firm and each close link (please include the business type of the close link)?</w:t>
      </w:r>
    </w:p>
    <w:p w14:paraId="22216F15" w14:textId="553457CC" w:rsidR="000B2760" w:rsidRPr="002F61A3" w:rsidRDefault="000B2760" w:rsidP="00D04789">
      <w:pPr>
        <w:pStyle w:val="Qsyesno"/>
        <w:keepNext/>
        <w:rPr>
          <w:rFonts w:ascii="Verdana" w:hAnsi="Verdana"/>
        </w:rPr>
      </w:pPr>
      <w:r>
        <w:rPr>
          <w:rFonts w:ascii="Verdana" w:hAnsi="Verdana"/>
        </w:rPr>
        <w:t>No additional notes.</w:t>
      </w:r>
    </w:p>
    <w:p w14:paraId="0C92A314" w14:textId="77777777" w:rsidR="00E21112" w:rsidRDefault="000B2760" w:rsidP="00E21112">
      <w:pPr>
        <w:pStyle w:val="Question"/>
        <w:keepNext/>
        <w:ind w:firstLine="0"/>
        <w:rPr>
          <w:rFonts w:ascii="Verdana" w:hAnsi="Verdana"/>
          <w:b/>
          <w:sz w:val="22"/>
          <w:szCs w:val="22"/>
        </w:rPr>
      </w:pPr>
      <w:r w:rsidRPr="008E5616">
        <w:rPr>
          <w:rFonts w:ascii="Verdana" w:hAnsi="Verdana"/>
          <w:b/>
          <w:sz w:val="22"/>
          <w:szCs w:val="22"/>
        </w:rPr>
        <w:t>Appropriate resources</w:t>
      </w:r>
    </w:p>
    <w:p w14:paraId="7086F0B5" w14:textId="77777777" w:rsidR="00E21112" w:rsidRDefault="00E21112" w:rsidP="00E21112">
      <w:pPr>
        <w:pStyle w:val="QsyesnoCharChar"/>
        <w:keepNext/>
        <w:rPr>
          <w:rFonts w:ascii="Verdana" w:hAnsi="Verdana"/>
        </w:rPr>
      </w:pPr>
      <w:r w:rsidRPr="000A0973">
        <w:rPr>
          <w:rFonts w:ascii="Verdana" w:hAnsi="Verdana"/>
        </w:rPr>
        <w:t xml:space="preserve">We must be satisfied the applicant firm has adequate resources. We assess the quality and quantity of the applicant firm’s resources for its: </w:t>
      </w:r>
    </w:p>
    <w:p w14:paraId="03CD43AC" w14:textId="77777777" w:rsidR="00E21112" w:rsidRDefault="00E21112" w:rsidP="00E21112">
      <w:pPr>
        <w:pStyle w:val="QsyesnoCharChar"/>
        <w:keepNext/>
        <w:numPr>
          <w:ilvl w:val="0"/>
          <w:numId w:val="33"/>
        </w:numPr>
        <w:rPr>
          <w:rFonts w:ascii="Verdana" w:hAnsi="Verdana"/>
        </w:rPr>
      </w:pPr>
      <w:r w:rsidRPr="000A0973">
        <w:rPr>
          <w:rFonts w:ascii="Verdana" w:hAnsi="Verdana"/>
        </w:rPr>
        <w:t>financial resources;</w:t>
      </w:r>
    </w:p>
    <w:p w14:paraId="74A9D0F5" w14:textId="77777777" w:rsidR="00E21112" w:rsidRDefault="00E21112" w:rsidP="00E21112">
      <w:pPr>
        <w:pStyle w:val="QsyesnoCharChar"/>
        <w:keepNext/>
        <w:numPr>
          <w:ilvl w:val="0"/>
          <w:numId w:val="33"/>
        </w:numPr>
        <w:rPr>
          <w:rFonts w:ascii="Verdana" w:hAnsi="Verdana"/>
        </w:rPr>
      </w:pPr>
      <w:r w:rsidRPr="000A0973">
        <w:rPr>
          <w:rFonts w:ascii="Verdana" w:hAnsi="Verdana"/>
        </w:rPr>
        <w:t xml:space="preserve">management; </w:t>
      </w:r>
    </w:p>
    <w:p w14:paraId="31C23F0A" w14:textId="77777777" w:rsidR="00E21112" w:rsidRDefault="00E21112" w:rsidP="00E21112">
      <w:pPr>
        <w:pStyle w:val="QsyesnoCharChar"/>
        <w:keepNext/>
        <w:numPr>
          <w:ilvl w:val="0"/>
          <w:numId w:val="33"/>
        </w:numPr>
        <w:rPr>
          <w:rFonts w:ascii="Verdana" w:hAnsi="Verdana"/>
        </w:rPr>
      </w:pPr>
      <w:r w:rsidRPr="000A0973">
        <w:rPr>
          <w:rFonts w:ascii="Verdana" w:hAnsi="Verdana"/>
        </w:rPr>
        <w:t xml:space="preserve">staff; and </w:t>
      </w:r>
    </w:p>
    <w:p w14:paraId="03F93C2D" w14:textId="77777777" w:rsidR="00E21112" w:rsidRDefault="00E21112" w:rsidP="00E21112">
      <w:pPr>
        <w:pStyle w:val="QsyesnoCharChar"/>
        <w:keepNext/>
        <w:numPr>
          <w:ilvl w:val="0"/>
          <w:numId w:val="33"/>
        </w:numPr>
        <w:rPr>
          <w:rFonts w:ascii="Verdana" w:hAnsi="Verdana"/>
        </w:rPr>
      </w:pPr>
      <w:r w:rsidRPr="000A0973">
        <w:rPr>
          <w:rFonts w:ascii="Verdana" w:hAnsi="Verdana"/>
        </w:rPr>
        <w:t xml:space="preserve">systems and controls. </w:t>
      </w:r>
    </w:p>
    <w:p w14:paraId="0B864026" w14:textId="77777777" w:rsidR="00E21112" w:rsidRPr="000A0973" w:rsidRDefault="00E21112" w:rsidP="00E21112">
      <w:pPr>
        <w:pStyle w:val="QsyesnoCharChar"/>
        <w:keepNext/>
        <w:rPr>
          <w:rFonts w:ascii="Verdana" w:hAnsi="Verdana"/>
        </w:rPr>
      </w:pPr>
      <w:r w:rsidRPr="000A0973">
        <w:rPr>
          <w:rFonts w:ascii="Verdana" w:hAnsi="Verdana"/>
        </w:rPr>
        <w:t>This is a requirement of Threshold Condition 2.4.</w:t>
      </w:r>
    </w:p>
    <w:p w14:paraId="4C32C5E2" w14:textId="34967EFE" w:rsidR="000B2760" w:rsidRPr="00E21112" w:rsidRDefault="000B2760" w:rsidP="00E21112">
      <w:pPr>
        <w:pStyle w:val="Question"/>
        <w:keepNext/>
        <w:ind w:firstLine="0"/>
        <w:rPr>
          <w:rFonts w:ascii="Verdana" w:hAnsi="Verdana"/>
          <w:b/>
          <w:sz w:val="22"/>
          <w:szCs w:val="22"/>
        </w:rPr>
      </w:pPr>
      <w:r w:rsidRPr="00E21112">
        <w:rPr>
          <w:rFonts w:ascii="Verdana" w:hAnsi="Verdana"/>
          <w:b/>
          <w:sz w:val="22"/>
          <w:szCs w:val="22"/>
        </w:rPr>
        <w:t>Prudential Category</w:t>
      </w:r>
    </w:p>
    <w:p w14:paraId="52DE3AEE" w14:textId="78AB0BDB" w:rsidR="000B2760" w:rsidRDefault="00D04789" w:rsidP="000B2760">
      <w:pPr>
        <w:pStyle w:val="Qsheading1"/>
        <w:spacing w:before="0" w:after="0"/>
        <w:ind w:hanging="567"/>
        <w:rPr>
          <w:rFonts w:ascii="Verdana" w:hAnsi="Verdana"/>
          <w:sz w:val="18"/>
          <w:szCs w:val="16"/>
        </w:rPr>
      </w:pPr>
      <w:r>
        <w:rPr>
          <w:rFonts w:ascii="Verdana" w:hAnsi="Verdana"/>
          <w:sz w:val="18"/>
          <w:szCs w:val="16"/>
        </w:rPr>
        <w:t>4</w:t>
      </w:r>
      <w:r w:rsidR="000B2760">
        <w:rPr>
          <w:rFonts w:ascii="Verdana" w:hAnsi="Verdana"/>
          <w:sz w:val="18"/>
          <w:szCs w:val="16"/>
        </w:rPr>
        <w:t>.5</w:t>
      </w:r>
      <w:r w:rsidR="000B2760">
        <w:rPr>
          <w:rFonts w:ascii="Verdana" w:hAnsi="Verdana"/>
          <w:sz w:val="18"/>
          <w:szCs w:val="16"/>
        </w:rPr>
        <w:tab/>
      </w:r>
      <w:r w:rsidR="000B2760" w:rsidRPr="00F0345A">
        <w:rPr>
          <w:rFonts w:ascii="Verdana" w:hAnsi="Verdana"/>
          <w:sz w:val="18"/>
          <w:szCs w:val="16"/>
        </w:rPr>
        <w:t>What is your current prudential category?</w:t>
      </w:r>
    </w:p>
    <w:p w14:paraId="07548349" w14:textId="77777777" w:rsidR="00EA262C" w:rsidRDefault="00EA262C" w:rsidP="00EA262C">
      <w:pPr>
        <w:pStyle w:val="QsyesnoCharChar"/>
        <w:keepNext/>
        <w:rPr>
          <w:rFonts w:ascii="Verdana" w:hAnsi="Verdana"/>
        </w:rPr>
      </w:pPr>
      <w:r w:rsidRPr="00AC5CC8">
        <w:rPr>
          <w:rFonts w:ascii="Verdana" w:hAnsi="Verdana"/>
        </w:rPr>
        <w:t xml:space="preserve">We differentiate between our financial requirements by putting applicant firms in different prudential categories. The firm will fall into at least one prudential category; and it may fall into more than one prudential category, depending on its regulated activities. </w:t>
      </w:r>
    </w:p>
    <w:p w14:paraId="1595658C" w14:textId="00067433" w:rsidR="000B2760" w:rsidRDefault="00D04789" w:rsidP="000B2760">
      <w:pPr>
        <w:pStyle w:val="Question"/>
        <w:rPr>
          <w:rFonts w:ascii="Verdana" w:hAnsi="Verdana"/>
          <w:b/>
        </w:rPr>
      </w:pPr>
      <w:r>
        <w:rPr>
          <w:rFonts w:ascii="Verdana" w:hAnsi="Verdana"/>
          <w:b/>
        </w:rPr>
        <w:t>4</w:t>
      </w:r>
      <w:r w:rsidR="000B2760">
        <w:rPr>
          <w:rFonts w:ascii="Verdana" w:hAnsi="Verdana"/>
          <w:b/>
        </w:rPr>
        <w:t>.6</w:t>
      </w:r>
      <w:r w:rsidR="000B2760">
        <w:rPr>
          <w:rFonts w:ascii="Verdana" w:hAnsi="Verdana"/>
          <w:b/>
        </w:rPr>
        <w:tab/>
      </w:r>
      <w:r w:rsidR="000B2760">
        <w:rPr>
          <w:rFonts w:ascii="Verdana" w:hAnsi="Verdana"/>
          <w:b/>
        </w:rPr>
        <w:tab/>
        <w:t>Will the firm’s prudential category change as a result of this application?</w:t>
      </w:r>
    </w:p>
    <w:p w14:paraId="1F655A64" w14:textId="05A6123A" w:rsidR="000B2760" w:rsidRPr="00D04789" w:rsidRDefault="000B2760" w:rsidP="00D04789">
      <w:pPr>
        <w:pStyle w:val="Qsyesno"/>
        <w:keepNext/>
        <w:rPr>
          <w:rFonts w:ascii="Verdana" w:hAnsi="Verdana"/>
        </w:rPr>
      </w:pPr>
      <w:r w:rsidRPr="00D04789">
        <w:rPr>
          <w:rFonts w:ascii="Verdana" w:hAnsi="Verdana"/>
        </w:rPr>
        <w:lastRenderedPageBreak/>
        <w:fldChar w:fldCharType="begin"/>
      </w:r>
      <w:r w:rsidRPr="00D04789">
        <w:rPr>
          <w:rFonts w:ascii="Verdana" w:hAnsi="Verdana"/>
        </w:rPr>
        <w:instrText xml:space="preserve"> FORMCHECKBOX </w:instrText>
      </w:r>
      <w:r w:rsidR="00494CDF">
        <w:rPr>
          <w:rFonts w:ascii="Verdana" w:hAnsi="Verdana"/>
        </w:rPr>
        <w:fldChar w:fldCharType="separate"/>
      </w:r>
      <w:r w:rsidRPr="00D04789">
        <w:rPr>
          <w:rFonts w:ascii="Verdana" w:hAnsi="Verdana"/>
        </w:rPr>
        <w:fldChar w:fldCharType="end"/>
      </w:r>
      <w:r w:rsidRPr="00D04789">
        <w:rPr>
          <w:rFonts w:ascii="Verdana" w:hAnsi="Verdana"/>
        </w:rPr>
        <w:t>No additional notes.</w:t>
      </w:r>
    </w:p>
    <w:p w14:paraId="0E498074" w14:textId="47FD0927" w:rsidR="000B2760" w:rsidRDefault="00D04789" w:rsidP="000B2760">
      <w:pPr>
        <w:pStyle w:val="Qsheading1"/>
        <w:spacing w:before="0"/>
        <w:ind w:hanging="567"/>
        <w:rPr>
          <w:rFonts w:ascii="Verdana" w:hAnsi="Verdana"/>
          <w:sz w:val="18"/>
          <w:szCs w:val="16"/>
        </w:rPr>
      </w:pPr>
      <w:r>
        <w:rPr>
          <w:rFonts w:ascii="Verdana" w:hAnsi="Verdana"/>
          <w:sz w:val="18"/>
          <w:szCs w:val="16"/>
        </w:rPr>
        <w:t>4</w:t>
      </w:r>
      <w:r w:rsidR="000B2760">
        <w:rPr>
          <w:rFonts w:ascii="Verdana" w:hAnsi="Verdana"/>
          <w:sz w:val="18"/>
          <w:szCs w:val="16"/>
        </w:rPr>
        <w:t>.7</w:t>
      </w:r>
      <w:r w:rsidR="000B2760">
        <w:rPr>
          <w:rFonts w:ascii="Verdana" w:hAnsi="Verdana"/>
          <w:sz w:val="18"/>
          <w:szCs w:val="16"/>
        </w:rPr>
        <w:tab/>
      </w:r>
      <w:r w:rsidR="000B2760" w:rsidRPr="00F0345A">
        <w:rPr>
          <w:rFonts w:ascii="Verdana" w:hAnsi="Verdana"/>
          <w:sz w:val="18"/>
          <w:szCs w:val="16"/>
        </w:rPr>
        <w:t xml:space="preserve">What </w:t>
      </w:r>
      <w:r w:rsidR="000B2760">
        <w:rPr>
          <w:rFonts w:ascii="Verdana" w:hAnsi="Verdana"/>
          <w:sz w:val="18"/>
          <w:szCs w:val="16"/>
        </w:rPr>
        <w:t>will be the firm’s new capital resources requirement</w:t>
      </w:r>
      <w:r w:rsidR="000B2760" w:rsidRPr="00F0345A">
        <w:rPr>
          <w:rFonts w:ascii="Verdana" w:hAnsi="Verdana"/>
          <w:sz w:val="18"/>
          <w:szCs w:val="16"/>
        </w:rPr>
        <w:t>?</w:t>
      </w:r>
    </w:p>
    <w:p w14:paraId="34D1989D" w14:textId="16A92B7C" w:rsidR="000B2760" w:rsidRPr="00D04789" w:rsidRDefault="000B2760" w:rsidP="00D04789">
      <w:pPr>
        <w:pStyle w:val="Qsyesno"/>
        <w:keepNext/>
        <w:rPr>
          <w:rFonts w:ascii="Verdana" w:hAnsi="Verdana"/>
        </w:rPr>
      </w:pPr>
      <w:r w:rsidRPr="00D04789">
        <w:rPr>
          <w:rFonts w:ascii="Verdana" w:hAnsi="Verdana"/>
        </w:rPr>
        <w:t>No additional notes.</w:t>
      </w:r>
    </w:p>
    <w:p w14:paraId="67D89AE5" w14:textId="449565D6" w:rsidR="000B2760" w:rsidRDefault="00D04789" w:rsidP="000B2760">
      <w:pPr>
        <w:pStyle w:val="Qsheading1"/>
        <w:spacing w:before="0"/>
        <w:ind w:hanging="567"/>
        <w:rPr>
          <w:rFonts w:ascii="Verdana" w:hAnsi="Verdana"/>
          <w:sz w:val="18"/>
          <w:szCs w:val="16"/>
        </w:rPr>
      </w:pPr>
      <w:r>
        <w:rPr>
          <w:rFonts w:ascii="Verdana" w:hAnsi="Verdana"/>
          <w:sz w:val="18"/>
          <w:szCs w:val="16"/>
        </w:rPr>
        <w:t>4</w:t>
      </w:r>
      <w:r w:rsidR="000B2760">
        <w:rPr>
          <w:rFonts w:ascii="Verdana" w:hAnsi="Verdana"/>
          <w:sz w:val="18"/>
          <w:szCs w:val="16"/>
        </w:rPr>
        <w:t>.8</w:t>
      </w:r>
      <w:r w:rsidR="000B2760">
        <w:rPr>
          <w:rFonts w:ascii="Verdana" w:hAnsi="Verdana"/>
          <w:sz w:val="18"/>
          <w:szCs w:val="16"/>
        </w:rPr>
        <w:tab/>
        <w:t>Is the firm currently able to meet this new capital requirement</w:t>
      </w:r>
      <w:r w:rsidR="000B2760" w:rsidRPr="00F0345A">
        <w:rPr>
          <w:rFonts w:ascii="Verdana" w:hAnsi="Verdana"/>
          <w:sz w:val="18"/>
          <w:szCs w:val="16"/>
        </w:rPr>
        <w:t>?</w:t>
      </w:r>
    </w:p>
    <w:p w14:paraId="7BBB378D" w14:textId="77777777" w:rsidR="000B2760" w:rsidRDefault="000B2760" w:rsidP="000B2760">
      <w:pPr>
        <w:pStyle w:val="Qsyesno"/>
        <w:keepNext/>
        <w:rPr>
          <w:rFonts w:ascii="Verdana" w:hAnsi="Verdana"/>
        </w:rPr>
      </w:pPr>
      <w:r w:rsidRPr="002F61A3">
        <w:rPr>
          <w:rFonts w:ascii="Verdana" w:hAnsi="Verdana"/>
        </w:rPr>
        <w:fldChar w:fldCharType="begin"/>
      </w:r>
      <w:r w:rsidRPr="002F61A3">
        <w:rPr>
          <w:rFonts w:ascii="Verdana" w:hAnsi="Verdana"/>
        </w:rPr>
        <w:instrText xml:space="preserve"> FORMCHECKBOX </w:instrText>
      </w:r>
      <w:r w:rsidR="00494CDF">
        <w:rPr>
          <w:rFonts w:ascii="Verdana" w:hAnsi="Verdana"/>
        </w:rPr>
        <w:fldChar w:fldCharType="separate"/>
      </w:r>
      <w:r w:rsidRPr="002F61A3">
        <w:rPr>
          <w:rFonts w:ascii="Verdana" w:hAnsi="Verdana"/>
        </w:rPr>
        <w:fldChar w:fldCharType="end"/>
      </w:r>
      <w:r w:rsidRPr="002F61A3">
        <w:rPr>
          <w:rFonts w:ascii="Verdana" w:hAnsi="Verdana"/>
        </w:rPr>
        <w:fldChar w:fldCharType="begin"/>
      </w:r>
      <w:r w:rsidRPr="002F61A3">
        <w:rPr>
          <w:rFonts w:ascii="Verdana" w:hAnsi="Verdana"/>
        </w:rPr>
        <w:instrText xml:space="preserve"> FORMCHECKBOX </w:instrText>
      </w:r>
      <w:r w:rsidR="00494CDF">
        <w:rPr>
          <w:rFonts w:ascii="Verdana" w:hAnsi="Verdana"/>
        </w:rPr>
        <w:fldChar w:fldCharType="separate"/>
      </w:r>
      <w:r w:rsidRPr="002F61A3">
        <w:rPr>
          <w:rFonts w:ascii="Verdana" w:hAnsi="Verdana"/>
        </w:rPr>
        <w:fldChar w:fldCharType="end"/>
      </w:r>
      <w:r w:rsidRPr="000B2760">
        <w:rPr>
          <w:rFonts w:ascii="Verdana" w:hAnsi="Verdana"/>
          <w:bCs/>
          <w:szCs w:val="16"/>
        </w:rPr>
        <w:t>No additional notes</w:t>
      </w:r>
      <w:r>
        <w:rPr>
          <w:rFonts w:ascii="Verdana" w:hAnsi="Verdana"/>
          <w:bCs/>
          <w:szCs w:val="16"/>
        </w:rPr>
        <w:t>.</w:t>
      </w:r>
    </w:p>
    <w:p w14:paraId="6282FAE9" w14:textId="77777777" w:rsidR="00D04789" w:rsidRDefault="00D04789" w:rsidP="000B2760">
      <w:pPr>
        <w:pStyle w:val="Question"/>
        <w:spacing w:before="0"/>
        <w:rPr>
          <w:rFonts w:ascii="Verdana" w:hAnsi="Verdana"/>
          <w:b/>
          <w:bCs/>
          <w:sz w:val="22"/>
          <w:szCs w:val="24"/>
        </w:rPr>
      </w:pPr>
    </w:p>
    <w:p w14:paraId="6E83AD73" w14:textId="549750D0" w:rsidR="000B2760" w:rsidRPr="00D04789" w:rsidRDefault="000B2760" w:rsidP="00D04789">
      <w:pPr>
        <w:pStyle w:val="Question"/>
        <w:keepNext/>
        <w:ind w:firstLine="0"/>
        <w:rPr>
          <w:rFonts w:ascii="Verdana" w:hAnsi="Verdana"/>
          <w:b/>
          <w:sz w:val="22"/>
          <w:szCs w:val="22"/>
        </w:rPr>
      </w:pPr>
      <w:r w:rsidRPr="00D04789">
        <w:rPr>
          <w:rFonts w:ascii="Verdana" w:hAnsi="Verdana"/>
          <w:b/>
          <w:sz w:val="22"/>
          <w:szCs w:val="22"/>
        </w:rPr>
        <w:t>Suitability</w:t>
      </w:r>
    </w:p>
    <w:p w14:paraId="36B1C182" w14:textId="77777777" w:rsidR="00D04789" w:rsidRDefault="00D04789" w:rsidP="000B2760">
      <w:pPr>
        <w:pStyle w:val="Question"/>
        <w:spacing w:before="0"/>
        <w:rPr>
          <w:rFonts w:ascii="Verdana" w:hAnsi="Verdana"/>
          <w:b/>
          <w:bCs/>
          <w:sz w:val="22"/>
          <w:szCs w:val="24"/>
        </w:rPr>
      </w:pPr>
    </w:p>
    <w:p w14:paraId="7C2F0B00" w14:textId="270833E2" w:rsidR="000B2760" w:rsidRPr="00D04789" w:rsidRDefault="000B2760" w:rsidP="00D04789">
      <w:pPr>
        <w:pStyle w:val="Question"/>
        <w:keepNext/>
        <w:ind w:firstLine="0"/>
        <w:rPr>
          <w:rFonts w:ascii="Verdana" w:hAnsi="Verdana"/>
          <w:b/>
          <w:sz w:val="22"/>
          <w:szCs w:val="22"/>
        </w:rPr>
      </w:pPr>
      <w:r w:rsidRPr="00D04789">
        <w:rPr>
          <w:rFonts w:ascii="Verdana" w:hAnsi="Verdana"/>
          <w:b/>
          <w:sz w:val="22"/>
          <w:szCs w:val="22"/>
        </w:rPr>
        <w:t>Business Model</w:t>
      </w:r>
    </w:p>
    <w:p w14:paraId="33C5FA09" w14:textId="718B78C6" w:rsidR="000B2760" w:rsidRPr="00030FC7" w:rsidRDefault="00D04789" w:rsidP="000B2760">
      <w:pPr>
        <w:pStyle w:val="Question"/>
        <w:spacing w:before="0"/>
        <w:rPr>
          <w:rFonts w:ascii="Verdana" w:hAnsi="Verdana"/>
          <w:b/>
          <w:bCs/>
          <w:szCs w:val="18"/>
        </w:rPr>
      </w:pPr>
      <w:r>
        <w:rPr>
          <w:rFonts w:ascii="Verdana" w:hAnsi="Verdana"/>
          <w:b/>
          <w:bCs/>
          <w:szCs w:val="18"/>
        </w:rPr>
        <w:tab/>
        <w:t>4</w:t>
      </w:r>
      <w:r w:rsidR="000B2760" w:rsidRPr="00030FC7">
        <w:rPr>
          <w:rFonts w:ascii="Verdana" w:hAnsi="Verdana"/>
          <w:b/>
          <w:bCs/>
          <w:szCs w:val="18"/>
        </w:rPr>
        <w:t>.9</w:t>
      </w:r>
      <w:r w:rsidR="000B2760" w:rsidRPr="00030FC7">
        <w:rPr>
          <w:rFonts w:ascii="Verdana" w:hAnsi="Verdana"/>
          <w:b/>
          <w:bCs/>
          <w:szCs w:val="18"/>
        </w:rPr>
        <w:tab/>
        <w:t>You must confirm that the firm has a suitable business plan available that reflects the firm’s current business and proposed changes?</w:t>
      </w:r>
    </w:p>
    <w:p w14:paraId="4D15E8A3" w14:textId="20ECE8A0" w:rsidR="000B2760" w:rsidRPr="00D04789" w:rsidRDefault="000B2760" w:rsidP="00D04789">
      <w:pPr>
        <w:pStyle w:val="Qsyesno"/>
        <w:keepNext/>
        <w:rPr>
          <w:rFonts w:ascii="Verdana" w:hAnsi="Verdana"/>
          <w:bCs/>
          <w:szCs w:val="16"/>
        </w:rPr>
      </w:pPr>
      <w:r w:rsidRPr="00D04789">
        <w:rPr>
          <w:rFonts w:ascii="Verdana" w:hAnsi="Verdana"/>
          <w:bCs/>
          <w:szCs w:val="16"/>
        </w:rPr>
        <w:fldChar w:fldCharType="begin"/>
      </w:r>
      <w:r w:rsidRPr="00D04789">
        <w:rPr>
          <w:rFonts w:ascii="Verdana" w:hAnsi="Verdana"/>
          <w:bCs/>
          <w:szCs w:val="16"/>
        </w:rPr>
        <w:instrText xml:space="preserve"> FORMCHECKBOX </w:instrText>
      </w:r>
      <w:r w:rsidR="00494CDF">
        <w:rPr>
          <w:rFonts w:ascii="Verdana" w:hAnsi="Verdana"/>
          <w:bCs/>
          <w:szCs w:val="16"/>
        </w:rPr>
        <w:fldChar w:fldCharType="separate"/>
      </w:r>
      <w:r w:rsidRPr="00D04789">
        <w:rPr>
          <w:rFonts w:ascii="Verdana" w:hAnsi="Verdana"/>
          <w:bCs/>
          <w:szCs w:val="16"/>
        </w:rPr>
        <w:fldChar w:fldCharType="end"/>
      </w:r>
      <w:r w:rsidRPr="00D04789">
        <w:rPr>
          <w:rFonts w:ascii="Verdana" w:hAnsi="Verdana"/>
          <w:bCs/>
          <w:szCs w:val="16"/>
        </w:rPr>
        <w:fldChar w:fldCharType="begin"/>
      </w:r>
      <w:r w:rsidRPr="00D04789">
        <w:rPr>
          <w:rFonts w:ascii="Verdana" w:hAnsi="Verdana"/>
          <w:bCs/>
          <w:szCs w:val="16"/>
        </w:rPr>
        <w:instrText xml:space="preserve"> FORMCHECKBOX </w:instrText>
      </w:r>
      <w:r w:rsidR="00494CDF">
        <w:rPr>
          <w:rFonts w:ascii="Verdana" w:hAnsi="Verdana"/>
          <w:bCs/>
          <w:szCs w:val="16"/>
        </w:rPr>
        <w:fldChar w:fldCharType="separate"/>
      </w:r>
      <w:r w:rsidRPr="00D04789">
        <w:rPr>
          <w:rFonts w:ascii="Verdana" w:hAnsi="Verdana"/>
          <w:bCs/>
          <w:szCs w:val="16"/>
        </w:rPr>
        <w:fldChar w:fldCharType="end"/>
      </w:r>
      <w:r w:rsidRPr="00D04789">
        <w:rPr>
          <w:rFonts w:ascii="Verdana" w:hAnsi="Verdana"/>
          <w:bCs/>
          <w:szCs w:val="16"/>
        </w:rPr>
        <w:t>No additional notes.</w:t>
      </w:r>
    </w:p>
    <w:p w14:paraId="16454896" w14:textId="43E775AD" w:rsidR="008E5616" w:rsidRDefault="008E5616" w:rsidP="008E5616">
      <w:pPr>
        <w:pStyle w:val="Question"/>
        <w:spacing w:before="0"/>
        <w:rPr>
          <w:rFonts w:ascii="Verdana" w:hAnsi="Verdana"/>
        </w:rPr>
      </w:pPr>
    </w:p>
    <w:p w14:paraId="49430D68" w14:textId="2C087B93" w:rsidR="000B2760" w:rsidRPr="008E5616" w:rsidRDefault="000B2760" w:rsidP="00D04789">
      <w:pPr>
        <w:pStyle w:val="Question"/>
        <w:keepNext/>
        <w:ind w:firstLine="0"/>
        <w:rPr>
          <w:rFonts w:ascii="Verdana" w:hAnsi="Verdana"/>
          <w:b/>
          <w:sz w:val="22"/>
          <w:szCs w:val="22"/>
        </w:rPr>
      </w:pPr>
      <w:r w:rsidRPr="008E5616">
        <w:rPr>
          <w:rFonts w:ascii="Verdana" w:hAnsi="Verdana"/>
          <w:b/>
          <w:sz w:val="22"/>
          <w:szCs w:val="22"/>
        </w:rPr>
        <w:t>Compliance</w:t>
      </w:r>
    </w:p>
    <w:p w14:paraId="2C662819" w14:textId="032C0A4A" w:rsidR="000B2760" w:rsidRPr="00D04789" w:rsidRDefault="000B2760" w:rsidP="00D04789">
      <w:pPr>
        <w:pStyle w:val="Qsyesno"/>
        <w:keepNext/>
        <w:rPr>
          <w:rFonts w:ascii="Verdana" w:hAnsi="Verdana"/>
          <w:bCs/>
          <w:szCs w:val="16"/>
        </w:rPr>
      </w:pPr>
      <w:r w:rsidRPr="00D04789">
        <w:rPr>
          <w:rFonts w:ascii="Verdana" w:hAnsi="Verdana"/>
          <w:bCs/>
          <w:szCs w:val="16"/>
        </w:rPr>
        <w:t>A firm must establish, maintain and carry out a Compliance Monitoring Programme of actions to check it complies and continues to comply with regulations.</w:t>
      </w:r>
    </w:p>
    <w:p w14:paraId="661D0E56" w14:textId="2FC4B76A" w:rsidR="000B2760" w:rsidRDefault="00D04789" w:rsidP="000B2760">
      <w:pPr>
        <w:pStyle w:val="Question"/>
        <w:spacing w:before="0"/>
        <w:rPr>
          <w:rFonts w:ascii="Verdana" w:hAnsi="Verdana"/>
          <w:b/>
          <w:bCs/>
          <w:szCs w:val="18"/>
        </w:rPr>
      </w:pPr>
      <w:r>
        <w:rPr>
          <w:rFonts w:ascii="Verdana" w:hAnsi="Verdana"/>
          <w:b/>
          <w:bCs/>
          <w:szCs w:val="18"/>
        </w:rPr>
        <w:t>4</w:t>
      </w:r>
      <w:r w:rsidR="000B2760" w:rsidRPr="00E17882">
        <w:rPr>
          <w:rFonts w:ascii="Verdana" w:hAnsi="Verdana"/>
          <w:b/>
          <w:bCs/>
          <w:szCs w:val="18"/>
        </w:rPr>
        <w:t>.</w:t>
      </w:r>
      <w:r w:rsidR="000B2760">
        <w:rPr>
          <w:rFonts w:ascii="Verdana" w:hAnsi="Verdana"/>
          <w:b/>
          <w:bCs/>
          <w:szCs w:val="18"/>
        </w:rPr>
        <w:t>10</w:t>
      </w:r>
      <w:r w:rsidR="000B2760" w:rsidRPr="00E17882">
        <w:rPr>
          <w:rFonts w:ascii="Verdana" w:hAnsi="Verdana"/>
          <w:b/>
          <w:bCs/>
          <w:szCs w:val="18"/>
        </w:rPr>
        <w:tab/>
        <w:t>Do you have in place a Compliance Manual and a Compliance Monitoring Programme that reflects the firm's current business and the proposed change in business, if applicable, for which you are applying?</w:t>
      </w:r>
    </w:p>
    <w:p w14:paraId="03BBEF7C" w14:textId="1C540782" w:rsidR="000B2760" w:rsidRPr="00D04789" w:rsidRDefault="000B2760" w:rsidP="00D04789">
      <w:pPr>
        <w:pStyle w:val="Qsyesno"/>
        <w:keepNext/>
        <w:rPr>
          <w:rFonts w:ascii="Verdana" w:hAnsi="Verdana"/>
          <w:bCs/>
          <w:szCs w:val="16"/>
        </w:rPr>
      </w:pPr>
      <w:r w:rsidRPr="00D04789">
        <w:rPr>
          <w:rFonts w:ascii="Verdana" w:hAnsi="Verdana"/>
          <w:bCs/>
          <w:szCs w:val="16"/>
        </w:rPr>
        <w:t>No additional notes.</w:t>
      </w:r>
    </w:p>
    <w:p w14:paraId="5BDF0D49" w14:textId="3E2150EF" w:rsidR="000B2760" w:rsidRPr="00D04789" w:rsidRDefault="000B2760" w:rsidP="00D04789">
      <w:pPr>
        <w:pStyle w:val="Qsyesno"/>
        <w:keepNext/>
        <w:rPr>
          <w:rFonts w:ascii="Verdana" w:hAnsi="Verdana"/>
          <w:bCs/>
          <w:szCs w:val="16"/>
        </w:rPr>
      </w:pPr>
    </w:p>
    <w:p w14:paraId="170D8DED" w14:textId="58D5CB59" w:rsidR="000B2760" w:rsidRPr="00D04789" w:rsidRDefault="000B2760" w:rsidP="00D04789">
      <w:pPr>
        <w:pStyle w:val="Question"/>
        <w:keepNext/>
        <w:ind w:firstLine="0"/>
        <w:rPr>
          <w:rFonts w:ascii="Verdana" w:hAnsi="Verdana"/>
          <w:b/>
          <w:sz w:val="22"/>
          <w:szCs w:val="22"/>
        </w:rPr>
      </w:pPr>
      <w:r w:rsidRPr="00D04789">
        <w:rPr>
          <w:rFonts w:ascii="Verdana" w:hAnsi="Verdana"/>
          <w:b/>
          <w:sz w:val="22"/>
          <w:szCs w:val="22"/>
        </w:rPr>
        <w:t xml:space="preserve">Conduct of Business Requirements –Conduct of Business (COBS) Sourcebook </w:t>
      </w:r>
    </w:p>
    <w:p w14:paraId="631EB4E5" w14:textId="77777777" w:rsidR="00D04789" w:rsidRDefault="00D04789" w:rsidP="000B2760">
      <w:pPr>
        <w:pStyle w:val="Question"/>
        <w:spacing w:before="0"/>
        <w:rPr>
          <w:rFonts w:ascii="Verdana" w:hAnsi="Verdana"/>
          <w:b/>
          <w:bCs/>
          <w:szCs w:val="18"/>
        </w:rPr>
      </w:pPr>
    </w:p>
    <w:p w14:paraId="7E0A7FDB" w14:textId="48B113A0" w:rsidR="000B2760" w:rsidRPr="00E17882" w:rsidRDefault="00D04789" w:rsidP="000B2760">
      <w:pPr>
        <w:pStyle w:val="Question"/>
        <w:spacing w:before="0"/>
        <w:rPr>
          <w:rFonts w:ascii="Verdana" w:hAnsi="Verdana"/>
          <w:b/>
          <w:bCs/>
          <w:szCs w:val="18"/>
        </w:rPr>
      </w:pPr>
      <w:r>
        <w:rPr>
          <w:rFonts w:ascii="Verdana" w:hAnsi="Verdana"/>
          <w:b/>
          <w:bCs/>
          <w:szCs w:val="18"/>
        </w:rPr>
        <w:t>4</w:t>
      </w:r>
      <w:r w:rsidR="000B2760" w:rsidRPr="00E17882">
        <w:rPr>
          <w:rFonts w:ascii="Verdana" w:hAnsi="Verdana"/>
          <w:b/>
          <w:bCs/>
          <w:szCs w:val="18"/>
        </w:rPr>
        <w:t>.1</w:t>
      </w:r>
      <w:r w:rsidR="000B2760">
        <w:rPr>
          <w:rFonts w:ascii="Verdana" w:hAnsi="Verdana"/>
          <w:b/>
          <w:bCs/>
          <w:szCs w:val="18"/>
        </w:rPr>
        <w:t>1</w:t>
      </w:r>
      <w:r w:rsidR="000B2760" w:rsidRPr="00E17882">
        <w:rPr>
          <w:rFonts w:ascii="Verdana" w:hAnsi="Verdana"/>
          <w:b/>
          <w:bCs/>
          <w:szCs w:val="18"/>
        </w:rPr>
        <w:tab/>
        <w:t>Is the firm ready, willing and organised to comply with the relevant provisions in COBS, and, if applicable to this application, does the firm have in place the relevant customer disclosure documentation for the permission you are applying for?</w:t>
      </w:r>
    </w:p>
    <w:p w14:paraId="73D7EEB0" w14:textId="77777777" w:rsidR="000B2760" w:rsidRPr="00530D71" w:rsidRDefault="000B2760" w:rsidP="000B2760">
      <w:pPr>
        <w:pStyle w:val="Qsyesno"/>
        <w:keepNext/>
        <w:rPr>
          <w:rFonts w:ascii="Verdana" w:hAnsi="Verdana"/>
        </w:rPr>
      </w:pPr>
      <w:r w:rsidRPr="002F61A3">
        <w:rPr>
          <w:rFonts w:ascii="Verdana" w:hAnsi="Verdana"/>
        </w:rPr>
        <w:fldChar w:fldCharType="begin"/>
      </w:r>
      <w:r w:rsidRPr="002F61A3">
        <w:rPr>
          <w:rFonts w:ascii="Verdana" w:hAnsi="Verdana"/>
        </w:rPr>
        <w:instrText xml:space="preserve"> FORMCHECKBOX </w:instrText>
      </w:r>
      <w:r w:rsidR="00494CDF">
        <w:rPr>
          <w:rFonts w:ascii="Verdana" w:hAnsi="Verdana"/>
        </w:rPr>
        <w:fldChar w:fldCharType="separate"/>
      </w:r>
      <w:r w:rsidRPr="002F61A3">
        <w:rPr>
          <w:rFonts w:ascii="Verdana" w:hAnsi="Verdana"/>
        </w:rPr>
        <w:fldChar w:fldCharType="end"/>
      </w:r>
      <w:r w:rsidRPr="002F61A3">
        <w:rPr>
          <w:rFonts w:ascii="Verdana" w:hAnsi="Verdana"/>
        </w:rPr>
        <w:fldChar w:fldCharType="begin"/>
      </w:r>
      <w:r w:rsidRPr="002F61A3">
        <w:rPr>
          <w:rFonts w:ascii="Verdana" w:hAnsi="Verdana"/>
        </w:rPr>
        <w:instrText xml:space="preserve"> FORMCHECKBOX </w:instrText>
      </w:r>
      <w:r w:rsidR="00494CDF">
        <w:rPr>
          <w:rFonts w:ascii="Verdana" w:hAnsi="Verdana"/>
        </w:rPr>
        <w:fldChar w:fldCharType="separate"/>
      </w:r>
      <w:r w:rsidRPr="002F61A3">
        <w:rPr>
          <w:rFonts w:ascii="Verdana" w:hAnsi="Verdana"/>
        </w:rPr>
        <w:fldChar w:fldCharType="end"/>
      </w:r>
      <w:r>
        <w:rPr>
          <w:rFonts w:ascii="Verdana" w:hAnsi="Verdana"/>
        </w:rPr>
        <w:t>No additional notes.</w:t>
      </w:r>
    </w:p>
    <w:p w14:paraId="3DECD923" w14:textId="77777777" w:rsidR="000B2760" w:rsidRDefault="000B2760" w:rsidP="000B2760">
      <w:pPr>
        <w:pStyle w:val="Qsheading1"/>
        <w:spacing w:before="0"/>
        <w:rPr>
          <w:rFonts w:ascii="Verdana" w:hAnsi="Verdana"/>
          <w:szCs w:val="22"/>
        </w:rPr>
      </w:pPr>
    </w:p>
    <w:p w14:paraId="4252EFA7" w14:textId="77777777" w:rsidR="000B2760" w:rsidRDefault="000B2760" w:rsidP="000B2760">
      <w:pPr>
        <w:pStyle w:val="Qsheading1"/>
        <w:spacing w:before="0"/>
        <w:rPr>
          <w:rFonts w:ascii="Verdana" w:hAnsi="Verdana"/>
          <w:sz w:val="18"/>
          <w:szCs w:val="18"/>
        </w:rPr>
      </w:pPr>
      <w:r w:rsidRPr="00EE21A4">
        <w:rPr>
          <w:rFonts w:ascii="Verdana" w:hAnsi="Verdana"/>
          <w:szCs w:val="22"/>
        </w:rPr>
        <w:t>Systems and Controls (SYSC) Requirements</w:t>
      </w:r>
      <w:r w:rsidRPr="001F46B5">
        <w:rPr>
          <w:rFonts w:ascii="Verdana" w:hAnsi="Verdana"/>
          <w:sz w:val="18"/>
          <w:szCs w:val="18"/>
        </w:rPr>
        <w:t xml:space="preserve"> </w:t>
      </w:r>
    </w:p>
    <w:p w14:paraId="02C0AEA4" w14:textId="6AAB5F20" w:rsidR="000B2760" w:rsidRDefault="00D04789" w:rsidP="000B2760">
      <w:pPr>
        <w:pStyle w:val="Qsheading1"/>
        <w:spacing w:before="0"/>
        <w:ind w:hanging="567"/>
        <w:rPr>
          <w:rFonts w:ascii="Verdana" w:hAnsi="Verdana"/>
          <w:sz w:val="18"/>
          <w:szCs w:val="18"/>
        </w:rPr>
      </w:pPr>
      <w:r>
        <w:rPr>
          <w:rFonts w:ascii="Verdana" w:hAnsi="Verdana"/>
          <w:sz w:val="18"/>
          <w:szCs w:val="18"/>
        </w:rPr>
        <w:t>4</w:t>
      </w:r>
      <w:r w:rsidR="000B2760">
        <w:rPr>
          <w:rFonts w:ascii="Verdana" w:hAnsi="Verdana"/>
          <w:sz w:val="18"/>
          <w:szCs w:val="18"/>
        </w:rPr>
        <w:t>.1</w:t>
      </w:r>
      <w:r w:rsidR="00057E4C">
        <w:rPr>
          <w:rFonts w:ascii="Verdana" w:hAnsi="Verdana"/>
          <w:sz w:val="18"/>
          <w:szCs w:val="18"/>
        </w:rPr>
        <w:t>2</w:t>
      </w:r>
      <w:r w:rsidR="000B2760">
        <w:rPr>
          <w:rFonts w:ascii="Verdana" w:hAnsi="Verdana"/>
          <w:sz w:val="18"/>
          <w:szCs w:val="18"/>
        </w:rPr>
        <w:tab/>
      </w:r>
      <w:r w:rsidR="000B2760" w:rsidRPr="001F46B5">
        <w:rPr>
          <w:rFonts w:ascii="Verdana" w:hAnsi="Verdana"/>
          <w:sz w:val="18"/>
          <w:szCs w:val="18"/>
        </w:rPr>
        <w:t>Does the firm continue to meet the SYSC requirements?</w:t>
      </w:r>
    </w:p>
    <w:p w14:paraId="34F87C4E" w14:textId="77777777" w:rsidR="000B2760" w:rsidRDefault="000B2760" w:rsidP="000B2760">
      <w:pPr>
        <w:pStyle w:val="Qsyesno"/>
        <w:keepNext/>
        <w:rPr>
          <w:rFonts w:ascii="Verdana" w:hAnsi="Verdana"/>
        </w:rPr>
      </w:pPr>
      <w:r w:rsidRPr="002F61A3">
        <w:rPr>
          <w:rFonts w:ascii="Verdana" w:hAnsi="Verdana"/>
        </w:rPr>
        <w:fldChar w:fldCharType="begin"/>
      </w:r>
      <w:r w:rsidRPr="002F61A3">
        <w:rPr>
          <w:rFonts w:ascii="Verdana" w:hAnsi="Verdana"/>
        </w:rPr>
        <w:instrText xml:space="preserve"> FORMCHECKBOX </w:instrText>
      </w:r>
      <w:r w:rsidR="00494CDF">
        <w:rPr>
          <w:rFonts w:ascii="Verdana" w:hAnsi="Verdana"/>
        </w:rPr>
        <w:fldChar w:fldCharType="separate"/>
      </w:r>
      <w:r w:rsidRPr="002F61A3">
        <w:rPr>
          <w:rFonts w:ascii="Verdana" w:hAnsi="Verdana"/>
        </w:rPr>
        <w:fldChar w:fldCharType="end"/>
      </w:r>
      <w:r w:rsidRPr="002F61A3">
        <w:rPr>
          <w:rFonts w:ascii="Verdana" w:hAnsi="Verdana"/>
        </w:rPr>
        <w:fldChar w:fldCharType="begin"/>
      </w:r>
      <w:r w:rsidRPr="002F61A3">
        <w:rPr>
          <w:rFonts w:ascii="Verdana" w:hAnsi="Verdana"/>
        </w:rPr>
        <w:instrText xml:space="preserve"> FORMCHECKBOX </w:instrText>
      </w:r>
      <w:r w:rsidR="00494CDF">
        <w:rPr>
          <w:rFonts w:ascii="Verdana" w:hAnsi="Verdana"/>
        </w:rPr>
        <w:fldChar w:fldCharType="separate"/>
      </w:r>
      <w:r w:rsidRPr="002F61A3">
        <w:rPr>
          <w:rFonts w:ascii="Verdana" w:hAnsi="Verdana"/>
        </w:rPr>
        <w:fldChar w:fldCharType="end"/>
      </w:r>
      <w:r>
        <w:rPr>
          <w:rFonts w:ascii="Verdana" w:hAnsi="Verdana"/>
        </w:rPr>
        <w:t>No additional notes.</w:t>
      </w:r>
    </w:p>
    <w:p w14:paraId="3BC5950E" w14:textId="77777777" w:rsidR="000B2760" w:rsidRPr="00530D71" w:rsidRDefault="000B2760" w:rsidP="000B2760">
      <w:pPr>
        <w:pStyle w:val="Qsyesno"/>
        <w:keepNext/>
        <w:rPr>
          <w:rFonts w:ascii="Verdana" w:hAnsi="Verdana"/>
        </w:rPr>
      </w:pPr>
    </w:p>
    <w:p w14:paraId="4B4ECB66" w14:textId="77777777" w:rsidR="00CF1004" w:rsidRDefault="000B2760" w:rsidP="008E7389">
      <w:pPr>
        <w:pStyle w:val="Qsheading1"/>
        <w:spacing w:before="0" w:line="240" w:lineRule="auto"/>
        <w:rPr>
          <w:rFonts w:ascii="Verdana" w:hAnsi="Verdana"/>
          <w:sz w:val="18"/>
          <w:szCs w:val="18"/>
        </w:rPr>
      </w:pPr>
      <w:r w:rsidRPr="001F46B5">
        <w:rPr>
          <w:rFonts w:ascii="Verdana" w:hAnsi="Verdana"/>
          <w:sz w:val="18"/>
          <w:szCs w:val="18"/>
        </w:rPr>
        <w:t>We may contact you for more detailed information to support your application, especially if you are applying to significantly change your firm's current business.</w:t>
      </w:r>
    </w:p>
    <w:p w14:paraId="5036C1E5" w14:textId="77777777" w:rsidR="001B22A1" w:rsidRDefault="001B22A1" w:rsidP="008E7389">
      <w:pPr>
        <w:pStyle w:val="Qsheading1"/>
        <w:spacing w:before="0" w:line="240" w:lineRule="auto"/>
        <w:rPr>
          <w:rFonts w:ascii="Verdana" w:hAnsi="Verdana"/>
          <w:sz w:val="18"/>
          <w:szCs w:val="18"/>
        </w:rPr>
      </w:pPr>
    </w:p>
    <w:p w14:paraId="6A761C0E" w14:textId="77777777" w:rsidR="00AD2F6D" w:rsidRDefault="00AD2F6D" w:rsidP="008E7389">
      <w:pPr>
        <w:pStyle w:val="Qsheading1"/>
        <w:spacing w:before="0" w:line="240" w:lineRule="auto"/>
        <w:rPr>
          <w:rFonts w:ascii="Verdana" w:hAnsi="Verdana"/>
          <w:sz w:val="18"/>
          <w:szCs w:val="18"/>
        </w:rPr>
        <w:sectPr w:rsidR="00AD2F6D" w:rsidSect="00C315BD">
          <w:headerReference w:type="default" r:id="rId43"/>
          <w:type w:val="continuous"/>
          <w:pgSz w:w="11901" w:h="16846" w:code="9"/>
          <w:pgMar w:top="1701" w:right="680" w:bottom="907" w:left="3402" w:header="567" w:footer="680" w:gutter="0"/>
          <w:cols w:space="720"/>
          <w:titlePg/>
        </w:sectPr>
      </w:pPr>
    </w:p>
    <w:p w14:paraId="609A5D42" w14:textId="77777777" w:rsidR="001B22A1" w:rsidRDefault="001B22A1" w:rsidP="008E7389">
      <w:pPr>
        <w:pStyle w:val="Qsheading1"/>
        <w:spacing w:before="0" w:line="240" w:lineRule="auto"/>
        <w:rPr>
          <w:rFonts w:ascii="Verdana" w:hAnsi="Verdana"/>
          <w:sz w:val="18"/>
          <w:szCs w:val="18"/>
        </w:r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1B22A1" w:rsidRPr="002F61A3" w14:paraId="0EB1CD7C" w14:textId="77777777" w:rsidTr="00D41D4B">
        <w:trPr>
          <w:trHeight w:val="1701"/>
        </w:trPr>
        <w:tc>
          <w:tcPr>
            <w:tcW w:w="2268" w:type="dxa"/>
            <w:shd w:val="clear" w:color="auto" w:fill="701B45"/>
          </w:tcPr>
          <w:p w14:paraId="1CF8A743" w14:textId="77777777" w:rsidR="001B22A1" w:rsidRPr="002F61A3" w:rsidRDefault="001B22A1" w:rsidP="00D41D4B">
            <w:pPr>
              <w:pStyle w:val="Sectionnumber"/>
              <w:tabs>
                <w:tab w:val="left" w:pos="2025"/>
              </w:tabs>
            </w:pPr>
            <w:r w:rsidRPr="002F61A3">
              <w:rPr>
                <w:rFonts w:ascii="Verdana" w:hAnsi="Verdana"/>
                <w:szCs w:val="22"/>
              </w:rPr>
              <w:lastRenderedPageBreak/>
              <w:br w:type="page"/>
            </w:r>
            <w:r>
              <w:t>5</w:t>
            </w:r>
          </w:p>
        </w:tc>
        <w:tc>
          <w:tcPr>
            <w:tcW w:w="7825" w:type="dxa"/>
            <w:shd w:val="clear" w:color="auto" w:fill="701B45"/>
          </w:tcPr>
          <w:p w14:paraId="0A35799A" w14:textId="77777777" w:rsidR="001B22A1" w:rsidRPr="002F61A3" w:rsidRDefault="001B22A1" w:rsidP="00D41D4B">
            <w:pPr>
              <w:pStyle w:val="Sectionheading"/>
              <w:rPr>
                <w:rFonts w:ascii="Verdana" w:hAnsi="Verdana"/>
                <w:sz w:val="28"/>
                <w:szCs w:val="28"/>
              </w:rPr>
            </w:pPr>
            <w:r>
              <w:rPr>
                <w:rFonts w:ascii="Verdana" w:hAnsi="Verdana"/>
                <w:sz w:val="28"/>
                <w:szCs w:val="28"/>
              </w:rPr>
              <w:t>Additional Details</w:t>
            </w:r>
          </w:p>
          <w:p w14:paraId="4086CEA1" w14:textId="77777777" w:rsidR="001B22A1" w:rsidRPr="002F61A3" w:rsidRDefault="001B22A1" w:rsidP="00D41D4B">
            <w:pPr>
              <w:pStyle w:val="Sectionheading"/>
              <w:spacing w:before="0" w:line="240" w:lineRule="auto"/>
              <w:ind w:right="33"/>
              <w:rPr>
                <w:rFonts w:ascii="Verdana" w:hAnsi="Verdana"/>
                <w:b w:val="0"/>
                <w:sz w:val="28"/>
                <w:szCs w:val="28"/>
              </w:rPr>
            </w:pPr>
          </w:p>
        </w:tc>
      </w:tr>
    </w:tbl>
    <w:p w14:paraId="5624BD1A" w14:textId="77777777" w:rsidR="001B22A1" w:rsidRDefault="001B22A1" w:rsidP="001B22A1">
      <w:pPr>
        <w:pStyle w:val="Qsheading1"/>
        <w:spacing w:before="0"/>
        <w:rPr>
          <w:rFonts w:ascii="Verdana" w:hAnsi="Verdana"/>
          <w:szCs w:val="22"/>
        </w:rPr>
      </w:pPr>
    </w:p>
    <w:p w14:paraId="5A776AFB" w14:textId="77777777" w:rsidR="001B22A1" w:rsidRDefault="001B22A1" w:rsidP="001B22A1">
      <w:pPr>
        <w:pStyle w:val="Qsheading1"/>
        <w:spacing w:before="0"/>
        <w:rPr>
          <w:rFonts w:ascii="Verdana" w:hAnsi="Verdana"/>
          <w:sz w:val="18"/>
          <w:szCs w:val="18"/>
        </w:rPr>
      </w:pPr>
      <w:r>
        <w:rPr>
          <w:rFonts w:ascii="Verdana" w:hAnsi="Verdana"/>
          <w:szCs w:val="22"/>
        </w:rPr>
        <w:t>UK / Third Country</w:t>
      </w:r>
    </w:p>
    <w:p w14:paraId="32500589" w14:textId="77777777" w:rsidR="001B22A1" w:rsidRDefault="001B22A1" w:rsidP="001B22A1">
      <w:pPr>
        <w:pStyle w:val="Question"/>
        <w:keepNext/>
        <w:ind w:firstLine="0"/>
        <w:rPr>
          <w:rFonts w:ascii="Verdana" w:hAnsi="Verdana"/>
          <w:bCs/>
        </w:rPr>
      </w:pPr>
      <w:r>
        <w:rPr>
          <w:rFonts w:ascii="Verdana" w:hAnsi="Verdana"/>
          <w:bCs/>
        </w:rPr>
        <w:t>We need to know about any connected firms regulated outside the UK and whether the firm is a member of a third-country banking and investment group.</w:t>
      </w:r>
    </w:p>
    <w:p w14:paraId="42F13741" w14:textId="77777777" w:rsidR="001B22A1" w:rsidRDefault="001B22A1" w:rsidP="001B22A1">
      <w:pPr>
        <w:pStyle w:val="Qsheading1"/>
        <w:spacing w:before="0"/>
        <w:rPr>
          <w:rFonts w:ascii="Verdana" w:hAnsi="Verdana"/>
          <w:sz w:val="18"/>
          <w:szCs w:val="18"/>
        </w:rPr>
      </w:pPr>
      <w:r>
        <w:rPr>
          <w:rFonts w:ascii="Verdana" w:hAnsi="Verdana"/>
          <w:szCs w:val="22"/>
        </w:rPr>
        <w:t>Third Country Banking and Investment Groups</w:t>
      </w:r>
    </w:p>
    <w:p w14:paraId="3AE19453" w14:textId="77777777" w:rsidR="001B22A1" w:rsidRDefault="001B22A1" w:rsidP="001B22A1">
      <w:pPr>
        <w:pStyle w:val="Question"/>
        <w:keepNext/>
        <w:spacing w:after="0"/>
        <w:ind w:right="1701"/>
        <w:rPr>
          <w:rFonts w:ascii="Verdana" w:hAnsi="Verdana"/>
          <w:b/>
        </w:rPr>
      </w:pPr>
      <w:r>
        <w:rPr>
          <w:rFonts w:ascii="Verdana" w:hAnsi="Verdana"/>
          <w:b/>
        </w:rPr>
        <w:tab/>
      </w:r>
      <w:r w:rsidRPr="00C530F3">
        <w:rPr>
          <w:rFonts w:ascii="Verdana" w:hAnsi="Verdana"/>
          <w:b/>
        </w:rPr>
        <w:t>5.</w:t>
      </w:r>
      <w:r>
        <w:rPr>
          <w:rFonts w:ascii="Verdana" w:hAnsi="Verdana"/>
          <w:b/>
        </w:rPr>
        <w:t>1</w:t>
      </w:r>
      <w:r w:rsidRPr="00C530F3">
        <w:rPr>
          <w:rFonts w:ascii="Verdana" w:hAnsi="Verdana"/>
          <w:b/>
        </w:rPr>
        <w:t xml:space="preserve"> </w:t>
      </w:r>
      <w:r w:rsidRPr="00C530F3">
        <w:rPr>
          <w:rFonts w:ascii="Verdana" w:hAnsi="Verdana"/>
          <w:b/>
        </w:rPr>
        <w:tab/>
        <w:t>Is your firm currently a MIFID investment firm or will it become one if this variation is approved?</w:t>
      </w:r>
    </w:p>
    <w:p w14:paraId="05C915B8" w14:textId="2EE13E12" w:rsidR="00C315BD" w:rsidRPr="00C315BD" w:rsidRDefault="00C315BD" w:rsidP="00C315BD">
      <w:pPr>
        <w:pStyle w:val="Question"/>
        <w:keepNext/>
        <w:spacing w:before="0" w:after="0"/>
        <w:ind w:right="1701" w:firstLine="0"/>
        <w:rPr>
          <w:rFonts w:ascii="Verdana" w:hAnsi="Verdana"/>
        </w:rPr>
      </w:pPr>
      <w:r w:rsidRPr="00C315BD">
        <w:rPr>
          <w:rFonts w:ascii="Verdana" w:hAnsi="Verdana"/>
        </w:rPr>
        <w:t>No additional notes</w:t>
      </w:r>
    </w:p>
    <w:p w14:paraId="2F0F8D16" w14:textId="77777777" w:rsidR="001B22A1" w:rsidRDefault="001B22A1" w:rsidP="001B22A1">
      <w:pPr>
        <w:pStyle w:val="Question"/>
        <w:keepNext/>
        <w:spacing w:after="0"/>
        <w:ind w:right="1701"/>
        <w:rPr>
          <w:rFonts w:ascii="Verdana" w:hAnsi="Verdana"/>
          <w:b/>
        </w:rPr>
      </w:pPr>
      <w:r>
        <w:rPr>
          <w:rFonts w:ascii="Verdana" w:hAnsi="Verdana"/>
          <w:b/>
        </w:rPr>
        <w:tab/>
      </w:r>
      <w:r w:rsidRPr="00C530F3">
        <w:rPr>
          <w:rFonts w:ascii="Verdana" w:hAnsi="Verdana"/>
          <w:b/>
        </w:rPr>
        <w:t>5.</w:t>
      </w:r>
      <w:r>
        <w:rPr>
          <w:rFonts w:ascii="Verdana" w:hAnsi="Verdana"/>
          <w:b/>
        </w:rPr>
        <w:t>2</w:t>
      </w:r>
      <w:r w:rsidRPr="00C530F3">
        <w:rPr>
          <w:rFonts w:ascii="Verdana" w:hAnsi="Verdana"/>
          <w:b/>
        </w:rPr>
        <w:t xml:space="preserve"> </w:t>
      </w:r>
      <w:r w:rsidRPr="00C530F3">
        <w:rPr>
          <w:rFonts w:ascii="Verdana" w:hAnsi="Verdana"/>
          <w:b/>
        </w:rPr>
        <w:tab/>
      </w:r>
      <w:r>
        <w:rPr>
          <w:rFonts w:ascii="Verdana" w:hAnsi="Verdana"/>
          <w:b/>
        </w:rPr>
        <w:t xml:space="preserve">Is the firm a member of a third-country (ie outside the UK) banking and investment group? </w:t>
      </w:r>
    </w:p>
    <w:p w14:paraId="5D38484D" w14:textId="77777777" w:rsidR="00C315BD" w:rsidRPr="00C315BD" w:rsidRDefault="00C315BD" w:rsidP="00C315BD">
      <w:pPr>
        <w:pStyle w:val="Question"/>
        <w:keepNext/>
        <w:spacing w:before="0" w:after="0"/>
        <w:ind w:right="1701" w:firstLine="0"/>
        <w:rPr>
          <w:rFonts w:ascii="Verdana" w:hAnsi="Verdana"/>
        </w:rPr>
      </w:pPr>
      <w:r w:rsidRPr="00C315BD">
        <w:rPr>
          <w:rFonts w:ascii="Verdana" w:hAnsi="Verdana"/>
        </w:rPr>
        <w:t>No additional notes</w:t>
      </w:r>
    </w:p>
    <w:p w14:paraId="44BBF9D8" w14:textId="77777777" w:rsidR="001B22A1" w:rsidRPr="00F0345A" w:rsidRDefault="001B22A1" w:rsidP="001B22A1">
      <w:pPr>
        <w:pStyle w:val="Qsheading1"/>
        <w:spacing w:before="0"/>
        <w:ind w:hanging="567"/>
        <w:rPr>
          <w:rFonts w:ascii="Verdana" w:hAnsi="Verdana"/>
          <w:sz w:val="18"/>
          <w:szCs w:val="16"/>
        </w:rPr>
      </w:pPr>
      <w:r>
        <w:rPr>
          <w:rFonts w:ascii="Verdana" w:hAnsi="Verdana"/>
          <w:sz w:val="18"/>
          <w:szCs w:val="16"/>
        </w:rPr>
        <w:t>5.3</w:t>
      </w:r>
      <w:r>
        <w:rPr>
          <w:rFonts w:ascii="Verdana" w:hAnsi="Verdana"/>
          <w:sz w:val="18"/>
          <w:szCs w:val="16"/>
        </w:rPr>
        <w:tab/>
        <w:t>Legal Entity Identifier (LEI)</w:t>
      </w:r>
    </w:p>
    <w:p w14:paraId="768B95FB" w14:textId="44070EDB" w:rsidR="001B22A1" w:rsidRPr="00BD6609" w:rsidRDefault="00BD6609" w:rsidP="00BD6609">
      <w:pPr>
        <w:pStyle w:val="Question"/>
        <w:keepNext/>
        <w:spacing w:before="0" w:after="0"/>
        <w:ind w:right="1701" w:firstLine="0"/>
        <w:rPr>
          <w:rFonts w:ascii="Verdana" w:hAnsi="Verdana"/>
        </w:rPr>
      </w:pPr>
      <w:r w:rsidRPr="00BD6609">
        <w:rPr>
          <w:rFonts w:ascii="Verdana" w:hAnsi="Verdana"/>
        </w:rPr>
        <w:t>A Legal Entity Identifier (LEI) is a 20 character unique entity reference code. MiFID investment firms subject to transaction reporting obligations will require a LEI when executing a transaction, and firms trading as a client of a MiFID investment firm will also generally require a LEI. The LEI initiative is designed to create a global reference data standard that uniquely identifies every legal entity or structure across jurisdictions.</w:t>
      </w:r>
    </w:p>
    <w:p w14:paraId="6405C19B" w14:textId="77777777" w:rsidR="001B22A1" w:rsidRPr="008E5616" w:rsidRDefault="001B22A1" w:rsidP="008E5616">
      <w:pPr>
        <w:pStyle w:val="Question"/>
        <w:keepNext/>
        <w:ind w:firstLine="0"/>
        <w:rPr>
          <w:rFonts w:ascii="Verdana" w:hAnsi="Verdana"/>
          <w:b/>
          <w:sz w:val="22"/>
          <w:szCs w:val="22"/>
        </w:rPr>
      </w:pPr>
      <w:r w:rsidRPr="008E5616">
        <w:rPr>
          <w:rFonts w:ascii="Verdana" w:hAnsi="Verdana"/>
          <w:b/>
          <w:sz w:val="22"/>
          <w:szCs w:val="22"/>
        </w:rPr>
        <w:t>Professional Indemnity Insurance</w:t>
      </w:r>
    </w:p>
    <w:p w14:paraId="4BE1483A" w14:textId="1AEE3E50" w:rsidR="001B22A1" w:rsidRDefault="00155E3E" w:rsidP="001B22A1">
      <w:pPr>
        <w:pStyle w:val="Question"/>
        <w:keepNext/>
        <w:spacing w:after="0"/>
        <w:rPr>
          <w:rFonts w:ascii="Verdana" w:hAnsi="Verdana"/>
          <w:b/>
        </w:rPr>
      </w:pPr>
      <w:r>
        <w:rPr>
          <w:rFonts w:ascii="Verdana" w:hAnsi="Verdana"/>
          <w:b/>
        </w:rPr>
        <w:tab/>
      </w:r>
      <w:r w:rsidR="001B22A1" w:rsidRPr="004C345E">
        <w:rPr>
          <w:rFonts w:ascii="Verdana" w:hAnsi="Verdana"/>
          <w:b/>
        </w:rPr>
        <w:t>5.</w:t>
      </w:r>
      <w:r>
        <w:rPr>
          <w:rFonts w:ascii="Verdana" w:hAnsi="Verdana"/>
          <w:b/>
        </w:rPr>
        <w:t>4</w:t>
      </w:r>
      <w:r w:rsidR="001B22A1" w:rsidRPr="004C345E">
        <w:rPr>
          <w:rFonts w:ascii="Verdana" w:hAnsi="Verdana"/>
          <w:b/>
        </w:rPr>
        <w:tab/>
        <w:t>You must confirm that you hold a valid quote or policy for PII that covers the current business of the firm, and the proposed change in business, if applicable, for which the firm is applying if you are required to have this?</w:t>
      </w:r>
    </w:p>
    <w:p w14:paraId="3F1BD6E4" w14:textId="77777777" w:rsidR="00C315BD" w:rsidRPr="00D04789" w:rsidRDefault="00C315BD" w:rsidP="00C315BD">
      <w:pPr>
        <w:pStyle w:val="Qsyesno"/>
        <w:keepNext/>
        <w:rPr>
          <w:rFonts w:ascii="Verdana" w:hAnsi="Verdana"/>
          <w:bCs/>
          <w:szCs w:val="16"/>
        </w:rPr>
      </w:pPr>
      <w:r w:rsidRPr="00D04789">
        <w:rPr>
          <w:rFonts w:ascii="Verdana" w:hAnsi="Verdana"/>
          <w:bCs/>
          <w:szCs w:val="16"/>
        </w:rPr>
        <w:t>No additional notes.</w:t>
      </w:r>
    </w:p>
    <w:p w14:paraId="67EB0B42" w14:textId="77777777" w:rsidR="00C315BD" w:rsidRPr="002F61A3" w:rsidRDefault="00C315BD" w:rsidP="001B22A1">
      <w:pPr>
        <w:pStyle w:val="Question"/>
        <w:keepNext/>
        <w:spacing w:after="0"/>
        <w:rPr>
          <w:rFonts w:ascii="Verdana" w:hAnsi="Verdana"/>
          <w:b/>
        </w:rPr>
      </w:pPr>
    </w:p>
    <w:p w14:paraId="6F36D65F" w14:textId="77777777" w:rsidR="001B22A1" w:rsidRDefault="001B22A1" w:rsidP="001B22A1">
      <w:pPr>
        <w:pStyle w:val="Question"/>
        <w:keepNext/>
        <w:spacing w:before="0" w:after="0"/>
        <w:ind w:right="1701" w:firstLine="0"/>
        <w:rPr>
          <w:rFonts w:ascii="Verdana" w:hAnsi="Verdana"/>
        </w:rPr>
      </w:pPr>
    </w:p>
    <w:p w14:paraId="25F406F7" w14:textId="5FB93E5D" w:rsidR="001B22A1" w:rsidRDefault="001B22A1" w:rsidP="008E7389">
      <w:pPr>
        <w:pStyle w:val="Qsheading1"/>
        <w:spacing w:before="0" w:line="240" w:lineRule="auto"/>
        <w:rPr>
          <w:rFonts w:ascii="Verdana" w:hAnsi="Verdana"/>
        </w:rPr>
        <w:sectPr w:rsidR="001B22A1" w:rsidSect="00AD2F6D">
          <w:headerReference w:type="default" r:id="rId44"/>
          <w:type w:val="continuous"/>
          <w:pgSz w:w="11901" w:h="16846" w:code="9"/>
          <w:pgMar w:top="1701" w:right="680" w:bottom="907" w:left="3402" w:header="567" w:footer="680" w:gutter="0"/>
          <w:cols w:space="720"/>
          <w:titlePg/>
        </w:sectPr>
      </w:pPr>
    </w:p>
    <w:tbl>
      <w:tblPr>
        <w:tblW w:w="10093" w:type="dxa"/>
        <w:tblInd w:w="-2263"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A02818" w:rsidRPr="002F61A3" w14:paraId="020B635B" w14:textId="77777777" w:rsidTr="00D53DE9">
        <w:trPr>
          <w:trHeight w:val="1701"/>
        </w:trPr>
        <w:tc>
          <w:tcPr>
            <w:tcW w:w="2268" w:type="dxa"/>
            <w:shd w:val="clear" w:color="auto" w:fill="701B45"/>
          </w:tcPr>
          <w:p w14:paraId="1DBBF325" w14:textId="17129DDA" w:rsidR="00A02818" w:rsidRPr="002F61A3" w:rsidRDefault="00A02818" w:rsidP="00D53DE9">
            <w:pPr>
              <w:pStyle w:val="Sectionnumber"/>
              <w:tabs>
                <w:tab w:val="left" w:pos="2025"/>
              </w:tabs>
            </w:pPr>
            <w:r w:rsidRPr="002F61A3">
              <w:rPr>
                <w:rFonts w:ascii="Verdana" w:hAnsi="Verdana"/>
              </w:rPr>
              <w:lastRenderedPageBreak/>
              <w:fldChar w:fldCharType="begin"/>
            </w:r>
            <w:r w:rsidRPr="002F61A3">
              <w:rPr>
                <w:rFonts w:ascii="Verdana" w:hAnsi="Verdana"/>
              </w:rPr>
              <w:instrText xml:space="preserve"> FORMCHECKBOX </w:instrText>
            </w:r>
            <w:r w:rsidR="00494CDF">
              <w:rPr>
                <w:rFonts w:ascii="Verdana" w:hAnsi="Verdana"/>
              </w:rPr>
              <w:fldChar w:fldCharType="separate"/>
            </w:r>
            <w:r w:rsidRPr="002F61A3">
              <w:rPr>
                <w:rFonts w:ascii="Verdana" w:hAnsi="Verdana"/>
              </w:rPr>
              <w:fldChar w:fldCharType="end"/>
            </w:r>
            <w:r w:rsidRPr="002F61A3">
              <w:rPr>
                <w:rFonts w:ascii="Verdana" w:hAnsi="Verdana"/>
                <w:szCs w:val="22"/>
              </w:rPr>
              <w:br w:type="page"/>
            </w:r>
            <w:r w:rsidR="001B22A1">
              <w:t>6</w:t>
            </w:r>
          </w:p>
        </w:tc>
        <w:tc>
          <w:tcPr>
            <w:tcW w:w="7825" w:type="dxa"/>
            <w:shd w:val="clear" w:color="auto" w:fill="701B45"/>
          </w:tcPr>
          <w:p w14:paraId="4E6B9BDF" w14:textId="77777777" w:rsidR="00A02818" w:rsidRPr="002F61A3" w:rsidRDefault="00A02818" w:rsidP="00D53DE9">
            <w:pPr>
              <w:pStyle w:val="Sectionheading"/>
              <w:rPr>
                <w:rFonts w:ascii="Verdana" w:hAnsi="Verdana"/>
                <w:sz w:val="28"/>
                <w:szCs w:val="28"/>
              </w:rPr>
            </w:pPr>
            <w:r w:rsidRPr="002F61A3">
              <w:rPr>
                <w:rFonts w:ascii="Verdana" w:hAnsi="Verdana"/>
                <w:sz w:val="28"/>
                <w:szCs w:val="28"/>
              </w:rPr>
              <w:t>Supporting documents</w:t>
            </w:r>
          </w:p>
          <w:p w14:paraId="11479427" w14:textId="77777777" w:rsidR="00A02818" w:rsidRPr="002F61A3" w:rsidRDefault="00A02818" w:rsidP="00D53DE9">
            <w:pPr>
              <w:pStyle w:val="Sectionheading"/>
              <w:spacing w:before="0" w:line="240" w:lineRule="auto"/>
              <w:ind w:right="33"/>
              <w:rPr>
                <w:rFonts w:ascii="Verdana" w:hAnsi="Verdana"/>
                <w:b w:val="0"/>
                <w:sz w:val="28"/>
                <w:szCs w:val="28"/>
              </w:rPr>
            </w:pPr>
          </w:p>
        </w:tc>
      </w:tr>
    </w:tbl>
    <w:p w14:paraId="1F80A4A2" w14:textId="77777777" w:rsidR="00633E08" w:rsidRDefault="00A02818" w:rsidP="00A02818">
      <w:pPr>
        <w:pStyle w:val="Question"/>
        <w:keepNext/>
        <w:rPr>
          <w:rFonts w:ascii="Verdana" w:hAnsi="Verdana"/>
          <w:b/>
        </w:rPr>
      </w:pPr>
      <w:r w:rsidRPr="002F61A3">
        <w:rPr>
          <w:rFonts w:ascii="Verdana" w:hAnsi="Verdana"/>
          <w:b/>
        </w:rPr>
        <w:tab/>
      </w:r>
    </w:p>
    <w:p w14:paraId="09EF3C9B" w14:textId="2538A1F6" w:rsidR="00A02818" w:rsidRDefault="00633E08" w:rsidP="00A02818">
      <w:pPr>
        <w:pStyle w:val="Question"/>
        <w:keepNext/>
        <w:rPr>
          <w:rFonts w:ascii="Verdana" w:hAnsi="Verdana"/>
          <w:b/>
        </w:rPr>
      </w:pPr>
      <w:r>
        <w:rPr>
          <w:rFonts w:ascii="Verdana" w:hAnsi="Verdana"/>
          <w:b/>
        </w:rPr>
        <w:tab/>
      </w:r>
      <w:r w:rsidR="00B719FB">
        <w:rPr>
          <w:rFonts w:ascii="Verdana" w:hAnsi="Verdana"/>
          <w:b/>
        </w:rPr>
        <w:t>6</w:t>
      </w:r>
      <w:r w:rsidR="00A02818" w:rsidRPr="002F61A3">
        <w:rPr>
          <w:rFonts w:ascii="Verdana" w:hAnsi="Verdana"/>
          <w:b/>
        </w:rPr>
        <w:t>.1</w:t>
      </w:r>
      <w:r w:rsidR="00A02818" w:rsidRPr="002F61A3">
        <w:rPr>
          <w:rFonts w:ascii="Verdana" w:hAnsi="Verdana"/>
          <w:b/>
        </w:rPr>
        <w:tab/>
        <w:t>Please attach and list below any other documents you have provided.</w:t>
      </w:r>
    </w:p>
    <w:p w14:paraId="39F4AFAC" w14:textId="77777777" w:rsidR="00A02818" w:rsidRDefault="00A02818" w:rsidP="00A02818">
      <w:pPr>
        <w:pStyle w:val="Questionnote"/>
        <w:rPr>
          <w:rFonts w:ascii="Verdana" w:hAnsi="Verdana"/>
        </w:rPr>
      </w:pPr>
      <w:r>
        <w:rPr>
          <w:rFonts w:ascii="Verdana" w:hAnsi="Verdana"/>
        </w:rPr>
        <w:t>You must attach any other documents you have included that you consider to be relevant to your application</w:t>
      </w:r>
      <w:r w:rsidRPr="00D652F0">
        <w:rPr>
          <w:rFonts w:ascii="Verdana" w:hAnsi="Verdana"/>
        </w:rPr>
        <w:t>.</w:t>
      </w:r>
    </w:p>
    <w:p w14:paraId="7B042E24" w14:textId="290A4302" w:rsidR="00A02818" w:rsidRDefault="00A02818" w:rsidP="00A02818">
      <w:pPr>
        <w:pStyle w:val="Question"/>
        <w:rPr>
          <w:rFonts w:ascii="Verdana" w:hAnsi="Verdana"/>
          <w:b/>
        </w:rPr>
      </w:pPr>
      <w:r w:rsidRPr="002F61A3">
        <w:rPr>
          <w:rFonts w:ascii="Verdana" w:hAnsi="Verdana"/>
          <w:b/>
        </w:rPr>
        <w:tab/>
      </w:r>
      <w:r w:rsidR="00D7632F">
        <w:rPr>
          <w:rFonts w:ascii="Verdana" w:hAnsi="Verdana"/>
          <w:b/>
        </w:rPr>
        <w:t>6</w:t>
      </w:r>
      <w:r w:rsidRPr="002F61A3">
        <w:rPr>
          <w:rFonts w:ascii="Verdana" w:hAnsi="Verdana"/>
          <w:b/>
        </w:rPr>
        <w:t>.2</w:t>
      </w:r>
      <w:r w:rsidRPr="002F61A3">
        <w:rPr>
          <w:rFonts w:ascii="Verdana" w:hAnsi="Verdana"/>
          <w:b/>
        </w:rPr>
        <w:tab/>
        <w:t>Please provide any details on supporting documents if necessary.</w:t>
      </w:r>
    </w:p>
    <w:p w14:paraId="6A6B15BC" w14:textId="77777777" w:rsidR="00A02818" w:rsidRPr="00600DD8" w:rsidRDefault="00A02818" w:rsidP="00A02818">
      <w:pPr>
        <w:pStyle w:val="Questionnote"/>
        <w:rPr>
          <w:rFonts w:ascii="Verdana" w:hAnsi="Verdana"/>
        </w:rPr>
      </w:pPr>
      <w:r>
        <w:rPr>
          <w:rFonts w:ascii="Verdana" w:hAnsi="Verdana"/>
        </w:rPr>
        <w:t>No additional notes</w:t>
      </w:r>
    </w:p>
    <w:p w14:paraId="292DB47A" w14:textId="77777777" w:rsidR="00A02818" w:rsidRPr="002F61A3" w:rsidRDefault="00A02818" w:rsidP="00A02818">
      <w:pPr>
        <w:pStyle w:val="Qsheading1"/>
        <w:rPr>
          <w:rFonts w:ascii="Verdana" w:hAnsi="Verdana"/>
          <w:b w:val="0"/>
        </w:rPr>
      </w:pPr>
      <w:r w:rsidRPr="002F61A3">
        <w:rPr>
          <w:rFonts w:ascii="Verdana" w:hAnsi="Verdana"/>
        </w:rPr>
        <w:t>Other information</w:t>
      </w:r>
    </w:p>
    <w:p w14:paraId="5971645E" w14:textId="28DFBA35" w:rsidR="00A02818" w:rsidRDefault="00A02818" w:rsidP="00A02818">
      <w:pPr>
        <w:pStyle w:val="Question"/>
        <w:rPr>
          <w:rFonts w:ascii="Verdana" w:hAnsi="Verdana"/>
          <w:b/>
        </w:rPr>
      </w:pPr>
      <w:r w:rsidRPr="002F61A3">
        <w:rPr>
          <w:rFonts w:ascii="Verdana" w:hAnsi="Verdana"/>
          <w:b/>
        </w:rPr>
        <w:tab/>
      </w:r>
      <w:r w:rsidR="00D7632F">
        <w:rPr>
          <w:rFonts w:ascii="Verdana" w:hAnsi="Verdana"/>
          <w:b/>
        </w:rPr>
        <w:t>6</w:t>
      </w:r>
      <w:r w:rsidRPr="002F61A3">
        <w:rPr>
          <w:rFonts w:ascii="Verdana" w:hAnsi="Verdana"/>
          <w:b/>
        </w:rPr>
        <w:t>.3</w:t>
      </w:r>
      <w:r w:rsidRPr="002F61A3">
        <w:rPr>
          <w:rFonts w:ascii="Verdana" w:hAnsi="Verdana"/>
          <w:b/>
        </w:rPr>
        <w:tab/>
      </w:r>
      <w:r w:rsidR="007B4F0D" w:rsidRPr="007B4F0D">
        <w:rPr>
          <w:rFonts w:ascii="Verdana" w:hAnsi="Verdana"/>
          <w:b/>
        </w:rPr>
        <w:t>Is there anything else you would like to tell us or should tell us about this application?</w:t>
      </w:r>
    </w:p>
    <w:p w14:paraId="6E243EE4" w14:textId="77777777" w:rsidR="00CF1004" w:rsidRDefault="00A02818" w:rsidP="006E6F76">
      <w:pPr>
        <w:pStyle w:val="Questionnote"/>
        <w:sectPr w:rsidR="00CF1004" w:rsidSect="00CF1004">
          <w:headerReference w:type="default" r:id="rId45"/>
          <w:headerReference w:type="first" r:id="rId46"/>
          <w:pgSz w:w="11901" w:h="16846" w:code="9"/>
          <w:pgMar w:top="1701" w:right="680" w:bottom="907" w:left="3402" w:header="567" w:footer="680" w:gutter="0"/>
          <w:cols w:space="720"/>
          <w:titlePg/>
        </w:sectPr>
      </w:pPr>
      <w:r>
        <w:rPr>
          <w:rFonts w:ascii="Verdana" w:hAnsi="Verdana"/>
        </w:rPr>
        <w:t>No additional notes</w:t>
      </w:r>
    </w:p>
    <w:tbl>
      <w:tblPr>
        <w:tblW w:w="10097" w:type="dxa"/>
        <w:tblInd w:w="-2258" w:type="dxa"/>
        <w:shd w:val="clear" w:color="auto" w:fill="701B45"/>
        <w:tblLayout w:type="fixed"/>
        <w:tblCellMar>
          <w:left w:w="0" w:type="dxa"/>
          <w:right w:w="0" w:type="dxa"/>
        </w:tblCellMar>
        <w:tblLook w:val="0000" w:firstRow="0" w:lastRow="0" w:firstColumn="0" w:lastColumn="0" w:noHBand="0" w:noVBand="0"/>
      </w:tblPr>
      <w:tblGrid>
        <w:gridCol w:w="2267"/>
        <w:gridCol w:w="7830"/>
      </w:tblGrid>
      <w:tr w:rsidR="00A02818" w:rsidRPr="002F61A3" w14:paraId="734119E2" w14:textId="77777777" w:rsidTr="00D53DE9">
        <w:trPr>
          <w:trHeight w:val="1701"/>
        </w:trPr>
        <w:tc>
          <w:tcPr>
            <w:tcW w:w="2267" w:type="dxa"/>
            <w:shd w:val="clear" w:color="auto" w:fill="701B45"/>
          </w:tcPr>
          <w:p w14:paraId="7F8D9B5F" w14:textId="538CDB71" w:rsidR="00A02818" w:rsidRPr="002F61A3" w:rsidRDefault="00A02818" w:rsidP="00D53DE9">
            <w:pPr>
              <w:pStyle w:val="Sectionnumber"/>
            </w:pPr>
            <w:r w:rsidRPr="002F61A3">
              <w:lastRenderedPageBreak/>
              <w:br w:type="page"/>
            </w:r>
            <w:r w:rsidR="00294352">
              <w:t>7</w:t>
            </w:r>
          </w:p>
        </w:tc>
        <w:tc>
          <w:tcPr>
            <w:tcW w:w="7830" w:type="dxa"/>
            <w:shd w:val="clear" w:color="auto" w:fill="701B45"/>
          </w:tcPr>
          <w:p w14:paraId="768E971A" w14:textId="3DDFB1F0" w:rsidR="00A02818" w:rsidRPr="002F61A3" w:rsidRDefault="00294352" w:rsidP="00D53DE9">
            <w:pPr>
              <w:pStyle w:val="Sectionheading"/>
              <w:rPr>
                <w:rFonts w:ascii="Verdana" w:hAnsi="Verdana"/>
                <w:sz w:val="28"/>
                <w:szCs w:val="28"/>
              </w:rPr>
            </w:pPr>
            <w:r>
              <w:rPr>
                <w:rFonts w:ascii="Verdana" w:hAnsi="Verdana"/>
                <w:sz w:val="28"/>
                <w:szCs w:val="28"/>
              </w:rPr>
              <w:t>Application Fee</w:t>
            </w:r>
          </w:p>
          <w:p w14:paraId="5747A992" w14:textId="77777777" w:rsidR="00A02818" w:rsidRPr="002F61A3" w:rsidRDefault="00A02818" w:rsidP="00D53DE9">
            <w:pPr>
              <w:spacing w:before="0"/>
              <w:ind w:right="567"/>
              <w:rPr>
                <w:rFonts w:ascii="Verdana" w:hAnsi="Verdana" w:cs="ArialMT"/>
                <w:color w:val="FFFFFF"/>
              </w:rPr>
            </w:pPr>
          </w:p>
        </w:tc>
      </w:tr>
    </w:tbl>
    <w:p w14:paraId="238AD6C2" w14:textId="77777777" w:rsidR="00A02818" w:rsidRDefault="00A02818" w:rsidP="00A02818">
      <w:pPr>
        <w:pStyle w:val="Note"/>
        <w:spacing w:before="100" w:beforeAutospacing="1" w:after="120" w:line="240" w:lineRule="auto"/>
        <w:rPr>
          <w:rFonts w:ascii="Verdana" w:hAnsi="Verdana"/>
          <w:i w:val="0"/>
          <w:sz w:val="18"/>
        </w:rPr>
      </w:pPr>
    </w:p>
    <w:p w14:paraId="205D9A6F" w14:textId="77777777" w:rsidR="00A02818" w:rsidRPr="002F61A3" w:rsidRDefault="00A02818" w:rsidP="00A02818">
      <w:pPr>
        <w:pStyle w:val="Note"/>
        <w:spacing w:before="100" w:beforeAutospacing="1" w:after="120" w:line="240" w:lineRule="auto"/>
        <w:rPr>
          <w:rFonts w:ascii="Verdana" w:hAnsi="Verdana"/>
          <w:i w:val="0"/>
          <w:sz w:val="18"/>
        </w:rPr>
      </w:pPr>
      <w:r>
        <w:rPr>
          <w:rFonts w:ascii="Verdana" w:hAnsi="Verdana"/>
          <w:i w:val="0"/>
          <w:sz w:val="18"/>
        </w:rPr>
        <w:t>No additional notes</w:t>
      </w:r>
    </w:p>
    <w:p w14:paraId="41FA5284" w14:textId="77777777" w:rsidR="00A02818" w:rsidRPr="002F61A3" w:rsidRDefault="00A02818" w:rsidP="00A02818">
      <w:pPr>
        <w:pStyle w:val="Question"/>
        <w:keepNext/>
        <w:spacing w:after="0"/>
        <w:ind w:right="448"/>
        <w:rPr>
          <w:rFonts w:ascii="Verdana" w:hAnsi="Verdana"/>
        </w:rPr>
      </w:pPr>
    </w:p>
    <w:p w14:paraId="3B3C62A7" w14:textId="77777777" w:rsidR="00CF1004" w:rsidRDefault="00CF1004" w:rsidP="00D53DE9">
      <w:pPr>
        <w:pStyle w:val="Sectionnumber"/>
        <w:tabs>
          <w:tab w:val="left" w:pos="2025"/>
        </w:tabs>
        <w:rPr>
          <w:rFonts w:ascii="Verdana" w:hAnsi="Verdana"/>
          <w:szCs w:val="22"/>
        </w:rPr>
        <w:sectPr w:rsidR="00CF1004" w:rsidSect="00CF1004">
          <w:headerReference w:type="first" r:id="rId47"/>
          <w:pgSz w:w="11901" w:h="16846" w:code="9"/>
          <w:pgMar w:top="1701" w:right="680" w:bottom="907" w:left="3402" w:header="567" w:footer="680" w:gutter="0"/>
          <w:cols w:space="720"/>
          <w:titlePg/>
        </w:sectPr>
      </w:pPr>
    </w:p>
    <w:tbl>
      <w:tblPr>
        <w:tblW w:w="10093" w:type="dxa"/>
        <w:tblInd w:w="-223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A02818" w:rsidRPr="002F61A3" w14:paraId="0A40596A" w14:textId="77777777" w:rsidTr="004F57EB">
        <w:trPr>
          <w:trHeight w:val="1701"/>
        </w:trPr>
        <w:tc>
          <w:tcPr>
            <w:tcW w:w="2268" w:type="dxa"/>
            <w:shd w:val="clear" w:color="auto" w:fill="701B45"/>
          </w:tcPr>
          <w:p w14:paraId="16A16C33" w14:textId="628F1069" w:rsidR="00A02818" w:rsidRPr="002F61A3" w:rsidRDefault="00A02818" w:rsidP="00D53DE9">
            <w:pPr>
              <w:pStyle w:val="Sectionnumber"/>
              <w:tabs>
                <w:tab w:val="left" w:pos="2025"/>
              </w:tabs>
            </w:pPr>
            <w:r w:rsidRPr="002F61A3">
              <w:rPr>
                <w:rFonts w:ascii="Verdana" w:hAnsi="Verdana"/>
                <w:szCs w:val="22"/>
              </w:rPr>
              <w:lastRenderedPageBreak/>
              <w:br w:type="page"/>
            </w:r>
            <w:r w:rsidR="00B13571">
              <w:t>8</w:t>
            </w:r>
          </w:p>
        </w:tc>
        <w:tc>
          <w:tcPr>
            <w:tcW w:w="7825" w:type="dxa"/>
            <w:shd w:val="clear" w:color="auto" w:fill="701B45"/>
          </w:tcPr>
          <w:p w14:paraId="49C09799" w14:textId="77777777" w:rsidR="00A02818" w:rsidRPr="002F61A3" w:rsidRDefault="00A02818" w:rsidP="004F57EB">
            <w:pPr>
              <w:pStyle w:val="Sectionheading"/>
              <w:jc w:val="both"/>
              <w:rPr>
                <w:rFonts w:ascii="Verdana" w:hAnsi="Verdana"/>
                <w:sz w:val="28"/>
                <w:szCs w:val="28"/>
              </w:rPr>
            </w:pPr>
            <w:r w:rsidRPr="002F61A3">
              <w:rPr>
                <w:rFonts w:ascii="Verdana" w:hAnsi="Verdana"/>
                <w:sz w:val="28"/>
                <w:szCs w:val="28"/>
              </w:rPr>
              <w:t>Declaration</w:t>
            </w:r>
          </w:p>
          <w:p w14:paraId="7C84B5D3" w14:textId="77777777" w:rsidR="00A02818" w:rsidRPr="002F61A3" w:rsidRDefault="00A02818" w:rsidP="00D53DE9">
            <w:pPr>
              <w:pStyle w:val="Sectionheading"/>
              <w:spacing w:before="0" w:line="240" w:lineRule="auto"/>
              <w:ind w:right="33"/>
              <w:rPr>
                <w:rFonts w:ascii="Verdana" w:hAnsi="Verdana"/>
                <w:b w:val="0"/>
                <w:sz w:val="28"/>
                <w:szCs w:val="28"/>
              </w:rPr>
            </w:pPr>
          </w:p>
        </w:tc>
      </w:tr>
    </w:tbl>
    <w:p w14:paraId="61B2F16D" w14:textId="77777777" w:rsidR="00A02818" w:rsidRPr="00C04B2C" w:rsidRDefault="00A02818" w:rsidP="00A02818">
      <w:pPr>
        <w:autoSpaceDE w:val="0"/>
        <w:autoSpaceDN w:val="0"/>
        <w:adjustRightInd w:val="0"/>
        <w:spacing w:before="360" w:line="240" w:lineRule="exact"/>
        <w:rPr>
          <w:rFonts w:ascii="Verdana" w:hAnsi="Verdana"/>
          <w:b/>
          <w:sz w:val="22"/>
        </w:rPr>
      </w:pPr>
      <w:r w:rsidRPr="00C04B2C">
        <w:rPr>
          <w:rFonts w:ascii="Verdana" w:hAnsi="Verdana"/>
          <w:b/>
          <w:sz w:val="22"/>
        </w:rPr>
        <w:t>Declaration</w:t>
      </w:r>
    </w:p>
    <w:p w14:paraId="28E4CC19" w14:textId="77777777" w:rsidR="00A02818" w:rsidRDefault="00A02818" w:rsidP="00A02818">
      <w:pPr>
        <w:autoSpaceDE w:val="0"/>
        <w:autoSpaceDN w:val="0"/>
        <w:adjustRightInd w:val="0"/>
        <w:spacing w:after="40" w:line="240" w:lineRule="exact"/>
        <w:rPr>
          <w:rFonts w:ascii="Verdana" w:hAnsi="Verdana"/>
          <w:sz w:val="18"/>
        </w:rPr>
      </w:pPr>
      <w:r>
        <w:rPr>
          <w:rFonts w:ascii="Verdana" w:hAnsi="Verdana"/>
          <w:sz w:val="18"/>
        </w:rPr>
        <w:t>The signature boxes are for you to use when you print out the application for your records.</w:t>
      </w:r>
    </w:p>
    <w:p w14:paraId="6C76AB54" w14:textId="77777777" w:rsidR="005B22F6" w:rsidRPr="004F57EB" w:rsidRDefault="00A02818" w:rsidP="004F57EB">
      <w:pPr>
        <w:autoSpaceDE w:val="0"/>
        <w:autoSpaceDN w:val="0"/>
        <w:adjustRightInd w:val="0"/>
        <w:spacing w:after="40" w:line="240" w:lineRule="exact"/>
      </w:pPr>
      <w:r>
        <w:rPr>
          <w:rFonts w:ascii="Verdana" w:hAnsi="Verdana"/>
          <w:sz w:val="18"/>
        </w:rPr>
        <w:t xml:space="preserve">A permanent copy of the application should be </w:t>
      </w:r>
      <w:r w:rsidR="005C57AE">
        <w:rPr>
          <w:rFonts w:ascii="Verdana" w:hAnsi="Verdana"/>
          <w:sz w:val="18"/>
        </w:rPr>
        <w:t xml:space="preserve">signed and </w:t>
      </w:r>
      <w:r w:rsidR="004F57EB">
        <w:rPr>
          <w:rFonts w:ascii="Verdana" w:hAnsi="Verdana"/>
          <w:sz w:val="18"/>
        </w:rPr>
        <w:t>retained by the firm.</w:t>
      </w:r>
    </w:p>
    <w:sectPr w:rsidR="005B22F6" w:rsidRPr="004F57EB" w:rsidSect="00D774A8">
      <w:headerReference w:type="default" r:id="rId48"/>
      <w:headerReference w:type="first" r:id="rId49"/>
      <w:pgSz w:w="11901" w:h="16846" w:code="9"/>
      <w:pgMar w:top="17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DB4B2" w14:textId="77777777" w:rsidR="005E1430" w:rsidRDefault="005E1430">
      <w:r>
        <w:separator/>
      </w:r>
    </w:p>
  </w:endnote>
  <w:endnote w:type="continuationSeparator" w:id="0">
    <w:p w14:paraId="5D49235C" w14:textId="77777777" w:rsidR="005E1430" w:rsidRDefault="005E1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FF222" w14:textId="5FDBB92E" w:rsidR="00736ED7" w:rsidRDefault="00494CDF" w:rsidP="003C5CC1">
    <w:pPr>
      <w:pStyle w:val="Footer"/>
      <w:tabs>
        <w:tab w:val="clear" w:pos="4320"/>
        <w:tab w:val="right" w:pos="7797"/>
      </w:tabs>
    </w:pPr>
    <w:r>
      <w:rPr>
        <w:i/>
        <w:noProof/>
        <w:sz w:val="16"/>
      </w:rPr>
      <w:pict w14:anchorId="06800F64">
        <v:line id="_x0000_s1025" style="position:absolute;z-index:251656192;mso-position-horizontal-relative:margin" from="-4.05pt,13.9pt" to="387.15pt,13.9pt" strokecolor="#701b45" strokeweight="1.5pt">
          <w10:wrap anchorx="margin"/>
        </v:line>
      </w:pict>
    </w:r>
    <w:r w:rsidR="002E3037">
      <w:rPr>
        <w:i/>
        <w:sz w:val="16"/>
      </w:rPr>
      <w:br/>
    </w:r>
    <w:r w:rsidR="003C5CC1" w:rsidRPr="00C77EDB">
      <w:rPr>
        <w:i/>
        <w:sz w:val="16"/>
      </w:rPr>
      <w:t xml:space="preserve"> </w:t>
    </w:r>
    <w:r w:rsidR="003C5CC1">
      <w:rPr>
        <w:i/>
        <w:sz w:val="16"/>
      </w:rPr>
      <w:t>FCA/PRA</w:t>
    </w:r>
    <w:r w:rsidR="003C5CC1">
      <w:rPr>
        <w:sz w:val="16"/>
      </w:rPr>
      <w:t xml:space="preserve"> </w:t>
    </w:r>
    <w:r w:rsidR="003C5CC1">
      <w:rPr>
        <w:sz w:val="12"/>
      </w:rPr>
      <w:sym w:font="Wingdings" w:char="F06C"/>
    </w:r>
    <w:r w:rsidR="003C5CC1">
      <w:rPr>
        <w:sz w:val="16"/>
      </w:rPr>
      <w:t xml:space="preserve"> VOP Financial Promotions Notes </w:t>
    </w:r>
    <w:r w:rsidR="003C5CC1">
      <w:rPr>
        <w:sz w:val="12"/>
      </w:rPr>
      <w:sym w:font="Wingdings" w:char="F06C"/>
    </w:r>
    <w:r w:rsidR="003C5CC1">
      <w:rPr>
        <w:sz w:val="12"/>
      </w:rPr>
      <w:t xml:space="preserve"> </w:t>
    </w:r>
    <w:r w:rsidR="003C5CC1" w:rsidRPr="006D5E25">
      <w:rPr>
        <w:sz w:val="16"/>
      </w:rPr>
      <w:t xml:space="preserve">Release </w:t>
    </w:r>
    <w:r w:rsidR="003C5CC1">
      <w:rPr>
        <w:sz w:val="16"/>
      </w:rPr>
      <w:t>1</w:t>
    </w:r>
    <w:r w:rsidR="003C5CC1" w:rsidRPr="006D5E25">
      <w:rPr>
        <w:sz w:val="16"/>
      </w:rPr>
      <w:t xml:space="preserve"> </w:t>
    </w:r>
    <w:r w:rsidR="003C5CC1" w:rsidRPr="006D5E25">
      <w:rPr>
        <w:sz w:val="12"/>
      </w:rPr>
      <w:sym w:font="Wingdings" w:char="F06C"/>
    </w:r>
    <w:r w:rsidR="003C5CC1" w:rsidRPr="006D5E25">
      <w:rPr>
        <w:sz w:val="16"/>
      </w:rPr>
      <w:t xml:space="preserve"> </w:t>
    </w:r>
    <w:r w:rsidR="003C5CC1">
      <w:rPr>
        <w:sz w:val="16"/>
      </w:rPr>
      <w:t>November 2023</w:t>
    </w:r>
    <w:r w:rsidR="003C5CC1">
      <w:rPr>
        <w:sz w:val="16"/>
      </w:rPr>
      <w:tab/>
      <w:t xml:space="preserve">page </w:t>
    </w:r>
    <w:r w:rsidR="003C5CC1">
      <w:rPr>
        <w:rStyle w:val="PageNumber"/>
        <w:b/>
        <w:sz w:val="16"/>
      </w:rPr>
      <w:fldChar w:fldCharType="begin"/>
    </w:r>
    <w:r w:rsidR="003C5CC1">
      <w:rPr>
        <w:rStyle w:val="PageNumber"/>
        <w:b/>
        <w:sz w:val="16"/>
      </w:rPr>
      <w:instrText xml:space="preserve"> PAGE </w:instrText>
    </w:r>
    <w:r w:rsidR="003C5CC1">
      <w:rPr>
        <w:rStyle w:val="PageNumber"/>
        <w:b/>
        <w:sz w:val="16"/>
      </w:rPr>
      <w:fldChar w:fldCharType="separate"/>
    </w:r>
    <w:r w:rsidR="003C5CC1">
      <w:rPr>
        <w:rStyle w:val="PageNumber"/>
        <w:b/>
        <w:sz w:val="16"/>
      </w:rPr>
      <w:t>15</w:t>
    </w:r>
    <w:r w:rsidR="003C5CC1">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9D198" w14:textId="0737A11B" w:rsidR="00736ED7" w:rsidRDefault="00494CDF" w:rsidP="00057E4C">
    <w:pPr>
      <w:pStyle w:val="Footer"/>
      <w:tabs>
        <w:tab w:val="clear" w:pos="4320"/>
        <w:tab w:val="right" w:pos="7797"/>
      </w:tabs>
    </w:pPr>
    <w:r>
      <w:rPr>
        <w:i/>
        <w:noProof/>
        <w:sz w:val="16"/>
      </w:rPr>
      <w:pict w14:anchorId="79DB1DC8">
        <v:line id="_x0000_s1026" style="position:absolute;z-index:251657216;mso-position-horizontal-relative:margin" from="-4.05pt,13.9pt" to="387.15pt,13.9pt" strokecolor="#701b45" strokeweight="1.5pt">
          <w10:wrap anchorx="margin"/>
        </v:line>
      </w:pict>
    </w:r>
    <w:r w:rsidR="002E3037">
      <w:rPr>
        <w:i/>
        <w:sz w:val="16"/>
      </w:rPr>
      <w:br/>
    </w:r>
    <w:r w:rsidR="003C5CC1" w:rsidRPr="00C77EDB">
      <w:rPr>
        <w:i/>
        <w:sz w:val="16"/>
      </w:rPr>
      <w:t xml:space="preserve"> </w:t>
    </w:r>
    <w:r w:rsidR="003C5CC1">
      <w:rPr>
        <w:i/>
        <w:sz w:val="16"/>
      </w:rPr>
      <w:t>FCA/PRA</w:t>
    </w:r>
    <w:r w:rsidR="003C5CC1">
      <w:rPr>
        <w:sz w:val="16"/>
      </w:rPr>
      <w:t xml:space="preserve"> </w:t>
    </w:r>
    <w:r w:rsidR="003C5CC1">
      <w:rPr>
        <w:sz w:val="12"/>
      </w:rPr>
      <w:sym w:font="Wingdings" w:char="F06C"/>
    </w:r>
    <w:r w:rsidR="003C5CC1">
      <w:rPr>
        <w:sz w:val="16"/>
      </w:rPr>
      <w:t xml:space="preserve"> VOP Financial Promotions Notes </w:t>
    </w:r>
    <w:r w:rsidR="003C5CC1">
      <w:rPr>
        <w:sz w:val="12"/>
      </w:rPr>
      <w:sym w:font="Wingdings" w:char="F06C"/>
    </w:r>
    <w:r w:rsidR="003C5CC1">
      <w:rPr>
        <w:sz w:val="12"/>
      </w:rPr>
      <w:t xml:space="preserve"> </w:t>
    </w:r>
    <w:r w:rsidR="003C5CC1" w:rsidRPr="006D5E25">
      <w:rPr>
        <w:sz w:val="16"/>
      </w:rPr>
      <w:t xml:space="preserve">Release </w:t>
    </w:r>
    <w:r w:rsidR="003C5CC1">
      <w:rPr>
        <w:sz w:val="16"/>
      </w:rPr>
      <w:t>1</w:t>
    </w:r>
    <w:r w:rsidR="003C5CC1" w:rsidRPr="006D5E25">
      <w:rPr>
        <w:sz w:val="16"/>
      </w:rPr>
      <w:t xml:space="preserve"> </w:t>
    </w:r>
    <w:r w:rsidR="003C5CC1" w:rsidRPr="006D5E25">
      <w:rPr>
        <w:sz w:val="12"/>
      </w:rPr>
      <w:sym w:font="Wingdings" w:char="F06C"/>
    </w:r>
    <w:r w:rsidR="003C5CC1" w:rsidRPr="006D5E25">
      <w:rPr>
        <w:sz w:val="16"/>
      </w:rPr>
      <w:t xml:space="preserve"> </w:t>
    </w:r>
    <w:r w:rsidR="003C5CC1">
      <w:rPr>
        <w:sz w:val="16"/>
      </w:rPr>
      <w:t>November 2023</w:t>
    </w:r>
    <w:r w:rsidR="003C5CC1">
      <w:rPr>
        <w:sz w:val="16"/>
      </w:rPr>
      <w:tab/>
      <w:t xml:space="preserve">page </w:t>
    </w:r>
    <w:r w:rsidR="003C5CC1">
      <w:rPr>
        <w:rStyle w:val="PageNumber"/>
        <w:b/>
        <w:sz w:val="16"/>
      </w:rPr>
      <w:fldChar w:fldCharType="begin"/>
    </w:r>
    <w:r w:rsidR="003C5CC1">
      <w:rPr>
        <w:rStyle w:val="PageNumber"/>
        <w:b/>
        <w:sz w:val="16"/>
      </w:rPr>
      <w:instrText xml:space="preserve"> PAGE </w:instrText>
    </w:r>
    <w:r w:rsidR="003C5CC1">
      <w:rPr>
        <w:rStyle w:val="PageNumber"/>
        <w:b/>
        <w:sz w:val="16"/>
      </w:rPr>
      <w:fldChar w:fldCharType="separate"/>
    </w:r>
    <w:r w:rsidR="003C5CC1">
      <w:rPr>
        <w:rStyle w:val="PageNumber"/>
        <w:b/>
        <w:sz w:val="16"/>
      </w:rPr>
      <w:t>15</w:t>
    </w:r>
    <w:r w:rsidR="003C5CC1">
      <w:rPr>
        <w:rStyle w:val="PageNumber"/>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CD92A" w14:textId="57E7B4F3" w:rsidR="007D76C6" w:rsidRPr="003C5CC1" w:rsidRDefault="00494CDF" w:rsidP="003C5CC1">
    <w:pPr>
      <w:pStyle w:val="Footer"/>
      <w:tabs>
        <w:tab w:val="clear" w:pos="4320"/>
        <w:tab w:val="right" w:pos="7797"/>
      </w:tabs>
      <w:rPr>
        <w:sz w:val="16"/>
      </w:rPr>
    </w:pPr>
    <w:r>
      <w:rPr>
        <w:noProof/>
        <w:sz w:val="16"/>
      </w:rPr>
      <w:pict w14:anchorId="73CE04A5">
        <v:line id="_x0000_s1029" style="position:absolute;z-index:251659264;mso-position-horizontal-relative:margin" from="0,2.85pt" to="391.2pt,2.85pt" o:allowincell="f" strokecolor="#701b45" strokeweight="1.5pt">
          <w10:wrap anchorx="margin"/>
        </v:line>
      </w:pict>
    </w:r>
    <w:r w:rsidR="003C5CC1" w:rsidRPr="00C77EDB">
      <w:rPr>
        <w:i/>
        <w:sz w:val="16"/>
      </w:rPr>
      <w:t xml:space="preserve"> </w:t>
    </w:r>
    <w:r w:rsidR="003C5CC1">
      <w:rPr>
        <w:i/>
        <w:sz w:val="16"/>
      </w:rPr>
      <w:t>FCA/PRA</w:t>
    </w:r>
    <w:r w:rsidR="003C5CC1">
      <w:rPr>
        <w:sz w:val="16"/>
      </w:rPr>
      <w:t xml:space="preserve"> </w:t>
    </w:r>
    <w:r w:rsidR="003C5CC1">
      <w:rPr>
        <w:sz w:val="12"/>
      </w:rPr>
      <w:sym w:font="Wingdings" w:char="F06C"/>
    </w:r>
    <w:r w:rsidR="003C5CC1">
      <w:rPr>
        <w:sz w:val="16"/>
      </w:rPr>
      <w:t xml:space="preserve"> VOP Financial Promotions Notes </w:t>
    </w:r>
    <w:r w:rsidR="003C5CC1">
      <w:rPr>
        <w:sz w:val="12"/>
      </w:rPr>
      <w:sym w:font="Wingdings" w:char="F06C"/>
    </w:r>
    <w:r w:rsidR="003C5CC1">
      <w:rPr>
        <w:sz w:val="12"/>
      </w:rPr>
      <w:t xml:space="preserve"> </w:t>
    </w:r>
    <w:r w:rsidR="003C5CC1" w:rsidRPr="006D5E25">
      <w:rPr>
        <w:sz w:val="16"/>
      </w:rPr>
      <w:t xml:space="preserve">Release </w:t>
    </w:r>
    <w:r w:rsidR="003C5CC1">
      <w:rPr>
        <w:sz w:val="16"/>
      </w:rPr>
      <w:t>1</w:t>
    </w:r>
    <w:r w:rsidR="003C5CC1" w:rsidRPr="006D5E25">
      <w:rPr>
        <w:sz w:val="16"/>
      </w:rPr>
      <w:t xml:space="preserve"> </w:t>
    </w:r>
    <w:r w:rsidR="003C5CC1" w:rsidRPr="006D5E25">
      <w:rPr>
        <w:sz w:val="12"/>
      </w:rPr>
      <w:sym w:font="Wingdings" w:char="F06C"/>
    </w:r>
    <w:r w:rsidR="003C5CC1" w:rsidRPr="006D5E25">
      <w:rPr>
        <w:sz w:val="16"/>
      </w:rPr>
      <w:t xml:space="preserve"> </w:t>
    </w:r>
    <w:r w:rsidR="003C5CC1">
      <w:rPr>
        <w:sz w:val="16"/>
      </w:rPr>
      <w:t>November 2023</w:t>
    </w:r>
    <w:r w:rsidR="003C5CC1">
      <w:rPr>
        <w:sz w:val="16"/>
      </w:rPr>
      <w:tab/>
      <w:t xml:space="preserve">page </w:t>
    </w:r>
    <w:r w:rsidR="003C5CC1">
      <w:rPr>
        <w:rStyle w:val="PageNumber"/>
        <w:b/>
        <w:sz w:val="16"/>
      </w:rPr>
      <w:fldChar w:fldCharType="begin"/>
    </w:r>
    <w:r w:rsidR="003C5CC1">
      <w:rPr>
        <w:rStyle w:val="PageNumber"/>
        <w:b/>
        <w:sz w:val="16"/>
      </w:rPr>
      <w:instrText xml:space="preserve"> PAGE </w:instrText>
    </w:r>
    <w:r w:rsidR="003C5CC1">
      <w:rPr>
        <w:rStyle w:val="PageNumber"/>
        <w:b/>
        <w:sz w:val="16"/>
      </w:rPr>
      <w:fldChar w:fldCharType="separate"/>
    </w:r>
    <w:r w:rsidR="003C5CC1">
      <w:rPr>
        <w:rStyle w:val="PageNumber"/>
        <w:b/>
        <w:sz w:val="16"/>
      </w:rPr>
      <w:t>15</w:t>
    </w:r>
    <w:r w:rsidR="003C5CC1">
      <w:rPr>
        <w:rStyle w:val="PageNumber"/>
        <w:b/>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CC530" w14:textId="37CFEC86" w:rsidR="007D76C6" w:rsidRPr="0077450D" w:rsidRDefault="00494CDF" w:rsidP="0077450D">
    <w:pPr>
      <w:pStyle w:val="Footer"/>
      <w:tabs>
        <w:tab w:val="clear" w:pos="4320"/>
        <w:tab w:val="right" w:pos="7797"/>
      </w:tabs>
      <w:rPr>
        <w:sz w:val="16"/>
      </w:rPr>
    </w:pPr>
    <w:r>
      <w:rPr>
        <w:noProof/>
        <w:sz w:val="16"/>
      </w:rPr>
      <w:pict w14:anchorId="55E7DDE8">
        <v:line id="_x0000_s1027" style="position:absolute;z-index:251658240;mso-position-horizontal-relative:margin" from="0,2.85pt" to="391.2pt,2.85pt" o:allowincell="f" strokecolor="#701b45" strokeweight="1.5pt">
          <w10:wrap anchorx="margin"/>
        </v:line>
      </w:pict>
    </w:r>
    <w:r w:rsidR="007D76C6" w:rsidRPr="00C77EDB">
      <w:rPr>
        <w:i/>
        <w:sz w:val="16"/>
      </w:rPr>
      <w:t xml:space="preserve"> </w:t>
    </w:r>
    <w:r w:rsidR="007D76C6">
      <w:rPr>
        <w:i/>
        <w:sz w:val="16"/>
      </w:rPr>
      <w:t>FCA/PRA</w:t>
    </w:r>
    <w:r w:rsidR="007D76C6">
      <w:rPr>
        <w:sz w:val="16"/>
      </w:rPr>
      <w:t xml:space="preserve"> </w:t>
    </w:r>
    <w:r w:rsidR="007D76C6">
      <w:rPr>
        <w:sz w:val="12"/>
      </w:rPr>
      <w:sym w:font="Wingdings" w:char="F06C"/>
    </w:r>
    <w:r w:rsidR="007D76C6">
      <w:rPr>
        <w:sz w:val="16"/>
      </w:rPr>
      <w:t xml:space="preserve"> VOP </w:t>
    </w:r>
    <w:r w:rsidR="003A5B31">
      <w:rPr>
        <w:sz w:val="16"/>
      </w:rPr>
      <w:t xml:space="preserve">Financial Promotions </w:t>
    </w:r>
    <w:r w:rsidR="007D76C6">
      <w:rPr>
        <w:sz w:val="16"/>
      </w:rPr>
      <w:t xml:space="preserve">Notes </w:t>
    </w:r>
    <w:r w:rsidR="007D76C6">
      <w:rPr>
        <w:sz w:val="12"/>
      </w:rPr>
      <w:sym w:font="Wingdings" w:char="F06C"/>
    </w:r>
    <w:r w:rsidR="007D76C6">
      <w:rPr>
        <w:sz w:val="12"/>
      </w:rPr>
      <w:t xml:space="preserve"> </w:t>
    </w:r>
    <w:r w:rsidR="007D76C6" w:rsidRPr="006D5E25">
      <w:rPr>
        <w:sz w:val="16"/>
      </w:rPr>
      <w:t xml:space="preserve">Release </w:t>
    </w:r>
    <w:r w:rsidR="003A5B31">
      <w:rPr>
        <w:sz w:val="16"/>
      </w:rPr>
      <w:t>1</w:t>
    </w:r>
    <w:r w:rsidR="007D76C6" w:rsidRPr="006D5E25">
      <w:rPr>
        <w:sz w:val="16"/>
      </w:rPr>
      <w:t xml:space="preserve"> </w:t>
    </w:r>
    <w:r w:rsidR="007D76C6" w:rsidRPr="006D5E25">
      <w:rPr>
        <w:sz w:val="12"/>
      </w:rPr>
      <w:sym w:font="Wingdings" w:char="F06C"/>
    </w:r>
    <w:r w:rsidR="007D76C6" w:rsidRPr="006D5E25">
      <w:rPr>
        <w:sz w:val="16"/>
      </w:rPr>
      <w:t xml:space="preserve"> </w:t>
    </w:r>
    <w:r w:rsidR="003A5B31">
      <w:rPr>
        <w:sz w:val="16"/>
      </w:rPr>
      <w:t>November 20</w:t>
    </w:r>
    <w:r w:rsidR="003C5CC1">
      <w:rPr>
        <w:sz w:val="16"/>
      </w:rPr>
      <w:t>23</w:t>
    </w:r>
    <w:r w:rsidR="007D76C6">
      <w:rPr>
        <w:sz w:val="16"/>
      </w:rPr>
      <w:tab/>
      <w:t xml:space="preserve">page </w:t>
    </w:r>
    <w:r w:rsidR="007D76C6">
      <w:rPr>
        <w:rStyle w:val="PageNumber"/>
        <w:b/>
        <w:sz w:val="16"/>
      </w:rPr>
      <w:fldChar w:fldCharType="begin"/>
    </w:r>
    <w:r w:rsidR="007D76C6">
      <w:rPr>
        <w:rStyle w:val="PageNumber"/>
        <w:b/>
        <w:sz w:val="16"/>
      </w:rPr>
      <w:instrText xml:space="preserve"> PAGE </w:instrText>
    </w:r>
    <w:r w:rsidR="007D76C6">
      <w:rPr>
        <w:rStyle w:val="PageNumber"/>
        <w:b/>
        <w:sz w:val="16"/>
      </w:rPr>
      <w:fldChar w:fldCharType="separate"/>
    </w:r>
    <w:r w:rsidR="007D76C6">
      <w:rPr>
        <w:rStyle w:val="PageNumber"/>
        <w:b/>
        <w:sz w:val="16"/>
      </w:rPr>
      <w:t>2</w:t>
    </w:r>
    <w:r w:rsidR="007D76C6">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129FD" w14:textId="77777777" w:rsidR="005E1430" w:rsidRDefault="005E1430">
      <w:r>
        <w:separator/>
      </w:r>
    </w:p>
  </w:footnote>
  <w:footnote w:type="continuationSeparator" w:id="0">
    <w:p w14:paraId="3BB22B52" w14:textId="77777777" w:rsidR="005E1430" w:rsidRDefault="005E1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2D45" w14:textId="77777777" w:rsidR="00CF1004" w:rsidRPr="00CF1004" w:rsidRDefault="00A9128F" w:rsidP="00CF1004">
    <w:pPr>
      <w:pStyle w:val="Header"/>
      <w:jc w:val="right"/>
      <w:rPr>
        <w:b/>
        <w:sz w:val="16"/>
        <w:szCs w:val="16"/>
      </w:rPr>
    </w:pPr>
    <w:r>
      <w:rPr>
        <w:b/>
        <w:sz w:val="16"/>
        <w:szCs w:val="16"/>
      </w:rPr>
      <w:t>2 Firm details</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2929" w14:textId="11E6A958" w:rsidR="00C315BD" w:rsidRPr="00850D11" w:rsidRDefault="00C315BD" w:rsidP="005C57AE">
    <w:pPr>
      <w:pStyle w:val="Header"/>
      <w:jc w:val="right"/>
      <w:rPr>
        <w:b/>
        <w:sz w:val="16"/>
      </w:rPr>
    </w:pPr>
    <w:r>
      <w:rPr>
        <w:b/>
        <w:sz w:val="16"/>
      </w:rPr>
      <w:t>4 Threshold Conditions</w:t>
    </w:r>
  </w:p>
  <w:p w14:paraId="52CCB67A" w14:textId="77777777" w:rsidR="00C315BD" w:rsidRPr="00850D11" w:rsidRDefault="00C315BD" w:rsidP="00850D1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8FA2B" w14:textId="429C433B" w:rsidR="00AD2F6D" w:rsidRPr="00850D11" w:rsidRDefault="00AD2F6D" w:rsidP="005C57AE">
    <w:pPr>
      <w:pStyle w:val="Header"/>
      <w:jc w:val="right"/>
      <w:rPr>
        <w:b/>
        <w:sz w:val="16"/>
      </w:rPr>
    </w:pPr>
    <w:r>
      <w:rPr>
        <w:b/>
        <w:sz w:val="16"/>
      </w:rPr>
      <w:t>5 Additional Details</w:t>
    </w:r>
  </w:p>
  <w:p w14:paraId="107228DB" w14:textId="77777777" w:rsidR="00AD2F6D" w:rsidRPr="00850D11" w:rsidRDefault="00AD2F6D" w:rsidP="00850D1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400DF" w14:textId="77777777" w:rsidR="001A569D" w:rsidRPr="00850D11" w:rsidRDefault="001A569D" w:rsidP="001A569D">
    <w:pPr>
      <w:pStyle w:val="Header"/>
      <w:jc w:val="right"/>
      <w:rPr>
        <w:b/>
        <w:sz w:val="16"/>
      </w:rPr>
    </w:pPr>
    <w:r>
      <w:rPr>
        <w:b/>
        <w:sz w:val="16"/>
      </w:rPr>
      <w:t>12 Fees and Levies</w:t>
    </w:r>
  </w:p>
  <w:p w14:paraId="68D261A8" w14:textId="77777777" w:rsidR="001A569D" w:rsidRPr="00850D11" w:rsidRDefault="001A569D" w:rsidP="00850D1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890A3" w14:textId="50AB5F82" w:rsidR="001A569D" w:rsidRPr="00850D11" w:rsidRDefault="00AD2F6D" w:rsidP="00353F18">
    <w:pPr>
      <w:pStyle w:val="Header"/>
      <w:jc w:val="right"/>
      <w:rPr>
        <w:b/>
        <w:sz w:val="16"/>
      </w:rPr>
    </w:pPr>
    <w:r>
      <w:rPr>
        <w:b/>
        <w:sz w:val="16"/>
      </w:rPr>
      <w:t>6</w:t>
    </w:r>
    <w:r w:rsidR="00161C66">
      <w:rPr>
        <w:b/>
        <w:sz w:val="16"/>
      </w:rPr>
      <w:t xml:space="preserve"> Supporting documents</w:t>
    </w:r>
  </w:p>
  <w:p w14:paraId="4C919255" w14:textId="77777777" w:rsidR="001A569D" w:rsidRPr="00353F18" w:rsidRDefault="001A569D" w:rsidP="00353F18">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76DC1" w14:textId="0C39119D" w:rsidR="001A569D" w:rsidRPr="00850D11" w:rsidRDefault="00AD2F6D" w:rsidP="00353F18">
    <w:pPr>
      <w:pStyle w:val="Header"/>
      <w:jc w:val="right"/>
      <w:rPr>
        <w:b/>
        <w:sz w:val="16"/>
      </w:rPr>
    </w:pPr>
    <w:r>
      <w:rPr>
        <w:b/>
        <w:sz w:val="16"/>
      </w:rPr>
      <w:t>7</w:t>
    </w:r>
    <w:r w:rsidR="001A569D">
      <w:rPr>
        <w:b/>
        <w:sz w:val="16"/>
      </w:rPr>
      <w:t xml:space="preserve"> </w:t>
    </w:r>
    <w:r>
      <w:rPr>
        <w:b/>
        <w:sz w:val="16"/>
      </w:rPr>
      <w:t>Application fee</w:t>
    </w:r>
  </w:p>
  <w:p w14:paraId="6BCA6219" w14:textId="77777777" w:rsidR="001A569D" w:rsidRPr="00353F18" w:rsidRDefault="001A569D" w:rsidP="00353F18">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9DDD" w14:textId="77777777" w:rsidR="00824EA2" w:rsidRPr="007D08BA" w:rsidRDefault="00824EA2" w:rsidP="00353F18">
    <w:pPr>
      <w:pStyle w:val="Header"/>
      <w:jc w:val="right"/>
      <w:rPr>
        <w:b/>
        <w:color w:val="FF0000"/>
        <w:sz w:val="16"/>
      </w:rPr>
    </w:pPr>
    <w:r>
      <w:rPr>
        <w:b/>
        <w:sz w:val="16"/>
      </w:rPr>
      <w:t>8 Fees and Levies</w:t>
    </w:r>
    <w:r w:rsidR="007D08BA">
      <w:rPr>
        <w:b/>
        <w:sz w:val="16"/>
      </w:rPr>
      <w:t xml:space="preserve"> THESE NEED TO CHANGE</w:t>
    </w:r>
  </w:p>
  <w:p w14:paraId="48F0DEE2" w14:textId="77777777" w:rsidR="00824EA2" w:rsidRPr="00850D11" w:rsidRDefault="00824EA2" w:rsidP="00850D11">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006F8" w14:textId="13B15EA1" w:rsidR="00824EA2" w:rsidRPr="00850D11" w:rsidRDefault="00AD2F6D" w:rsidP="00850D11">
    <w:pPr>
      <w:pStyle w:val="Header"/>
      <w:jc w:val="right"/>
      <w:rPr>
        <w:b/>
        <w:sz w:val="16"/>
      </w:rPr>
    </w:pPr>
    <w:r>
      <w:rPr>
        <w:b/>
        <w:sz w:val="16"/>
      </w:rPr>
      <w:t>8</w:t>
    </w:r>
    <w:r w:rsidR="00402719">
      <w:rPr>
        <w:b/>
        <w:sz w:val="16"/>
      </w:rPr>
      <w:t xml:space="preserve"> 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EB5A" w14:textId="77777777" w:rsidR="00CF1004" w:rsidRPr="00CF1004" w:rsidRDefault="00CF1004" w:rsidP="00A9128F">
    <w:pPr>
      <w:pStyle w:val="Header"/>
      <w:jc w:val="center"/>
      <w:rPr>
        <w:b/>
        <w:sz w:val="16"/>
        <w:szCs w:val="16"/>
      </w:rPr>
    </w:pPr>
  </w:p>
  <w:p w14:paraId="7FD5A6C5" w14:textId="77777777" w:rsidR="00824EA2" w:rsidRPr="00EE6B0D" w:rsidRDefault="00824EA2" w:rsidP="00F258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DBE0E" w14:textId="77777777" w:rsidR="00402719" w:rsidRPr="00CF1004" w:rsidRDefault="00402719" w:rsidP="00CF1004">
    <w:pPr>
      <w:pStyle w:val="Header"/>
      <w:jc w:val="right"/>
      <w:rPr>
        <w:b/>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90132" w14:textId="77777777" w:rsidR="007D76C6" w:rsidRDefault="007D76C6">
    <w:pPr>
      <w:pStyle w:val="Header"/>
      <w:jc w:val="right"/>
      <w:rPr>
        <w:b/>
        <w:sz w:val="16"/>
      </w:rPr>
    </w:pPr>
    <w:r>
      <w:rPr>
        <w:b/>
        <w:sz w:val="16"/>
      </w:rPr>
      <w:t>1</w:t>
    </w:r>
    <w:r>
      <w:rPr>
        <w:b/>
        <w:sz w:val="16"/>
      </w:rPr>
      <w:t> </w:t>
    </w:r>
    <w:r w:rsidRPr="003A23AA">
      <w:rPr>
        <w:b/>
        <w:sz w:val="16"/>
      </w:rPr>
      <w:t xml:space="preserve"> </w:t>
    </w:r>
    <w:r>
      <w:rPr>
        <w:b/>
        <w:sz w:val="16"/>
      </w:rPr>
      <w:t>Contact details and timings for this application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B3C6B" w14:textId="27DD6335" w:rsidR="007D76C6" w:rsidRDefault="00311A42" w:rsidP="00850D11">
    <w:pPr>
      <w:pStyle w:val="Header"/>
      <w:jc w:val="right"/>
      <w:rPr>
        <w:b/>
        <w:sz w:val="16"/>
      </w:rPr>
    </w:pPr>
    <w:r>
      <w:rPr>
        <w:b/>
        <w:sz w:val="16"/>
      </w:rPr>
      <w:t>1</w:t>
    </w:r>
    <w:r w:rsidR="007D76C6">
      <w:rPr>
        <w:b/>
        <w:sz w:val="16"/>
      </w:rPr>
      <w:t> </w:t>
    </w:r>
    <w:r>
      <w:rPr>
        <w:b/>
        <w:sz w:val="16"/>
      </w:rPr>
      <w:t>Application contact details</w:t>
    </w:r>
  </w:p>
  <w:p w14:paraId="5BD9A425" w14:textId="77777777" w:rsidR="007D76C6" w:rsidRDefault="007D76C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D329E" w14:textId="65389542" w:rsidR="00A9128F" w:rsidRPr="00850D11" w:rsidRDefault="00B534CF" w:rsidP="00A9128F">
    <w:pPr>
      <w:pStyle w:val="Header"/>
      <w:jc w:val="right"/>
      <w:rPr>
        <w:b/>
        <w:sz w:val="16"/>
      </w:rPr>
    </w:pPr>
    <w:r>
      <w:rPr>
        <w:b/>
        <w:sz w:val="16"/>
      </w:rPr>
      <w:t>2</w:t>
    </w:r>
    <w:r w:rsidR="00A9128F">
      <w:rPr>
        <w:b/>
        <w:sz w:val="16"/>
      </w:rPr>
      <w:t xml:space="preserve"> Permission</w:t>
    </w:r>
    <w:r w:rsidR="00C315BD">
      <w:rPr>
        <w:b/>
        <w:sz w:val="16"/>
      </w:rPr>
      <w:t>s</w:t>
    </w:r>
  </w:p>
  <w:p w14:paraId="771BA41F" w14:textId="77777777" w:rsidR="00824EA2" w:rsidRPr="00850D11" w:rsidRDefault="00824EA2" w:rsidP="00850D1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D5BFA" w14:textId="653A4EA0" w:rsidR="00824EA2" w:rsidRPr="00850D11" w:rsidRDefault="0085677D" w:rsidP="00353F18">
    <w:pPr>
      <w:pStyle w:val="Header"/>
      <w:jc w:val="right"/>
      <w:rPr>
        <w:b/>
        <w:sz w:val="16"/>
      </w:rPr>
    </w:pPr>
    <w:r>
      <w:rPr>
        <w:b/>
        <w:sz w:val="16"/>
      </w:rPr>
      <w:t>2</w:t>
    </w:r>
    <w:r w:rsidR="00A9128F">
      <w:rPr>
        <w:b/>
        <w:sz w:val="16"/>
      </w:rPr>
      <w:t xml:space="preserve"> Permission</w:t>
    </w:r>
    <w:r w:rsidR="00C315BD">
      <w:rPr>
        <w:b/>
        <w:sz w:val="16"/>
      </w:rPr>
      <w:t>s</w:t>
    </w:r>
  </w:p>
  <w:p w14:paraId="7C4E6640" w14:textId="77777777" w:rsidR="00824EA2" w:rsidRPr="00353F18" w:rsidRDefault="00824EA2" w:rsidP="00353F18">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99ECF" w14:textId="5735AD05" w:rsidR="00F33489" w:rsidRPr="00850D11" w:rsidRDefault="00C315BD" w:rsidP="005C57AE">
    <w:pPr>
      <w:pStyle w:val="Header"/>
      <w:jc w:val="right"/>
      <w:rPr>
        <w:b/>
        <w:sz w:val="16"/>
      </w:rPr>
    </w:pPr>
    <w:r>
      <w:rPr>
        <w:b/>
        <w:sz w:val="16"/>
      </w:rPr>
      <w:t>3</w:t>
    </w:r>
    <w:r w:rsidR="00F33489">
      <w:rPr>
        <w:b/>
        <w:sz w:val="16"/>
      </w:rPr>
      <w:t xml:space="preserve"> </w:t>
    </w:r>
    <w:r>
      <w:rPr>
        <w:b/>
        <w:sz w:val="16"/>
      </w:rPr>
      <w:t>Financial Promotions</w:t>
    </w:r>
  </w:p>
  <w:p w14:paraId="00CE33CF" w14:textId="77777777" w:rsidR="00F33489" w:rsidRPr="00850D11" w:rsidRDefault="00F33489" w:rsidP="00850D1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42BBA" w14:textId="0835B475" w:rsidR="00311A42" w:rsidRPr="00850D11" w:rsidRDefault="00C315BD" w:rsidP="00353F18">
    <w:pPr>
      <w:pStyle w:val="Header"/>
      <w:jc w:val="right"/>
      <w:rPr>
        <w:b/>
        <w:sz w:val="16"/>
      </w:rPr>
    </w:pPr>
    <w:r>
      <w:rPr>
        <w:b/>
        <w:sz w:val="16"/>
      </w:rPr>
      <w:t>3</w:t>
    </w:r>
    <w:r w:rsidR="00311A42">
      <w:rPr>
        <w:b/>
        <w:sz w:val="16"/>
      </w:rPr>
      <w:t xml:space="preserve"> </w:t>
    </w:r>
    <w:r>
      <w:rPr>
        <w:b/>
        <w:sz w:val="16"/>
      </w:rPr>
      <w:t>Financial Promotions</w:t>
    </w:r>
  </w:p>
  <w:p w14:paraId="32EE460E" w14:textId="77777777" w:rsidR="00311A42" w:rsidRPr="00353F18" w:rsidRDefault="00311A42" w:rsidP="00353F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B17"/>
    <w:multiLevelType w:val="hybridMultilevel"/>
    <w:tmpl w:val="5DFC1FE4"/>
    <w:lvl w:ilvl="0" w:tplc="08090001">
      <w:start w:val="1"/>
      <w:numFmt w:val="bullet"/>
      <w:lvlText w:val=""/>
      <w:lvlJc w:val="left"/>
      <w:pPr>
        <w:ind w:left="210" w:hanging="360"/>
      </w:pPr>
      <w:rPr>
        <w:rFonts w:ascii="Symbol" w:hAnsi="Symbol" w:hint="default"/>
      </w:rPr>
    </w:lvl>
    <w:lvl w:ilvl="1" w:tplc="08090003" w:tentative="1">
      <w:start w:val="1"/>
      <w:numFmt w:val="bullet"/>
      <w:lvlText w:val="o"/>
      <w:lvlJc w:val="left"/>
      <w:pPr>
        <w:ind w:left="930" w:hanging="360"/>
      </w:pPr>
      <w:rPr>
        <w:rFonts w:ascii="Courier New" w:hAnsi="Courier New" w:cs="Courier New" w:hint="default"/>
      </w:rPr>
    </w:lvl>
    <w:lvl w:ilvl="2" w:tplc="08090005" w:tentative="1">
      <w:start w:val="1"/>
      <w:numFmt w:val="bullet"/>
      <w:lvlText w:val=""/>
      <w:lvlJc w:val="left"/>
      <w:pPr>
        <w:ind w:left="1650" w:hanging="360"/>
      </w:pPr>
      <w:rPr>
        <w:rFonts w:ascii="Wingdings" w:hAnsi="Wingdings" w:hint="default"/>
      </w:rPr>
    </w:lvl>
    <w:lvl w:ilvl="3" w:tplc="08090001" w:tentative="1">
      <w:start w:val="1"/>
      <w:numFmt w:val="bullet"/>
      <w:lvlText w:val=""/>
      <w:lvlJc w:val="left"/>
      <w:pPr>
        <w:ind w:left="2370" w:hanging="360"/>
      </w:pPr>
      <w:rPr>
        <w:rFonts w:ascii="Symbol" w:hAnsi="Symbol" w:hint="default"/>
      </w:rPr>
    </w:lvl>
    <w:lvl w:ilvl="4" w:tplc="08090003" w:tentative="1">
      <w:start w:val="1"/>
      <w:numFmt w:val="bullet"/>
      <w:lvlText w:val="o"/>
      <w:lvlJc w:val="left"/>
      <w:pPr>
        <w:ind w:left="3090" w:hanging="360"/>
      </w:pPr>
      <w:rPr>
        <w:rFonts w:ascii="Courier New" w:hAnsi="Courier New" w:cs="Courier New" w:hint="default"/>
      </w:rPr>
    </w:lvl>
    <w:lvl w:ilvl="5" w:tplc="08090005" w:tentative="1">
      <w:start w:val="1"/>
      <w:numFmt w:val="bullet"/>
      <w:lvlText w:val=""/>
      <w:lvlJc w:val="left"/>
      <w:pPr>
        <w:ind w:left="3810" w:hanging="360"/>
      </w:pPr>
      <w:rPr>
        <w:rFonts w:ascii="Wingdings" w:hAnsi="Wingdings" w:hint="default"/>
      </w:rPr>
    </w:lvl>
    <w:lvl w:ilvl="6" w:tplc="08090001" w:tentative="1">
      <w:start w:val="1"/>
      <w:numFmt w:val="bullet"/>
      <w:lvlText w:val=""/>
      <w:lvlJc w:val="left"/>
      <w:pPr>
        <w:ind w:left="4530" w:hanging="360"/>
      </w:pPr>
      <w:rPr>
        <w:rFonts w:ascii="Symbol" w:hAnsi="Symbol" w:hint="default"/>
      </w:rPr>
    </w:lvl>
    <w:lvl w:ilvl="7" w:tplc="08090003" w:tentative="1">
      <w:start w:val="1"/>
      <w:numFmt w:val="bullet"/>
      <w:lvlText w:val="o"/>
      <w:lvlJc w:val="left"/>
      <w:pPr>
        <w:ind w:left="5250" w:hanging="360"/>
      </w:pPr>
      <w:rPr>
        <w:rFonts w:ascii="Courier New" w:hAnsi="Courier New" w:cs="Courier New" w:hint="default"/>
      </w:rPr>
    </w:lvl>
    <w:lvl w:ilvl="8" w:tplc="08090005" w:tentative="1">
      <w:start w:val="1"/>
      <w:numFmt w:val="bullet"/>
      <w:lvlText w:val=""/>
      <w:lvlJc w:val="left"/>
      <w:pPr>
        <w:ind w:left="5970" w:hanging="360"/>
      </w:pPr>
      <w:rPr>
        <w:rFonts w:ascii="Wingdings" w:hAnsi="Wingdings" w:hint="default"/>
      </w:rPr>
    </w:lvl>
  </w:abstractNum>
  <w:abstractNum w:abstractNumId="1" w15:restartNumberingAfterBreak="0">
    <w:nsid w:val="041678FA"/>
    <w:multiLevelType w:val="hybridMultilevel"/>
    <w:tmpl w:val="D778B41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A395674"/>
    <w:multiLevelType w:val="hybridMultilevel"/>
    <w:tmpl w:val="EFC26D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A626DD"/>
    <w:multiLevelType w:val="hybridMultilevel"/>
    <w:tmpl w:val="31A2965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134304F"/>
    <w:multiLevelType w:val="hybridMultilevel"/>
    <w:tmpl w:val="8CD2BF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E23B10"/>
    <w:multiLevelType w:val="hybridMultilevel"/>
    <w:tmpl w:val="4A2A7CE6"/>
    <w:lvl w:ilvl="0" w:tplc="ED347676">
      <w:start w:val="1"/>
      <w:numFmt w:val="bullet"/>
      <w:lvlText w:val=""/>
      <w:lvlJc w:val="left"/>
      <w:pPr>
        <w:tabs>
          <w:tab w:val="num" w:pos="8"/>
        </w:tabs>
        <w:ind w:left="360" w:hanging="360"/>
      </w:pPr>
      <w:rPr>
        <w:rFonts w:ascii="Symbol" w:hAnsi="Symbol" w:hint="default"/>
      </w:rPr>
    </w:lvl>
    <w:lvl w:ilvl="1" w:tplc="08090003" w:tentative="1">
      <w:start w:val="1"/>
      <w:numFmt w:val="bullet"/>
      <w:lvlText w:val="o"/>
      <w:lvlJc w:val="left"/>
      <w:pPr>
        <w:tabs>
          <w:tab w:val="num" w:pos="30"/>
        </w:tabs>
        <w:ind w:left="30" w:hanging="360"/>
      </w:pPr>
      <w:rPr>
        <w:rFonts w:ascii="Courier New" w:hAnsi="Courier New" w:cs="Courier New" w:hint="default"/>
      </w:rPr>
    </w:lvl>
    <w:lvl w:ilvl="2" w:tplc="08090005" w:tentative="1">
      <w:start w:val="1"/>
      <w:numFmt w:val="bullet"/>
      <w:lvlText w:val=""/>
      <w:lvlJc w:val="left"/>
      <w:pPr>
        <w:tabs>
          <w:tab w:val="num" w:pos="750"/>
        </w:tabs>
        <w:ind w:left="750" w:hanging="360"/>
      </w:pPr>
      <w:rPr>
        <w:rFonts w:ascii="Wingdings" w:hAnsi="Wingdings" w:hint="default"/>
      </w:rPr>
    </w:lvl>
    <w:lvl w:ilvl="3" w:tplc="08090001" w:tentative="1">
      <w:start w:val="1"/>
      <w:numFmt w:val="bullet"/>
      <w:lvlText w:val=""/>
      <w:lvlJc w:val="left"/>
      <w:pPr>
        <w:tabs>
          <w:tab w:val="num" w:pos="1470"/>
        </w:tabs>
        <w:ind w:left="1470" w:hanging="360"/>
      </w:pPr>
      <w:rPr>
        <w:rFonts w:ascii="Symbol" w:hAnsi="Symbol" w:hint="default"/>
      </w:rPr>
    </w:lvl>
    <w:lvl w:ilvl="4" w:tplc="08090003" w:tentative="1">
      <w:start w:val="1"/>
      <w:numFmt w:val="bullet"/>
      <w:lvlText w:val="o"/>
      <w:lvlJc w:val="left"/>
      <w:pPr>
        <w:tabs>
          <w:tab w:val="num" w:pos="2190"/>
        </w:tabs>
        <w:ind w:left="2190" w:hanging="360"/>
      </w:pPr>
      <w:rPr>
        <w:rFonts w:ascii="Courier New" w:hAnsi="Courier New" w:cs="Courier New" w:hint="default"/>
      </w:rPr>
    </w:lvl>
    <w:lvl w:ilvl="5" w:tplc="08090005" w:tentative="1">
      <w:start w:val="1"/>
      <w:numFmt w:val="bullet"/>
      <w:lvlText w:val=""/>
      <w:lvlJc w:val="left"/>
      <w:pPr>
        <w:tabs>
          <w:tab w:val="num" w:pos="2910"/>
        </w:tabs>
        <w:ind w:left="2910" w:hanging="360"/>
      </w:pPr>
      <w:rPr>
        <w:rFonts w:ascii="Wingdings" w:hAnsi="Wingdings" w:hint="default"/>
      </w:rPr>
    </w:lvl>
    <w:lvl w:ilvl="6" w:tplc="08090001" w:tentative="1">
      <w:start w:val="1"/>
      <w:numFmt w:val="bullet"/>
      <w:lvlText w:val=""/>
      <w:lvlJc w:val="left"/>
      <w:pPr>
        <w:tabs>
          <w:tab w:val="num" w:pos="3630"/>
        </w:tabs>
        <w:ind w:left="3630" w:hanging="360"/>
      </w:pPr>
      <w:rPr>
        <w:rFonts w:ascii="Symbol" w:hAnsi="Symbol" w:hint="default"/>
      </w:rPr>
    </w:lvl>
    <w:lvl w:ilvl="7" w:tplc="08090003" w:tentative="1">
      <w:start w:val="1"/>
      <w:numFmt w:val="bullet"/>
      <w:lvlText w:val="o"/>
      <w:lvlJc w:val="left"/>
      <w:pPr>
        <w:tabs>
          <w:tab w:val="num" w:pos="4350"/>
        </w:tabs>
        <w:ind w:left="4350" w:hanging="360"/>
      </w:pPr>
      <w:rPr>
        <w:rFonts w:ascii="Courier New" w:hAnsi="Courier New" w:cs="Courier New" w:hint="default"/>
      </w:rPr>
    </w:lvl>
    <w:lvl w:ilvl="8" w:tplc="08090005" w:tentative="1">
      <w:start w:val="1"/>
      <w:numFmt w:val="bullet"/>
      <w:lvlText w:val=""/>
      <w:lvlJc w:val="left"/>
      <w:pPr>
        <w:tabs>
          <w:tab w:val="num" w:pos="5070"/>
        </w:tabs>
        <w:ind w:left="5070" w:hanging="360"/>
      </w:pPr>
      <w:rPr>
        <w:rFonts w:ascii="Wingdings" w:hAnsi="Wingdings" w:hint="default"/>
      </w:rPr>
    </w:lvl>
  </w:abstractNum>
  <w:abstractNum w:abstractNumId="6" w15:restartNumberingAfterBreak="0">
    <w:nsid w:val="16696E64"/>
    <w:multiLevelType w:val="hybridMultilevel"/>
    <w:tmpl w:val="AC9A40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E624DF"/>
    <w:multiLevelType w:val="hybridMultilevel"/>
    <w:tmpl w:val="42B6CE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472617B"/>
    <w:multiLevelType w:val="hybridMultilevel"/>
    <w:tmpl w:val="D882A354"/>
    <w:lvl w:ilvl="0" w:tplc="6F34BDE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C963626"/>
    <w:multiLevelType w:val="hybridMultilevel"/>
    <w:tmpl w:val="29B6A7E0"/>
    <w:lvl w:ilvl="0" w:tplc="26D2C3EC">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A275B6"/>
    <w:multiLevelType w:val="hybridMultilevel"/>
    <w:tmpl w:val="6972BB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502E93"/>
    <w:multiLevelType w:val="hybridMultilevel"/>
    <w:tmpl w:val="E1B80D8E"/>
    <w:lvl w:ilvl="0" w:tplc="08090001">
      <w:start w:val="1"/>
      <w:numFmt w:val="bullet"/>
      <w:lvlText w:val=""/>
      <w:lvlJc w:val="left"/>
      <w:pPr>
        <w:ind w:left="720" w:hanging="360"/>
      </w:pPr>
      <w:rPr>
        <w:rFonts w:ascii="Symbol" w:hAnsi="Symbol" w:hint="default"/>
      </w:rPr>
    </w:lvl>
    <w:lvl w:ilvl="1" w:tplc="D1206892">
      <w:start w:val="3"/>
      <w:numFmt w:val="bullet"/>
      <w:lvlText w:val="•"/>
      <w:lvlJc w:val="left"/>
      <w:pPr>
        <w:ind w:left="1440" w:hanging="360"/>
      </w:pPr>
      <w:rPr>
        <w:rFonts w:ascii="Verdana" w:eastAsia="Times New Roman" w:hAnsi="Verdana"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EB23C6"/>
    <w:multiLevelType w:val="hybridMultilevel"/>
    <w:tmpl w:val="1AC0B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9F5AC2"/>
    <w:multiLevelType w:val="hybridMultilevel"/>
    <w:tmpl w:val="F78094D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2E03B43"/>
    <w:multiLevelType w:val="hybridMultilevel"/>
    <w:tmpl w:val="94D8B660"/>
    <w:lvl w:ilvl="0" w:tplc="D2F8306A">
      <w:start w:val="1"/>
      <w:numFmt w:val="bullet"/>
      <w:lvlText w:val=""/>
      <w:lvlJc w:val="left"/>
      <w:pPr>
        <w:tabs>
          <w:tab w:val="num" w:pos="590"/>
        </w:tabs>
        <w:ind w:left="94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C86691"/>
    <w:multiLevelType w:val="hybridMultilevel"/>
    <w:tmpl w:val="3A96D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81BBA"/>
    <w:multiLevelType w:val="hybridMultilevel"/>
    <w:tmpl w:val="D038A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2F4A27"/>
    <w:multiLevelType w:val="hybridMultilevel"/>
    <w:tmpl w:val="D882A354"/>
    <w:lvl w:ilvl="0" w:tplc="6F34BDE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28C7A9C"/>
    <w:multiLevelType w:val="hybridMultilevel"/>
    <w:tmpl w:val="1F4021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40728F"/>
    <w:multiLevelType w:val="hybridMultilevel"/>
    <w:tmpl w:val="3EB29E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291C16"/>
    <w:multiLevelType w:val="hybridMultilevel"/>
    <w:tmpl w:val="785015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A455CF"/>
    <w:multiLevelType w:val="hybridMultilevel"/>
    <w:tmpl w:val="FB882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2D5210"/>
    <w:multiLevelType w:val="hybridMultilevel"/>
    <w:tmpl w:val="12FC9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8072114"/>
    <w:multiLevelType w:val="hybridMultilevel"/>
    <w:tmpl w:val="5F083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982362"/>
    <w:multiLevelType w:val="hybridMultilevel"/>
    <w:tmpl w:val="0CDE036A"/>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25" w15:restartNumberingAfterBreak="0">
    <w:nsid w:val="6AFC1D2D"/>
    <w:multiLevelType w:val="hybridMultilevel"/>
    <w:tmpl w:val="1C066C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59792E"/>
    <w:multiLevelType w:val="hybridMultilevel"/>
    <w:tmpl w:val="AD3A06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F57581"/>
    <w:multiLevelType w:val="multilevel"/>
    <w:tmpl w:val="65E2038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747B6657"/>
    <w:multiLevelType w:val="hybridMultilevel"/>
    <w:tmpl w:val="BBDA3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4D03220"/>
    <w:multiLevelType w:val="hybridMultilevel"/>
    <w:tmpl w:val="670817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56201C2"/>
    <w:multiLevelType w:val="hybridMultilevel"/>
    <w:tmpl w:val="3B14B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80A77A4"/>
    <w:multiLevelType w:val="hybridMultilevel"/>
    <w:tmpl w:val="641E37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754734"/>
    <w:multiLevelType w:val="hybridMultilevel"/>
    <w:tmpl w:val="90EE5F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927759318">
    <w:abstractNumId w:val="24"/>
  </w:num>
  <w:num w:numId="2" w16cid:durableId="562453262">
    <w:abstractNumId w:val="27"/>
  </w:num>
  <w:num w:numId="3" w16cid:durableId="941960890">
    <w:abstractNumId w:val="29"/>
  </w:num>
  <w:num w:numId="4" w16cid:durableId="1617445949">
    <w:abstractNumId w:val="30"/>
  </w:num>
  <w:num w:numId="5" w16cid:durableId="2021007494">
    <w:abstractNumId w:val="1"/>
  </w:num>
  <w:num w:numId="6" w16cid:durableId="1933586358">
    <w:abstractNumId w:val="32"/>
  </w:num>
  <w:num w:numId="7" w16cid:durableId="1472408099">
    <w:abstractNumId w:val="10"/>
  </w:num>
  <w:num w:numId="8" w16cid:durableId="273831804">
    <w:abstractNumId w:val="3"/>
  </w:num>
  <w:num w:numId="9" w16cid:durableId="198857000">
    <w:abstractNumId w:val="9"/>
  </w:num>
  <w:num w:numId="10" w16cid:durableId="1984769983">
    <w:abstractNumId w:val="20"/>
  </w:num>
  <w:num w:numId="11" w16cid:durableId="1371953739">
    <w:abstractNumId w:val="14"/>
  </w:num>
  <w:num w:numId="12" w16cid:durableId="1853447987">
    <w:abstractNumId w:val="13"/>
  </w:num>
  <w:num w:numId="13" w16cid:durableId="1833370452">
    <w:abstractNumId w:val="7"/>
  </w:num>
  <w:num w:numId="14" w16cid:durableId="1984115572">
    <w:abstractNumId w:val="5"/>
  </w:num>
  <w:num w:numId="15" w16cid:durableId="1210068236">
    <w:abstractNumId w:val="4"/>
  </w:num>
  <w:num w:numId="16" w16cid:durableId="319769859">
    <w:abstractNumId w:val="25"/>
  </w:num>
  <w:num w:numId="17" w16cid:durableId="1916279916">
    <w:abstractNumId w:val="16"/>
  </w:num>
  <w:num w:numId="18" w16cid:durableId="456946594">
    <w:abstractNumId w:val="21"/>
  </w:num>
  <w:num w:numId="19" w16cid:durableId="553200604">
    <w:abstractNumId w:val="6"/>
  </w:num>
  <w:num w:numId="20" w16cid:durableId="1822383603">
    <w:abstractNumId w:val="31"/>
  </w:num>
  <w:num w:numId="21" w16cid:durableId="1647003490">
    <w:abstractNumId w:val="18"/>
  </w:num>
  <w:num w:numId="22" w16cid:durableId="981350152">
    <w:abstractNumId w:val="2"/>
  </w:num>
  <w:num w:numId="23" w16cid:durableId="1244725755">
    <w:abstractNumId w:val="26"/>
  </w:num>
  <w:num w:numId="24" w16cid:durableId="1134371293">
    <w:abstractNumId w:val="22"/>
  </w:num>
  <w:num w:numId="25" w16cid:durableId="619383074">
    <w:abstractNumId w:val="15"/>
  </w:num>
  <w:num w:numId="26" w16cid:durableId="1604454242">
    <w:abstractNumId w:val="28"/>
  </w:num>
  <w:num w:numId="27" w16cid:durableId="202595411">
    <w:abstractNumId w:val="19"/>
  </w:num>
  <w:num w:numId="28" w16cid:durableId="6477130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057081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01742048">
    <w:abstractNumId w:val="12"/>
  </w:num>
  <w:num w:numId="31" w16cid:durableId="754670536">
    <w:abstractNumId w:val="0"/>
  </w:num>
  <w:num w:numId="32" w16cid:durableId="660544703">
    <w:abstractNumId w:val="23"/>
  </w:num>
  <w:num w:numId="33" w16cid:durableId="558517024">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aPXYgK6LRSqKCmlaMPvuD1M0bcR6NHBByTq7yVqH1Nlua7KtzwpXdepj84iblint24A6kcYN0x+PqsqaH0Ce9g==" w:salt="EK28J93CMpmLDOomEzQVNw=="/>
  <w:defaultTabStop w:val="720"/>
  <w:displayHorizontalDrawingGridEvery w:val="0"/>
  <w:displayVerticalDrawingGridEvery w:val="0"/>
  <w:doNotUseMarginsForDrawingGridOrigin/>
  <w:noPunctuationKerning/>
  <w:characterSpacingControl w:val="doNotCompress"/>
  <w:hdrShapeDefaults>
    <o:shapedefaults v:ext="edit" spidmax="2207" fillcolor="#e0abed" stroke="f">
      <v:fill color="#e0abed"/>
      <v:stroke on="f"/>
      <o:colormru v:ext="edit" colors="#903,#ccf,#e0abed,#e9c4f2,#e2e4b4,#963,#d4cb86,#4ec115"/>
    </o:shapedefaults>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331E"/>
    <w:rsid w:val="0000251E"/>
    <w:rsid w:val="00003B6D"/>
    <w:rsid w:val="00004AF2"/>
    <w:rsid w:val="0000525E"/>
    <w:rsid w:val="00005C5B"/>
    <w:rsid w:val="000061CC"/>
    <w:rsid w:val="00011558"/>
    <w:rsid w:val="000149D2"/>
    <w:rsid w:val="0001530F"/>
    <w:rsid w:val="0001612C"/>
    <w:rsid w:val="0001741A"/>
    <w:rsid w:val="0001749D"/>
    <w:rsid w:val="00017632"/>
    <w:rsid w:val="000206B6"/>
    <w:rsid w:val="00020C1D"/>
    <w:rsid w:val="000223D1"/>
    <w:rsid w:val="00026C84"/>
    <w:rsid w:val="0002780E"/>
    <w:rsid w:val="00031EC2"/>
    <w:rsid w:val="000351C4"/>
    <w:rsid w:val="00035593"/>
    <w:rsid w:val="00041C77"/>
    <w:rsid w:val="00043B10"/>
    <w:rsid w:val="000442C8"/>
    <w:rsid w:val="0004448F"/>
    <w:rsid w:val="00044842"/>
    <w:rsid w:val="00045153"/>
    <w:rsid w:val="00045343"/>
    <w:rsid w:val="00047382"/>
    <w:rsid w:val="00050B95"/>
    <w:rsid w:val="00050E4B"/>
    <w:rsid w:val="00054015"/>
    <w:rsid w:val="000545C2"/>
    <w:rsid w:val="00056A2A"/>
    <w:rsid w:val="0005784B"/>
    <w:rsid w:val="00057E4C"/>
    <w:rsid w:val="00057FA9"/>
    <w:rsid w:val="00060579"/>
    <w:rsid w:val="00060B55"/>
    <w:rsid w:val="00060BF8"/>
    <w:rsid w:val="00061140"/>
    <w:rsid w:val="00061EDA"/>
    <w:rsid w:val="000623BC"/>
    <w:rsid w:val="0006295B"/>
    <w:rsid w:val="0006331C"/>
    <w:rsid w:val="00064050"/>
    <w:rsid w:val="00064C1A"/>
    <w:rsid w:val="000673BC"/>
    <w:rsid w:val="0007092A"/>
    <w:rsid w:val="00076629"/>
    <w:rsid w:val="00076BA5"/>
    <w:rsid w:val="00081361"/>
    <w:rsid w:val="00081BC6"/>
    <w:rsid w:val="00082C0F"/>
    <w:rsid w:val="000869FB"/>
    <w:rsid w:val="00087FF5"/>
    <w:rsid w:val="00090BBE"/>
    <w:rsid w:val="00090C53"/>
    <w:rsid w:val="00092E76"/>
    <w:rsid w:val="00093870"/>
    <w:rsid w:val="00097B96"/>
    <w:rsid w:val="000A08F5"/>
    <w:rsid w:val="000A09A9"/>
    <w:rsid w:val="000A139B"/>
    <w:rsid w:val="000A2E63"/>
    <w:rsid w:val="000A64BC"/>
    <w:rsid w:val="000B027C"/>
    <w:rsid w:val="000B1E42"/>
    <w:rsid w:val="000B2760"/>
    <w:rsid w:val="000B2E3C"/>
    <w:rsid w:val="000B30BB"/>
    <w:rsid w:val="000B4BFE"/>
    <w:rsid w:val="000B5B47"/>
    <w:rsid w:val="000B63DE"/>
    <w:rsid w:val="000C0231"/>
    <w:rsid w:val="000C0746"/>
    <w:rsid w:val="000C1428"/>
    <w:rsid w:val="000C1A11"/>
    <w:rsid w:val="000C200A"/>
    <w:rsid w:val="000C221B"/>
    <w:rsid w:val="000C3A5F"/>
    <w:rsid w:val="000D0072"/>
    <w:rsid w:val="000D3A0D"/>
    <w:rsid w:val="000D41B6"/>
    <w:rsid w:val="000E1D53"/>
    <w:rsid w:val="000E24A6"/>
    <w:rsid w:val="000E38A6"/>
    <w:rsid w:val="000E3D5F"/>
    <w:rsid w:val="000E47F2"/>
    <w:rsid w:val="000E5DA0"/>
    <w:rsid w:val="000F15FF"/>
    <w:rsid w:val="000F222F"/>
    <w:rsid w:val="000F46C2"/>
    <w:rsid w:val="000F7D8F"/>
    <w:rsid w:val="000F7F4D"/>
    <w:rsid w:val="001001B9"/>
    <w:rsid w:val="00100531"/>
    <w:rsid w:val="001038AA"/>
    <w:rsid w:val="00106175"/>
    <w:rsid w:val="00106DB9"/>
    <w:rsid w:val="001072B1"/>
    <w:rsid w:val="001072D9"/>
    <w:rsid w:val="00107739"/>
    <w:rsid w:val="00113306"/>
    <w:rsid w:val="00114244"/>
    <w:rsid w:val="00114271"/>
    <w:rsid w:val="00122F05"/>
    <w:rsid w:val="00123AF7"/>
    <w:rsid w:val="00124236"/>
    <w:rsid w:val="00124334"/>
    <w:rsid w:val="0012478D"/>
    <w:rsid w:val="00127577"/>
    <w:rsid w:val="001276D1"/>
    <w:rsid w:val="001326BD"/>
    <w:rsid w:val="0013302E"/>
    <w:rsid w:val="001355C0"/>
    <w:rsid w:val="00135941"/>
    <w:rsid w:val="00135A89"/>
    <w:rsid w:val="00135E81"/>
    <w:rsid w:val="00137752"/>
    <w:rsid w:val="00137FEF"/>
    <w:rsid w:val="0014293E"/>
    <w:rsid w:val="0014333B"/>
    <w:rsid w:val="00143A7B"/>
    <w:rsid w:val="00144482"/>
    <w:rsid w:val="00145245"/>
    <w:rsid w:val="001455B4"/>
    <w:rsid w:val="00146969"/>
    <w:rsid w:val="00150F84"/>
    <w:rsid w:val="00155E3E"/>
    <w:rsid w:val="00157095"/>
    <w:rsid w:val="00161C66"/>
    <w:rsid w:val="001632CC"/>
    <w:rsid w:val="00163EE1"/>
    <w:rsid w:val="00164181"/>
    <w:rsid w:val="001643FE"/>
    <w:rsid w:val="001711D9"/>
    <w:rsid w:val="001726C9"/>
    <w:rsid w:val="001728D2"/>
    <w:rsid w:val="00173342"/>
    <w:rsid w:val="00173CAB"/>
    <w:rsid w:val="00176152"/>
    <w:rsid w:val="0018213F"/>
    <w:rsid w:val="001826E1"/>
    <w:rsid w:val="00183A04"/>
    <w:rsid w:val="00185128"/>
    <w:rsid w:val="00185557"/>
    <w:rsid w:val="001858D6"/>
    <w:rsid w:val="00186371"/>
    <w:rsid w:val="00186E34"/>
    <w:rsid w:val="00187122"/>
    <w:rsid w:val="001876A6"/>
    <w:rsid w:val="00187D43"/>
    <w:rsid w:val="001904B4"/>
    <w:rsid w:val="00191EC3"/>
    <w:rsid w:val="00192EE7"/>
    <w:rsid w:val="00192FE0"/>
    <w:rsid w:val="0019305B"/>
    <w:rsid w:val="0019314A"/>
    <w:rsid w:val="001946C8"/>
    <w:rsid w:val="001956E4"/>
    <w:rsid w:val="001A1344"/>
    <w:rsid w:val="001A18FD"/>
    <w:rsid w:val="001A194E"/>
    <w:rsid w:val="001A2F39"/>
    <w:rsid w:val="001A569D"/>
    <w:rsid w:val="001A760D"/>
    <w:rsid w:val="001A7EBD"/>
    <w:rsid w:val="001A7F88"/>
    <w:rsid w:val="001B00B5"/>
    <w:rsid w:val="001B0B0E"/>
    <w:rsid w:val="001B1118"/>
    <w:rsid w:val="001B1AB0"/>
    <w:rsid w:val="001B22A1"/>
    <w:rsid w:val="001B35B1"/>
    <w:rsid w:val="001B408B"/>
    <w:rsid w:val="001B4608"/>
    <w:rsid w:val="001B50F2"/>
    <w:rsid w:val="001B7091"/>
    <w:rsid w:val="001B75D8"/>
    <w:rsid w:val="001C1032"/>
    <w:rsid w:val="001C4B1D"/>
    <w:rsid w:val="001C4C3D"/>
    <w:rsid w:val="001C6A07"/>
    <w:rsid w:val="001D06CD"/>
    <w:rsid w:val="001D0827"/>
    <w:rsid w:val="001D25CE"/>
    <w:rsid w:val="001D3584"/>
    <w:rsid w:val="001D47BF"/>
    <w:rsid w:val="001D7ABD"/>
    <w:rsid w:val="001E1531"/>
    <w:rsid w:val="001E1AC1"/>
    <w:rsid w:val="001E220C"/>
    <w:rsid w:val="001E2904"/>
    <w:rsid w:val="001E4B10"/>
    <w:rsid w:val="001E6A99"/>
    <w:rsid w:val="001E7A6E"/>
    <w:rsid w:val="001E7ADA"/>
    <w:rsid w:val="001F12A1"/>
    <w:rsid w:val="001F2C55"/>
    <w:rsid w:val="001F5C3A"/>
    <w:rsid w:val="0020020A"/>
    <w:rsid w:val="002023DD"/>
    <w:rsid w:val="00202751"/>
    <w:rsid w:val="0020337B"/>
    <w:rsid w:val="00205034"/>
    <w:rsid w:val="002054C3"/>
    <w:rsid w:val="00210557"/>
    <w:rsid w:val="0021068D"/>
    <w:rsid w:val="00210B89"/>
    <w:rsid w:val="00212F4D"/>
    <w:rsid w:val="00213BCD"/>
    <w:rsid w:val="00214C99"/>
    <w:rsid w:val="00214FAC"/>
    <w:rsid w:val="00217076"/>
    <w:rsid w:val="00221FEA"/>
    <w:rsid w:val="002225D1"/>
    <w:rsid w:val="0022292B"/>
    <w:rsid w:val="00223BA3"/>
    <w:rsid w:val="00223FA3"/>
    <w:rsid w:val="0022687E"/>
    <w:rsid w:val="00227575"/>
    <w:rsid w:val="002275B6"/>
    <w:rsid w:val="0023071E"/>
    <w:rsid w:val="0023199E"/>
    <w:rsid w:val="00235379"/>
    <w:rsid w:val="00235A25"/>
    <w:rsid w:val="00235DC7"/>
    <w:rsid w:val="00236B99"/>
    <w:rsid w:val="00236D91"/>
    <w:rsid w:val="00242A82"/>
    <w:rsid w:val="00244DFB"/>
    <w:rsid w:val="002451BA"/>
    <w:rsid w:val="00245214"/>
    <w:rsid w:val="0024596F"/>
    <w:rsid w:val="002468F2"/>
    <w:rsid w:val="00246E77"/>
    <w:rsid w:val="0025237C"/>
    <w:rsid w:val="002531BF"/>
    <w:rsid w:val="002546F3"/>
    <w:rsid w:val="002554A4"/>
    <w:rsid w:val="00256767"/>
    <w:rsid w:val="00256842"/>
    <w:rsid w:val="0025684D"/>
    <w:rsid w:val="0025786E"/>
    <w:rsid w:val="00257929"/>
    <w:rsid w:val="002579A9"/>
    <w:rsid w:val="00260991"/>
    <w:rsid w:val="0026193C"/>
    <w:rsid w:val="00262059"/>
    <w:rsid w:val="00262E7B"/>
    <w:rsid w:val="002640C3"/>
    <w:rsid w:val="00265519"/>
    <w:rsid w:val="002668E9"/>
    <w:rsid w:val="0026711D"/>
    <w:rsid w:val="00271409"/>
    <w:rsid w:val="00272A42"/>
    <w:rsid w:val="002738D7"/>
    <w:rsid w:val="00273AAE"/>
    <w:rsid w:val="0027508B"/>
    <w:rsid w:val="002767F3"/>
    <w:rsid w:val="00281CF8"/>
    <w:rsid w:val="00283CFF"/>
    <w:rsid w:val="002867E4"/>
    <w:rsid w:val="00286888"/>
    <w:rsid w:val="002869E5"/>
    <w:rsid w:val="0028770E"/>
    <w:rsid w:val="002907B0"/>
    <w:rsid w:val="002907EF"/>
    <w:rsid w:val="0029199E"/>
    <w:rsid w:val="00292147"/>
    <w:rsid w:val="00292B71"/>
    <w:rsid w:val="00293046"/>
    <w:rsid w:val="00294352"/>
    <w:rsid w:val="002944FA"/>
    <w:rsid w:val="002951A8"/>
    <w:rsid w:val="00296BBB"/>
    <w:rsid w:val="00297AC6"/>
    <w:rsid w:val="002A1737"/>
    <w:rsid w:val="002A2A2E"/>
    <w:rsid w:val="002A2B1B"/>
    <w:rsid w:val="002A2FD1"/>
    <w:rsid w:val="002A42F6"/>
    <w:rsid w:val="002A474A"/>
    <w:rsid w:val="002A5B49"/>
    <w:rsid w:val="002B0902"/>
    <w:rsid w:val="002B1D2C"/>
    <w:rsid w:val="002B42CC"/>
    <w:rsid w:val="002B5F62"/>
    <w:rsid w:val="002B684C"/>
    <w:rsid w:val="002C01D9"/>
    <w:rsid w:val="002C0AAC"/>
    <w:rsid w:val="002C2665"/>
    <w:rsid w:val="002C28C3"/>
    <w:rsid w:val="002C366E"/>
    <w:rsid w:val="002C43A7"/>
    <w:rsid w:val="002C6B18"/>
    <w:rsid w:val="002C74F6"/>
    <w:rsid w:val="002D26E9"/>
    <w:rsid w:val="002D3EB9"/>
    <w:rsid w:val="002D4AD7"/>
    <w:rsid w:val="002D5254"/>
    <w:rsid w:val="002D66E7"/>
    <w:rsid w:val="002E00F7"/>
    <w:rsid w:val="002E1775"/>
    <w:rsid w:val="002E3037"/>
    <w:rsid w:val="002E43EA"/>
    <w:rsid w:val="002E5145"/>
    <w:rsid w:val="002F3DE4"/>
    <w:rsid w:val="002F5BC7"/>
    <w:rsid w:val="002F5E5D"/>
    <w:rsid w:val="002F61A3"/>
    <w:rsid w:val="002F6BB1"/>
    <w:rsid w:val="003000A0"/>
    <w:rsid w:val="003004CE"/>
    <w:rsid w:val="00301382"/>
    <w:rsid w:val="003013A2"/>
    <w:rsid w:val="00301A96"/>
    <w:rsid w:val="003025CC"/>
    <w:rsid w:val="003027D5"/>
    <w:rsid w:val="00302E4F"/>
    <w:rsid w:val="0030564E"/>
    <w:rsid w:val="003073B9"/>
    <w:rsid w:val="00310335"/>
    <w:rsid w:val="0031036D"/>
    <w:rsid w:val="00310960"/>
    <w:rsid w:val="003112E5"/>
    <w:rsid w:val="0031176E"/>
    <w:rsid w:val="00311A42"/>
    <w:rsid w:val="003123EA"/>
    <w:rsid w:val="00313E9B"/>
    <w:rsid w:val="0031411E"/>
    <w:rsid w:val="00314383"/>
    <w:rsid w:val="00315549"/>
    <w:rsid w:val="0031575D"/>
    <w:rsid w:val="00315DD4"/>
    <w:rsid w:val="0031632E"/>
    <w:rsid w:val="003165DC"/>
    <w:rsid w:val="00316E41"/>
    <w:rsid w:val="00323E58"/>
    <w:rsid w:val="00326AA1"/>
    <w:rsid w:val="00332B87"/>
    <w:rsid w:val="0033372C"/>
    <w:rsid w:val="0033664B"/>
    <w:rsid w:val="003373F3"/>
    <w:rsid w:val="00337B51"/>
    <w:rsid w:val="00345366"/>
    <w:rsid w:val="00346A9B"/>
    <w:rsid w:val="0034750E"/>
    <w:rsid w:val="00347617"/>
    <w:rsid w:val="00347FF5"/>
    <w:rsid w:val="00350179"/>
    <w:rsid w:val="00350BF9"/>
    <w:rsid w:val="00350DE5"/>
    <w:rsid w:val="00353F18"/>
    <w:rsid w:val="003548EB"/>
    <w:rsid w:val="00355256"/>
    <w:rsid w:val="00356E37"/>
    <w:rsid w:val="00357140"/>
    <w:rsid w:val="00357A5A"/>
    <w:rsid w:val="00357FBB"/>
    <w:rsid w:val="00360AC1"/>
    <w:rsid w:val="0036354B"/>
    <w:rsid w:val="0036728E"/>
    <w:rsid w:val="003673FA"/>
    <w:rsid w:val="003675F9"/>
    <w:rsid w:val="00367A29"/>
    <w:rsid w:val="00367E1D"/>
    <w:rsid w:val="003704B6"/>
    <w:rsid w:val="0037098C"/>
    <w:rsid w:val="003709BB"/>
    <w:rsid w:val="00371164"/>
    <w:rsid w:val="003728F6"/>
    <w:rsid w:val="00372CE1"/>
    <w:rsid w:val="00374061"/>
    <w:rsid w:val="00376801"/>
    <w:rsid w:val="00381A37"/>
    <w:rsid w:val="0038255D"/>
    <w:rsid w:val="003830FC"/>
    <w:rsid w:val="00384F47"/>
    <w:rsid w:val="00385DFE"/>
    <w:rsid w:val="003867BA"/>
    <w:rsid w:val="003907A3"/>
    <w:rsid w:val="00390D2C"/>
    <w:rsid w:val="003934A7"/>
    <w:rsid w:val="003936FE"/>
    <w:rsid w:val="00393947"/>
    <w:rsid w:val="00395C83"/>
    <w:rsid w:val="00396122"/>
    <w:rsid w:val="003968C6"/>
    <w:rsid w:val="003A0F41"/>
    <w:rsid w:val="003A1D05"/>
    <w:rsid w:val="003A31CA"/>
    <w:rsid w:val="003A328F"/>
    <w:rsid w:val="003A539F"/>
    <w:rsid w:val="003A5B31"/>
    <w:rsid w:val="003A7A2B"/>
    <w:rsid w:val="003B02FC"/>
    <w:rsid w:val="003B22AE"/>
    <w:rsid w:val="003B4687"/>
    <w:rsid w:val="003C1779"/>
    <w:rsid w:val="003C2241"/>
    <w:rsid w:val="003C2E63"/>
    <w:rsid w:val="003C4321"/>
    <w:rsid w:val="003C4C82"/>
    <w:rsid w:val="003C56F3"/>
    <w:rsid w:val="003C599D"/>
    <w:rsid w:val="003C5CC1"/>
    <w:rsid w:val="003C6D35"/>
    <w:rsid w:val="003C771B"/>
    <w:rsid w:val="003D0FB7"/>
    <w:rsid w:val="003D15A0"/>
    <w:rsid w:val="003D282D"/>
    <w:rsid w:val="003D51F0"/>
    <w:rsid w:val="003D60AE"/>
    <w:rsid w:val="003D7545"/>
    <w:rsid w:val="003E0398"/>
    <w:rsid w:val="003E056B"/>
    <w:rsid w:val="003E0712"/>
    <w:rsid w:val="003E10A9"/>
    <w:rsid w:val="003E15C6"/>
    <w:rsid w:val="003E1C2A"/>
    <w:rsid w:val="003E243B"/>
    <w:rsid w:val="003E31D3"/>
    <w:rsid w:val="003E3C2F"/>
    <w:rsid w:val="003E58E9"/>
    <w:rsid w:val="003E659E"/>
    <w:rsid w:val="003E7B18"/>
    <w:rsid w:val="003F037E"/>
    <w:rsid w:val="003F2AEE"/>
    <w:rsid w:val="003F2EB1"/>
    <w:rsid w:val="003F47E9"/>
    <w:rsid w:val="00400D26"/>
    <w:rsid w:val="004017A6"/>
    <w:rsid w:val="00402719"/>
    <w:rsid w:val="00403A52"/>
    <w:rsid w:val="00405231"/>
    <w:rsid w:val="00410493"/>
    <w:rsid w:val="0041285F"/>
    <w:rsid w:val="00414233"/>
    <w:rsid w:val="00414C28"/>
    <w:rsid w:val="00416884"/>
    <w:rsid w:val="004210BF"/>
    <w:rsid w:val="00422570"/>
    <w:rsid w:val="00422EE6"/>
    <w:rsid w:val="00427196"/>
    <w:rsid w:val="00427C6C"/>
    <w:rsid w:val="00430BD8"/>
    <w:rsid w:val="00433621"/>
    <w:rsid w:val="00434691"/>
    <w:rsid w:val="004356FD"/>
    <w:rsid w:val="0043594B"/>
    <w:rsid w:val="0044283A"/>
    <w:rsid w:val="0044302A"/>
    <w:rsid w:val="00443DF6"/>
    <w:rsid w:val="00443FC5"/>
    <w:rsid w:val="00444798"/>
    <w:rsid w:val="00444975"/>
    <w:rsid w:val="00444D37"/>
    <w:rsid w:val="00445A19"/>
    <w:rsid w:val="004464BC"/>
    <w:rsid w:val="0044765A"/>
    <w:rsid w:val="00447D33"/>
    <w:rsid w:val="0045084A"/>
    <w:rsid w:val="00452281"/>
    <w:rsid w:val="004542EF"/>
    <w:rsid w:val="00455BB8"/>
    <w:rsid w:val="00456EB2"/>
    <w:rsid w:val="0046036C"/>
    <w:rsid w:val="00462DF6"/>
    <w:rsid w:val="0046533D"/>
    <w:rsid w:val="00467128"/>
    <w:rsid w:val="00470E97"/>
    <w:rsid w:val="004764F1"/>
    <w:rsid w:val="004772B9"/>
    <w:rsid w:val="00477351"/>
    <w:rsid w:val="00482486"/>
    <w:rsid w:val="00483774"/>
    <w:rsid w:val="00483F4F"/>
    <w:rsid w:val="00487112"/>
    <w:rsid w:val="0048743C"/>
    <w:rsid w:val="004908E2"/>
    <w:rsid w:val="004916D4"/>
    <w:rsid w:val="00491913"/>
    <w:rsid w:val="00492B87"/>
    <w:rsid w:val="00492D66"/>
    <w:rsid w:val="00493D28"/>
    <w:rsid w:val="00494C14"/>
    <w:rsid w:val="00494CDF"/>
    <w:rsid w:val="00495290"/>
    <w:rsid w:val="004976EE"/>
    <w:rsid w:val="004A0048"/>
    <w:rsid w:val="004A0954"/>
    <w:rsid w:val="004A4397"/>
    <w:rsid w:val="004B013E"/>
    <w:rsid w:val="004B173C"/>
    <w:rsid w:val="004B17BB"/>
    <w:rsid w:val="004B23D4"/>
    <w:rsid w:val="004B3A01"/>
    <w:rsid w:val="004B53D3"/>
    <w:rsid w:val="004C0C2C"/>
    <w:rsid w:val="004C46CE"/>
    <w:rsid w:val="004C69D5"/>
    <w:rsid w:val="004C790C"/>
    <w:rsid w:val="004D24CE"/>
    <w:rsid w:val="004D3853"/>
    <w:rsid w:val="004D53DC"/>
    <w:rsid w:val="004D6E5B"/>
    <w:rsid w:val="004D7621"/>
    <w:rsid w:val="004E1CE5"/>
    <w:rsid w:val="004E226D"/>
    <w:rsid w:val="004E2E84"/>
    <w:rsid w:val="004E3E56"/>
    <w:rsid w:val="004E426C"/>
    <w:rsid w:val="004E4EDA"/>
    <w:rsid w:val="004E611C"/>
    <w:rsid w:val="004E68F7"/>
    <w:rsid w:val="004E6973"/>
    <w:rsid w:val="004E6EB8"/>
    <w:rsid w:val="004F2993"/>
    <w:rsid w:val="004F3039"/>
    <w:rsid w:val="004F43CE"/>
    <w:rsid w:val="004F57EB"/>
    <w:rsid w:val="004F6093"/>
    <w:rsid w:val="004F6634"/>
    <w:rsid w:val="004F675B"/>
    <w:rsid w:val="004F739C"/>
    <w:rsid w:val="005024BE"/>
    <w:rsid w:val="00506367"/>
    <w:rsid w:val="00506403"/>
    <w:rsid w:val="0050718E"/>
    <w:rsid w:val="00510C2A"/>
    <w:rsid w:val="00512241"/>
    <w:rsid w:val="00514379"/>
    <w:rsid w:val="00514ECD"/>
    <w:rsid w:val="00516BE9"/>
    <w:rsid w:val="00517483"/>
    <w:rsid w:val="005211DF"/>
    <w:rsid w:val="00521BA1"/>
    <w:rsid w:val="00522CD0"/>
    <w:rsid w:val="005252E9"/>
    <w:rsid w:val="005256BB"/>
    <w:rsid w:val="005263B3"/>
    <w:rsid w:val="0052684F"/>
    <w:rsid w:val="00527BF8"/>
    <w:rsid w:val="005301C9"/>
    <w:rsid w:val="005302F8"/>
    <w:rsid w:val="005309FA"/>
    <w:rsid w:val="005316D0"/>
    <w:rsid w:val="00537272"/>
    <w:rsid w:val="00537474"/>
    <w:rsid w:val="0054386C"/>
    <w:rsid w:val="00544FD9"/>
    <w:rsid w:val="00546132"/>
    <w:rsid w:val="005503A7"/>
    <w:rsid w:val="00551516"/>
    <w:rsid w:val="005527F4"/>
    <w:rsid w:val="00553A71"/>
    <w:rsid w:val="00554952"/>
    <w:rsid w:val="005603BD"/>
    <w:rsid w:val="00561210"/>
    <w:rsid w:val="005612CD"/>
    <w:rsid w:val="00561863"/>
    <w:rsid w:val="00565438"/>
    <w:rsid w:val="00566A0B"/>
    <w:rsid w:val="00566B3E"/>
    <w:rsid w:val="00571628"/>
    <w:rsid w:val="00572236"/>
    <w:rsid w:val="00572C74"/>
    <w:rsid w:val="00572F14"/>
    <w:rsid w:val="0057578F"/>
    <w:rsid w:val="00576D98"/>
    <w:rsid w:val="00580E14"/>
    <w:rsid w:val="005815DD"/>
    <w:rsid w:val="00581A1B"/>
    <w:rsid w:val="00581ED7"/>
    <w:rsid w:val="005820DD"/>
    <w:rsid w:val="00582CDC"/>
    <w:rsid w:val="00584B21"/>
    <w:rsid w:val="00585859"/>
    <w:rsid w:val="0058743B"/>
    <w:rsid w:val="00587654"/>
    <w:rsid w:val="00591D76"/>
    <w:rsid w:val="005964B1"/>
    <w:rsid w:val="0059697E"/>
    <w:rsid w:val="005969A4"/>
    <w:rsid w:val="00596B9A"/>
    <w:rsid w:val="005A0F5D"/>
    <w:rsid w:val="005A1127"/>
    <w:rsid w:val="005A1256"/>
    <w:rsid w:val="005A2259"/>
    <w:rsid w:val="005A2B83"/>
    <w:rsid w:val="005A431E"/>
    <w:rsid w:val="005A508C"/>
    <w:rsid w:val="005A558C"/>
    <w:rsid w:val="005A5EBE"/>
    <w:rsid w:val="005B0F15"/>
    <w:rsid w:val="005B1A93"/>
    <w:rsid w:val="005B216A"/>
    <w:rsid w:val="005B22F6"/>
    <w:rsid w:val="005B3BDA"/>
    <w:rsid w:val="005B56DB"/>
    <w:rsid w:val="005B5D24"/>
    <w:rsid w:val="005C0176"/>
    <w:rsid w:val="005C0368"/>
    <w:rsid w:val="005C0C93"/>
    <w:rsid w:val="005C1A2E"/>
    <w:rsid w:val="005C57AE"/>
    <w:rsid w:val="005C761B"/>
    <w:rsid w:val="005D2BA8"/>
    <w:rsid w:val="005D319E"/>
    <w:rsid w:val="005D3EB7"/>
    <w:rsid w:val="005D5315"/>
    <w:rsid w:val="005D5357"/>
    <w:rsid w:val="005D5B41"/>
    <w:rsid w:val="005D67E7"/>
    <w:rsid w:val="005D7F65"/>
    <w:rsid w:val="005E03C9"/>
    <w:rsid w:val="005E0C32"/>
    <w:rsid w:val="005E0E56"/>
    <w:rsid w:val="005E1430"/>
    <w:rsid w:val="005E3A9C"/>
    <w:rsid w:val="005E58F6"/>
    <w:rsid w:val="005F2E7F"/>
    <w:rsid w:val="005F6A7C"/>
    <w:rsid w:val="00600BE3"/>
    <w:rsid w:val="00600DD8"/>
    <w:rsid w:val="006014CD"/>
    <w:rsid w:val="0060172F"/>
    <w:rsid w:val="006031A9"/>
    <w:rsid w:val="0060394B"/>
    <w:rsid w:val="00605A4E"/>
    <w:rsid w:val="00611824"/>
    <w:rsid w:val="00611B18"/>
    <w:rsid w:val="00612005"/>
    <w:rsid w:val="00613698"/>
    <w:rsid w:val="00621B81"/>
    <w:rsid w:val="00623FA4"/>
    <w:rsid w:val="00623FA7"/>
    <w:rsid w:val="0062496D"/>
    <w:rsid w:val="00626174"/>
    <w:rsid w:val="00626446"/>
    <w:rsid w:val="00627161"/>
    <w:rsid w:val="00627367"/>
    <w:rsid w:val="006308C7"/>
    <w:rsid w:val="00632758"/>
    <w:rsid w:val="00632F1E"/>
    <w:rsid w:val="00633AD1"/>
    <w:rsid w:val="00633E08"/>
    <w:rsid w:val="00634817"/>
    <w:rsid w:val="006355F0"/>
    <w:rsid w:val="00636DF7"/>
    <w:rsid w:val="006402AE"/>
    <w:rsid w:val="00640CAB"/>
    <w:rsid w:val="006415E3"/>
    <w:rsid w:val="00642021"/>
    <w:rsid w:val="006428E7"/>
    <w:rsid w:val="00643777"/>
    <w:rsid w:val="00643852"/>
    <w:rsid w:val="00645C1B"/>
    <w:rsid w:val="00647A2D"/>
    <w:rsid w:val="00650C0D"/>
    <w:rsid w:val="0065198C"/>
    <w:rsid w:val="006521AE"/>
    <w:rsid w:val="00653E5A"/>
    <w:rsid w:val="006553E0"/>
    <w:rsid w:val="00656EEC"/>
    <w:rsid w:val="00665EDF"/>
    <w:rsid w:val="006668E7"/>
    <w:rsid w:val="00667532"/>
    <w:rsid w:val="006714E1"/>
    <w:rsid w:val="0067185C"/>
    <w:rsid w:val="00673DCC"/>
    <w:rsid w:val="0067555F"/>
    <w:rsid w:val="00675C5C"/>
    <w:rsid w:val="00675DC3"/>
    <w:rsid w:val="00676CDE"/>
    <w:rsid w:val="00676EC6"/>
    <w:rsid w:val="006776C7"/>
    <w:rsid w:val="006805AD"/>
    <w:rsid w:val="00680919"/>
    <w:rsid w:val="00681266"/>
    <w:rsid w:val="00682003"/>
    <w:rsid w:val="00682ED5"/>
    <w:rsid w:val="00686032"/>
    <w:rsid w:val="006869EC"/>
    <w:rsid w:val="00692D42"/>
    <w:rsid w:val="00694090"/>
    <w:rsid w:val="006A42D2"/>
    <w:rsid w:val="006B1574"/>
    <w:rsid w:val="006B15E4"/>
    <w:rsid w:val="006B23EC"/>
    <w:rsid w:val="006B4EED"/>
    <w:rsid w:val="006B68A2"/>
    <w:rsid w:val="006B7CC5"/>
    <w:rsid w:val="006C117C"/>
    <w:rsid w:val="006C1D6A"/>
    <w:rsid w:val="006C2D8F"/>
    <w:rsid w:val="006C44F3"/>
    <w:rsid w:val="006C5F20"/>
    <w:rsid w:val="006C764C"/>
    <w:rsid w:val="006D2992"/>
    <w:rsid w:val="006D2F54"/>
    <w:rsid w:val="006D34AB"/>
    <w:rsid w:val="006D3756"/>
    <w:rsid w:val="006D39E3"/>
    <w:rsid w:val="006D4038"/>
    <w:rsid w:val="006D513C"/>
    <w:rsid w:val="006D5E25"/>
    <w:rsid w:val="006D681A"/>
    <w:rsid w:val="006D6EA2"/>
    <w:rsid w:val="006D71B8"/>
    <w:rsid w:val="006D71F4"/>
    <w:rsid w:val="006D7744"/>
    <w:rsid w:val="006D7746"/>
    <w:rsid w:val="006E0B99"/>
    <w:rsid w:val="006E1A91"/>
    <w:rsid w:val="006E3CC1"/>
    <w:rsid w:val="006E488A"/>
    <w:rsid w:val="006E48F5"/>
    <w:rsid w:val="006E6F76"/>
    <w:rsid w:val="006E6FE6"/>
    <w:rsid w:val="006E7A3B"/>
    <w:rsid w:val="006F20D1"/>
    <w:rsid w:val="006F795C"/>
    <w:rsid w:val="00700607"/>
    <w:rsid w:val="0070404C"/>
    <w:rsid w:val="00704FE2"/>
    <w:rsid w:val="007077DD"/>
    <w:rsid w:val="007077E1"/>
    <w:rsid w:val="00707E68"/>
    <w:rsid w:val="007157D6"/>
    <w:rsid w:val="00715D12"/>
    <w:rsid w:val="00716F97"/>
    <w:rsid w:val="00717F41"/>
    <w:rsid w:val="00720608"/>
    <w:rsid w:val="00724049"/>
    <w:rsid w:val="00724145"/>
    <w:rsid w:val="00724D26"/>
    <w:rsid w:val="007256FB"/>
    <w:rsid w:val="00725BA7"/>
    <w:rsid w:val="0072662F"/>
    <w:rsid w:val="00732D1A"/>
    <w:rsid w:val="00732F4B"/>
    <w:rsid w:val="00734AB8"/>
    <w:rsid w:val="00736ED7"/>
    <w:rsid w:val="00740366"/>
    <w:rsid w:val="00740C54"/>
    <w:rsid w:val="0074283C"/>
    <w:rsid w:val="00744BB5"/>
    <w:rsid w:val="007458A1"/>
    <w:rsid w:val="00745C49"/>
    <w:rsid w:val="00745D7A"/>
    <w:rsid w:val="0075007E"/>
    <w:rsid w:val="007501DC"/>
    <w:rsid w:val="00754221"/>
    <w:rsid w:val="00754C74"/>
    <w:rsid w:val="007617BB"/>
    <w:rsid w:val="00762464"/>
    <w:rsid w:val="0076694F"/>
    <w:rsid w:val="007678AB"/>
    <w:rsid w:val="00767C20"/>
    <w:rsid w:val="007701DA"/>
    <w:rsid w:val="00774523"/>
    <w:rsid w:val="007756D2"/>
    <w:rsid w:val="00776FBC"/>
    <w:rsid w:val="00781320"/>
    <w:rsid w:val="0078345D"/>
    <w:rsid w:val="0078350E"/>
    <w:rsid w:val="00785568"/>
    <w:rsid w:val="00785699"/>
    <w:rsid w:val="00786510"/>
    <w:rsid w:val="007866C0"/>
    <w:rsid w:val="007923FF"/>
    <w:rsid w:val="0079355C"/>
    <w:rsid w:val="00793B31"/>
    <w:rsid w:val="00793C5F"/>
    <w:rsid w:val="00793D2A"/>
    <w:rsid w:val="007947AD"/>
    <w:rsid w:val="00794EFF"/>
    <w:rsid w:val="007953F6"/>
    <w:rsid w:val="00797B28"/>
    <w:rsid w:val="007A1E4A"/>
    <w:rsid w:val="007A2025"/>
    <w:rsid w:val="007A2363"/>
    <w:rsid w:val="007A48F7"/>
    <w:rsid w:val="007A4D6B"/>
    <w:rsid w:val="007A6063"/>
    <w:rsid w:val="007A644B"/>
    <w:rsid w:val="007B1D64"/>
    <w:rsid w:val="007B2512"/>
    <w:rsid w:val="007B2646"/>
    <w:rsid w:val="007B3AA8"/>
    <w:rsid w:val="007B461D"/>
    <w:rsid w:val="007B4F0D"/>
    <w:rsid w:val="007B6343"/>
    <w:rsid w:val="007B6571"/>
    <w:rsid w:val="007C1DEA"/>
    <w:rsid w:val="007C2E55"/>
    <w:rsid w:val="007C3F78"/>
    <w:rsid w:val="007C5101"/>
    <w:rsid w:val="007C5BBC"/>
    <w:rsid w:val="007C6B65"/>
    <w:rsid w:val="007C6EA6"/>
    <w:rsid w:val="007D08BA"/>
    <w:rsid w:val="007D31E2"/>
    <w:rsid w:val="007D412C"/>
    <w:rsid w:val="007D4699"/>
    <w:rsid w:val="007D5A0A"/>
    <w:rsid w:val="007D71DD"/>
    <w:rsid w:val="007D76B0"/>
    <w:rsid w:val="007D76C6"/>
    <w:rsid w:val="007D7F30"/>
    <w:rsid w:val="007E1760"/>
    <w:rsid w:val="007E3141"/>
    <w:rsid w:val="007F0047"/>
    <w:rsid w:val="007F01BE"/>
    <w:rsid w:val="007F0F98"/>
    <w:rsid w:val="007F3022"/>
    <w:rsid w:val="007F33F2"/>
    <w:rsid w:val="007F37D2"/>
    <w:rsid w:val="007F3F57"/>
    <w:rsid w:val="007F5008"/>
    <w:rsid w:val="007F7CF5"/>
    <w:rsid w:val="008014D5"/>
    <w:rsid w:val="00801735"/>
    <w:rsid w:val="0080243C"/>
    <w:rsid w:val="008039E4"/>
    <w:rsid w:val="008047DB"/>
    <w:rsid w:val="008055FF"/>
    <w:rsid w:val="00807C44"/>
    <w:rsid w:val="00807E85"/>
    <w:rsid w:val="0081114E"/>
    <w:rsid w:val="00811848"/>
    <w:rsid w:val="00813EBA"/>
    <w:rsid w:val="008141F1"/>
    <w:rsid w:val="00816BCC"/>
    <w:rsid w:val="008229AF"/>
    <w:rsid w:val="008234DD"/>
    <w:rsid w:val="00824EA2"/>
    <w:rsid w:val="008257F5"/>
    <w:rsid w:val="008266DA"/>
    <w:rsid w:val="008268E0"/>
    <w:rsid w:val="00830F37"/>
    <w:rsid w:val="00831BE2"/>
    <w:rsid w:val="0083230E"/>
    <w:rsid w:val="00834454"/>
    <w:rsid w:val="00837406"/>
    <w:rsid w:val="00837DCC"/>
    <w:rsid w:val="008402B3"/>
    <w:rsid w:val="00842101"/>
    <w:rsid w:val="00843136"/>
    <w:rsid w:val="00843777"/>
    <w:rsid w:val="00843AED"/>
    <w:rsid w:val="008443BB"/>
    <w:rsid w:val="00847147"/>
    <w:rsid w:val="00847B26"/>
    <w:rsid w:val="00850D11"/>
    <w:rsid w:val="00851358"/>
    <w:rsid w:val="008523E8"/>
    <w:rsid w:val="00852D92"/>
    <w:rsid w:val="008549F7"/>
    <w:rsid w:val="00855F32"/>
    <w:rsid w:val="00855F92"/>
    <w:rsid w:val="00856461"/>
    <w:rsid w:val="0085677D"/>
    <w:rsid w:val="0085685F"/>
    <w:rsid w:val="00857FAA"/>
    <w:rsid w:val="00862605"/>
    <w:rsid w:val="00862647"/>
    <w:rsid w:val="00862EE7"/>
    <w:rsid w:val="008630E0"/>
    <w:rsid w:val="00864389"/>
    <w:rsid w:val="0086783F"/>
    <w:rsid w:val="008678DA"/>
    <w:rsid w:val="00870218"/>
    <w:rsid w:val="00872106"/>
    <w:rsid w:val="00872390"/>
    <w:rsid w:val="00874318"/>
    <w:rsid w:val="00874B48"/>
    <w:rsid w:val="00874CD9"/>
    <w:rsid w:val="00876081"/>
    <w:rsid w:val="008762CB"/>
    <w:rsid w:val="00881465"/>
    <w:rsid w:val="00881F31"/>
    <w:rsid w:val="00885A4C"/>
    <w:rsid w:val="008865CC"/>
    <w:rsid w:val="00892FB2"/>
    <w:rsid w:val="0089522E"/>
    <w:rsid w:val="008969A8"/>
    <w:rsid w:val="00897309"/>
    <w:rsid w:val="00897743"/>
    <w:rsid w:val="008A04F6"/>
    <w:rsid w:val="008A1687"/>
    <w:rsid w:val="008A19E6"/>
    <w:rsid w:val="008A1F05"/>
    <w:rsid w:val="008A4417"/>
    <w:rsid w:val="008A5D65"/>
    <w:rsid w:val="008A6567"/>
    <w:rsid w:val="008A771A"/>
    <w:rsid w:val="008B0083"/>
    <w:rsid w:val="008B30FC"/>
    <w:rsid w:val="008B3568"/>
    <w:rsid w:val="008B3A59"/>
    <w:rsid w:val="008B3B10"/>
    <w:rsid w:val="008B3B86"/>
    <w:rsid w:val="008B3C41"/>
    <w:rsid w:val="008B3DF2"/>
    <w:rsid w:val="008B6133"/>
    <w:rsid w:val="008B6E87"/>
    <w:rsid w:val="008C0A04"/>
    <w:rsid w:val="008C17BD"/>
    <w:rsid w:val="008C1B19"/>
    <w:rsid w:val="008C1D44"/>
    <w:rsid w:val="008C216C"/>
    <w:rsid w:val="008C30B5"/>
    <w:rsid w:val="008C3A76"/>
    <w:rsid w:val="008C3CDC"/>
    <w:rsid w:val="008C6733"/>
    <w:rsid w:val="008D3B46"/>
    <w:rsid w:val="008D3FDE"/>
    <w:rsid w:val="008E0673"/>
    <w:rsid w:val="008E165E"/>
    <w:rsid w:val="008E4219"/>
    <w:rsid w:val="008E47C9"/>
    <w:rsid w:val="008E4CE1"/>
    <w:rsid w:val="008E5616"/>
    <w:rsid w:val="008E7389"/>
    <w:rsid w:val="008E7AFD"/>
    <w:rsid w:val="008F1F30"/>
    <w:rsid w:val="008F200F"/>
    <w:rsid w:val="008F3AE3"/>
    <w:rsid w:val="008F4BE6"/>
    <w:rsid w:val="008F5A4B"/>
    <w:rsid w:val="008F620A"/>
    <w:rsid w:val="0090243B"/>
    <w:rsid w:val="00904152"/>
    <w:rsid w:val="009048D5"/>
    <w:rsid w:val="00905B77"/>
    <w:rsid w:val="00906360"/>
    <w:rsid w:val="009069B1"/>
    <w:rsid w:val="009104F3"/>
    <w:rsid w:val="00913205"/>
    <w:rsid w:val="00913EA1"/>
    <w:rsid w:val="009150A7"/>
    <w:rsid w:val="00915A77"/>
    <w:rsid w:val="00917214"/>
    <w:rsid w:val="009173EF"/>
    <w:rsid w:val="00917DCC"/>
    <w:rsid w:val="009221C8"/>
    <w:rsid w:val="00923BB1"/>
    <w:rsid w:val="00925681"/>
    <w:rsid w:val="00926E26"/>
    <w:rsid w:val="009276C1"/>
    <w:rsid w:val="0093196C"/>
    <w:rsid w:val="00933ADE"/>
    <w:rsid w:val="00934F4D"/>
    <w:rsid w:val="009356D2"/>
    <w:rsid w:val="00937902"/>
    <w:rsid w:val="009409AA"/>
    <w:rsid w:val="0094119A"/>
    <w:rsid w:val="00941B8B"/>
    <w:rsid w:val="00943128"/>
    <w:rsid w:val="009432EA"/>
    <w:rsid w:val="00944C77"/>
    <w:rsid w:val="00944E0C"/>
    <w:rsid w:val="0094612E"/>
    <w:rsid w:val="00946D87"/>
    <w:rsid w:val="00950AF8"/>
    <w:rsid w:val="009519FD"/>
    <w:rsid w:val="009528D1"/>
    <w:rsid w:val="009537BD"/>
    <w:rsid w:val="0095522B"/>
    <w:rsid w:val="00955FC0"/>
    <w:rsid w:val="00960CDC"/>
    <w:rsid w:val="00961BA8"/>
    <w:rsid w:val="009630FD"/>
    <w:rsid w:val="00966E88"/>
    <w:rsid w:val="009671AF"/>
    <w:rsid w:val="009701A8"/>
    <w:rsid w:val="009705D9"/>
    <w:rsid w:val="009710F1"/>
    <w:rsid w:val="00972045"/>
    <w:rsid w:val="0097276D"/>
    <w:rsid w:val="00972B8B"/>
    <w:rsid w:val="0097350D"/>
    <w:rsid w:val="00973DCB"/>
    <w:rsid w:val="00976974"/>
    <w:rsid w:val="00976CFF"/>
    <w:rsid w:val="0097706A"/>
    <w:rsid w:val="009773F8"/>
    <w:rsid w:val="009779C0"/>
    <w:rsid w:val="00983825"/>
    <w:rsid w:val="00986973"/>
    <w:rsid w:val="00987875"/>
    <w:rsid w:val="00990DBD"/>
    <w:rsid w:val="00991B9D"/>
    <w:rsid w:val="009921E3"/>
    <w:rsid w:val="00992D82"/>
    <w:rsid w:val="00993326"/>
    <w:rsid w:val="00995ED4"/>
    <w:rsid w:val="0099685F"/>
    <w:rsid w:val="00996CBB"/>
    <w:rsid w:val="009974FA"/>
    <w:rsid w:val="009A01BA"/>
    <w:rsid w:val="009A0F44"/>
    <w:rsid w:val="009A1040"/>
    <w:rsid w:val="009A25E0"/>
    <w:rsid w:val="009A318B"/>
    <w:rsid w:val="009A3276"/>
    <w:rsid w:val="009A47D4"/>
    <w:rsid w:val="009A5E3B"/>
    <w:rsid w:val="009A60B7"/>
    <w:rsid w:val="009A66C1"/>
    <w:rsid w:val="009B1166"/>
    <w:rsid w:val="009B1B2B"/>
    <w:rsid w:val="009B7DB1"/>
    <w:rsid w:val="009C0558"/>
    <w:rsid w:val="009C2879"/>
    <w:rsid w:val="009C2D3D"/>
    <w:rsid w:val="009C5248"/>
    <w:rsid w:val="009C68CF"/>
    <w:rsid w:val="009C6E2D"/>
    <w:rsid w:val="009D0739"/>
    <w:rsid w:val="009D0DF6"/>
    <w:rsid w:val="009D3C4E"/>
    <w:rsid w:val="009D61B6"/>
    <w:rsid w:val="009E0616"/>
    <w:rsid w:val="009E3321"/>
    <w:rsid w:val="009E3F45"/>
    <w:rsid w:val="009E4073"/>
    <w:rsid w:val="009E5A22"/>
    <w:rsid w:val="009E730E"/>
    <w:rsid w:val="009E7F90"/>
    <w:rsid w:val="009F433E"/>
    <w:rsid w:val="009F5E99"/>
    <w:rsid w:val="009F6CDF"/>
    <w:rsid w:val="009F6E06"/>
    <w:rsid w:val="009F6E3B"/>
    <w:rsid w:val="00A003B3"/>
    <w:rsid w:val="00A02818"/>
    <w:rsid w:val="00A02BA5"/>
    <w:rsid w:val="00A03D70"/>
    <w:rsid w:val="00A046E2"/>
    <w:rsid w:val="00A075BF"/>
    <w:rsid w:val="00A11C6F"/>
    <w:rsid w:val="00A12B3A"/>
    <w:rsid w:val="00A13638"/>
    <w:rsid w:val="00A13EF9"/>
    <w:rsid w:val="00A1589F"/>
    <w:rsid w:val="00A170F0"/>
    <w:rsid w:val="00A202B5"/>
    <w:rsid w:val="00A20338"/>
    <w:rsid w:val="00A20752"/>
    <w:rsid w:val="00A20FCC"/>
    <w:rsid w:val="00A21C54"/>
    <w:rsid w:val="00A23C1E"/>
    <w:rsid w:val="00A24142"/>
    <w:rsid w:val="00A2472B"/>
    <w:rsid w:val="00A250E3"/>
    <w:rsid w:val="00A25508"/>
    <w:rsid w:val="00A2578A"/>
    <w:rsid w:val="00A2592C"/>
    <w:rsid w:val="00A2655F"/>
    <w:rsid w:val="00A276B9"/>
    <w:rsid w:val="00A31AF5"/>
    <w:rsid w:val="00A34CA3"/>
    <w:rsid w:val="00A36FF4"/>
    <w:rsid w:val="00A4228B"/>
    <w:rsid w:val="00A42796"/>
    <w:rsid w:val="00A430E6"/>
    <w:rsid w:val="00A43CE1"/>
    <w:rsid w:val="00A441D2"/>
    <w:rsid w:val="00A46A61"/>
    <w:rsid w:val="00A47C36"/>
    <w:rsid w:val="00A51E85"/>
    <w:rsid w:val="00A51F25"/>
    <w:rsid w:val="00A55671"/>
    <w:rsid w:val="00A57DFC"/>
    <w:rsid w:val="00A60C95"/>
    <w:rsid w:val="00A61418"/>
    <w:rsid w:val="00A6626A"/>
    <w:rsid w:val="00A66447"/>
    <w:rsid w:val="00A678FF"/>
    <w:rsid w:val="00A67DC4"/>
    <w:rsid w:val="00A710ED"/>
    <w:rsid w:val="00A712E4"/>
    <w:rsid w:val="00A717D1"/>
    <w:rsid w:val="00A73F19"/>
    <w:rsid w:val="00A746FA"/>
    <w:rsid w:val="00A751A1"/>
    <w:rsid w:val="00A80E6F"/>
    <w:rsid w:val="00A82C90"/>
    <w:rsid w:val="00A83DFB"/>
    <w:rsid w:val="00A852DA"/>
    <w:rsid w:val="00A9128F"/>
    <w:rsid w:val="00A918D2"/>
    <w:rsid w:val="00A92845"/>
    <w:rsid w:val="00A92977"/>
    <w:rsid w:val="00A92D29"/>
    <w:rsid w:val="00A93BE3"/>
    <w:rsid w:val="00A9670D"/>
    <w:rsid w:val="00A975B7"/>
    <w:rsid w:val="00A97CA3"/>
    <w:rsid w:val="00AA17FB"/>
    <w:rsid w:val="00AA28FB"/>
    <w:rsid w:val="00AA398B"/>
    <w:rsid w:val="00AA4E40"/>
    <w:rsid w:val="00AA50BE"/>
    <w:rsid w:val="00AA56CA"/>
    <w:rsid w:val="00AA6712"/>
    <w:rsid w:val="00AB05DE"/>
    <w:rsid w:val="00AB0AF3"/>
    <w:rsid w:val="00AB0E1E"/>
    <w:rsid w:val="00AB22CB"/>
    <w:rsid w:val="00AB29E5"/>
    <w:rsid w:val="00AB467F"/>
    <w:rsid w:val="00AB4945"/>
    <w:rsid w:val="00AB6509"/>
    <w:rsid w:val="00AC24E8"/>
    <w:rsid w:val="00AC3062"/>
    <w:rsid w:val="00AC38BA"/>
    <w:rsid w:val="00AC590C"/>
    <w:rsid w:val="00AC71C4"/>
    <w:rsid w:val="00AC79B4"/>
    <w:rsid w:val="00AD046E"/>
    <w:rsid w:val="00AD19C6"/>
    <w:rsid w:val="00AD1C4C"/>
    <w:rsid w:val="00AD25A9"/>
    <w:rsid w:val="00AD25D3"/>
    <w:rsid w:val="00AD2F6D"/>
    <w:rsid w:val="00AD4444"/>
    <w:rsid w:val="00AD6765"/>
    <w:rsid w:val="00AD7FCC"/>
    <w:rsid w:val="00AE0C28"/>
    <w:rsid w:val="00AE1645"/>
    <w:rsid w:val="00AE3D7D"/>
    <w:rsid w:val="00AE4922"/>
    <w:rsid w:val="00AE7773"/>
    <w:rsid w:val="00AF1AA4"/>
    <w:rsid w:val="00AF248F"/>
    <w:rsid w:val="00AF2ED0"/>
    <w:rsid w:val="00AF5024"/>
    <w:rsid w:val="00AF540C"/>
    <w:rsid w:val="00AF5EEE"/>
    <w:rsid w:val="00B00097"/>
    <w:rsid w:val="00B02784"/>
    <w:rsid w:val="00B04574"/>
    <w:rsid w:val="00B046CF"/>
    <w:rsid w:val="00B04788"/>
    <w:rsid w:val="00B05B57"/>
    <w:rsid w:val="00B06A2F"/>
    <w:rsid w:val="00B11B41"/>
    <w:rsid w:val="00B13571"/>
    <w:rsid w:val="00B13C76"/>
    <w:rsid w:val="00B13DA5"/>
    <w:rsid w:val="00B1445A"/>
    <w:rsid w:val="00B14E6F"/>
    <w:rsid w:val="00B159C9"/>
    <w:rsid w:val="00B15FF5"/>
    <w:rsid w:val="00B2360E"/>
    <w:rsid w:val="00B2633D"/>
    <w:rsid w:val="00B27DEC"/>
    <w:rsid w:val="00B30089"/>
    <w:rsid w:val="00B318C2"/>
    <w:rsid w:val="00B419D7"/>
    <w:rsid w:val="00B41F56"/>
    <w:rsid w:val="00B420FE"/>
    <w:rsid w:val="00B43FDA"/>
    <w:rsid w:val="00B446DF"/>
    <w:rsid w:val="00B50190"/>
    <w:rsid w:val="00B50EE4"/>
    <w:rsid w:val="00B51709"/>
    <w:rsid w:val="00B534CF"/>
    <w:rsid w:val="00B56547"/>
    <w:rsid w:val="00B56A23"/>
    <w:rsid w:val="00B56D04"/>
    <w:rsid w:val="00B570E1"/>
    <w:rsid w:val="00B607F7"/>
    <w:rsid w:val="00B60AEF"/>
    <w:rsid w:val="00B61D32"/>
    <w:rsid w:val="00B6428C"/>
    <w:rsid w:val="00B66653"/>
    <w:rsid w:val="00B671DD"/>
    <w:rsid w:val="00B7032A"/>
    <w:rsid w:val="00B70AE7"/>
    <w:rsid w:val="00B719FB"/>
    <w:rsid w:val="00B75154"/>
    <w:rsid w:val="00B777B4"/>
    <w:rsid w:val="00B81F77"/>
    <w:rsid w:val="00B830D5"/>
    <w:rsid w:val="00B831B5"/>
    <w:rsid w:val="00B83D40"/>
    <w:rsid w:val="00B84999"/>
    <w:rsid w:val="00B8642C"/>
    <w:rsid w:val="00B86AA3"/>
    <w:rsid w:val="00B9020E"/>
    <w:rsid w:val="00B91141"/>
    <w:rsid w:val="00B92441"/>
    <w:rsid w:val="00B92A82"/>
    <w:rsid w:val="00B93C69"/>
    <w:rsid w:val="00B962C0"/>
    <w:rsid w:val="00B96584"/>
    <w:rsid w:val="00B9700E"/>
    <w:rsid w:val="00B97C16"/>
    <w:rsid w:val="00BA056F"/>
    <w:rsid w:val="00BA1167"/>
    <w:rsid w:val="00BA194B"/>
    <w:rsid w:val="00BA3D43"/>
    <w:rsid w:val="00BA4278"/>
    <w:rsid w:val="00BA4AED"/>
    <w:rsid w:val="00BA52B0"/>
    <w:rsid w:val="00BA6E39"/>
    <w:rsid w:val="00BB1D40"/>
    <w:rsid w:val="00BB2E3F"/>
    <w:rsid w:val="00BB44BD"/>
    <w:rsid w:val="00BB50DF"/>
    <w:rsid w:val="00BB5698"/>
    <w:rsid w:val="00BB58E5"/>
    <w:rsid w:val="00BB6B3A"/>
    <w:rsid w:val="00BB6FBB"/>
    <w:rsid w:val="00BC05F4"/>
    <w:rsid w:val="00BC568C"/>
    <w:rsid w:val="00BC5744"/>
    <w:rsid w:val="00BC6528"/>
    <w:rsid w:val="00BC6D23"/>
    <w:rsid w:val="00BC782D"/>
    <w:rsid w:val="00BD1E6A"/>
    <w:rsid w:val="00BD2956"/>
    <w:rsid w:val="00BD4221"/>
    <w:rsid w:val="00BD4A5F"/>
    <w:rsid w:val="00BD4D6C"/>
    <w:rsid w:val="00BD6609"/>
    <w:rsid w:val="00BD7609"/>
    <w:rsid w:val="00BE01EF"/>
    <w:rsid w:val="00BE25BE"/>
    <w:rsid w:val="00BF75CE"/>
    <w:rsid w:val="00C02D79"/>
    <w:rsid w:val="00C03419"/>
    <w:rsid w:val="00C035A7"/>
    <w:rsid w:val="00C05E00"/>
    <w:rsid w:val="00C065DC"/>
    <w:rsid w:val="00C06BE3"/>
    <w:rsid w:val="00C06D11"/>
    <w:rsid w:val="00C06E13"/>
    <w:rsid w:val="00C07A95"/>
    <w:rsid w:val="00C10D9A"/>
    <w:rsid w:val="00C136E4"/>
    <w:rsid w:val="00C140D3"/>
    <w:rsid w:val="00C157D9"/>
    <w:rsid w:val="00C15972"/>
    <w:rsid w:val="00C17FAD"/>
    <w:rsid w:val="00C23210"/>
    <w:rsid w:val="00C240A1"/>
    <w:rsid w:val="00C24953"/>
    <w:rsid w:val="00C25328"/>
    <w:rsid w:val="00C2691D"/>
    <w:rsid w:val="00C270AF"/>
    <w:rsid w:val="00C271DD"/>
    <w:rsid w:val="00C3011D"/>
    <w:rsid w:val="00C315BD"/>
    <w:rsid w:val="00C337D9"/>
    <w:rsid w:val="00C34FEE"/>
    <w:rsid w:val="00C358F5"/>
    <w:rsid w:val="00C36FAE"/>
    <w:rsid w:val="00C37FA8"/>
    <w:rsid w:val="00C41BB4"/>
    <w:rsid w:val="00C42164"/>
    <w:rsid w:val="00C42451"/>
    <w:rsid w:val="00C4331E"/>
    <w:rsid w:val="00C44EAC"/>
    <w:rsid w:val="00C50FA2"/>
    <w:rsid w:val="00C522DB"/>
    <w:rsid w:val="00C53493"/>
    <w:rsid w:val="00C561C2"/>
    <w:rsid w:val="00C57021"/>
    <w:rsid w:val="00C57098"/>
    <w:rsid w:val="00C579BC"/>
    <w:rsid w:val="00C61486"/>
    <w:rsid w:val="00C632D8"/>
    <w:rsid w:val="00C63CFD"/>
    <w:rsid w:val="00C650E5"/>
    <w:rsid w:val="00C67AAC"/>
    <w:rsid w:val="00C73AFB"/>
    <w:rsid w:val="00C7604D"/>
    <w:rsid w:val="00C76EA6"/>
    <w:rsid w:val="00C7733E"/>
    <w:rsid w:val="00C77EDB"/>
    <w:rsid w:val="00C80A0E"/>
    <w:rsid w:val="00C81FA1"/>
    <w:rsid w:val="00C82EB0"/>
    <w:rsid w:val="00C843D4"/>
    <w:rsid w:val="00C86756"/>
    <w:rsid w:val="00C871B4"/>
    <w:rsid w:val="00C95DD8"/>
    <w:rsid w:val="00C962A0"/>
    <w:rsid w:val="00C971D7"/>
    <w:rsid w:val="00CA0448"/>
    <w:rsid w:val="00CA281D"/>
    <w:rsid w:val="00CA450A"/>
    <w:rsid w:val="00CA6F9E"/>
    <w:rsid w:val="00CB0B88"/>
    <w:rsid w:val="00CB10B2"/>
    <w:rsid w:val="00CB17DA"/>
    <w:rsid w:val="00CB3726"/>
    <w:rsid w:val="00CB4017"/>
    <w:rsid w:val="00CB5AAF"/>
    <w:rsid w:val="00CB6B58"/>
    <w:rsid w:val="00CB7F9E"/>
    <w:rsid w:val="00CC1AF7"/>
    <w:rsid w:val="00CC44AC"/>
    <w:rsid w:val="00CC4CE6"/>
    <w:rsid w:val="00CC51C2"/>
    <w:rsid w:val="00CC5FDF"/>
    <w:rsid w:val="00CD1DBE"/>
    <w:rsid w:val="00CD1DFB"/>
    <w:rsid w:val="00CD452C"/>
    <w:rsid w:val="00CD46CA"/>
    <w:rsid w:val="00CD5F05"/>
    <w:rsid w:val="00CD6414"/>
    <w:rsid w:val="00CD7B0D"/>
    <w:rsid w:val="00CE013E"/>
    <w:rsid w:val="00CE017B"/>
    <w:rsid w:val="00CE41FD"/>
    <w:rsid w:val="00CE44C8"/>
    <w:rsid w:val="00CE4E30"/>
    <w:rsid w:val="00CE63E2"/>
    <w:rsid w:val="00CE6EEF"/>
    <w:rsid w:val="00CE7FE0"/>
    <w:rsid w:val="00CF1004"/>
    <w:rsid w:val="00CF1614"/>
    <w:rsid w:val="00CF18E0"/>
    <w:rsid w:val="00CF2A0F"/>
    <w:rsid w:val="00CF2A26"/>
    <w:rsid w:val="00CF32F5"/>
    <w:rsid w:val="00CF3AE7"/>
    <w:rsid w:val="00CF3F05"/>
    <w:rsid w:val="00CF637F"/>
    <w:rsid w:val="00CF6C5B"/>
    <w:rsid w:val="00CF754F"/>
    <w:rsid w:val="00CF7E9A"/>
    <w:rsid w:val="00D0278F"/>
    <w:rsid w:val="00D03849"/>
    <w:rsid w:val="00D04243"/>
    <w:rsid w:val="00D04789"/>
    <w:rsid w:val="00D04D4F"/>
    <w:rsid w:val="00D05B88"/>
    <w:rsid w:val="00D06897"/>
    <w:rsid w:val="00D06E80"/>
    <w:rsid w:val="00D10647"/>
    <w:rsid w:val="00D10EBD"/>
    <w:rsid w:val="00D12D0D"/>
    <w:rsid w:val="00D14467"/>
    <w:rsid w:val="00D16DFE"/>
    <w:rsid w:val="00D21538"/>
    <w:rsid w:val="00D23E27"/>
    <w:rsid w:val="00D23E6B"/>
    <w:rsid w:val="00D26DF2"/>
    <w:rsid w:val="00D27604"/>
    <w:rsid w:val="00D31EFF"/>
    <w:rsid w:val="00D32D8C"/>
    <w:rsid w:val="00D32E89"/>
    <w:rsid w:val="00D350DE"/>
    <w:rsid w:val="00D36DED"/>
    <w:rsid w:val="00D41436"/>
    <w:rsid w:val="00D4143B"/>
    <w:rsid w:val="00D42987"/>
    <w:rsid w:val="00D4379B"/>
    <w:rsid w:val="00D4475A"/>
    <w:rsid w:val="00D4588F"/>
    <w:rsid w:val="00D45A41"/>
    <w:rsid w:val="00D45EE3"/>
    <w:rsid w:val="00D466F9"/>
    <w:rsid w:val="00D47CD9"/>
    <w:rsid w:val="00D51047"/>
    <w:rsid w:val="00D51B34"/>
    <w:rsid w:val="00D53CD3"/>
    <w:rsid w:val="00D53DE9"/>
    <w:rsid w:val="00D55CDB"/>
    <w:rsid w:val="00D55EA3"/>
    <w:rsid w:val="00D5798E"/>
    <w:rsid w:val="00D60951"/>
    <w:rsid w:val="00D6210C"/>
    <w:rsid w:val="00D62A93"/>
    <w:rsid w:val="00D63E34"/>
    <w:rsid w:val="00D65FE7"/>
    <w:rsid w:val="00D70446"/>
    <w:rsid w:val="00D70EC6"/>
    <w:rsid w:val="00D70ECF"/>
    <w:rsid w:val="00D7304E"/>
    <w:rsid w:val="00D73992"/>
    <w:rsid w:val="00D73F5D"/>
    <w:rsid w:val="00D75D36"/>
    <w:rsid w:val="00D76108"/>
    <w:rsid w:val="00D7632F"/>
    <w:rsid w:val="00D774A8"/>
    <w:rsid w:val="00D77937"/>
    <w:rsid w:val="00D803FC"/>
    <w:rsid w:val="00D81F1C"/>
    <w:rsid w:val="00D825D9"/>
    <w:rsid w:val="00D82A48"/>
    <w:rsid w:val="00D85968"/>
    <w:rsid w:val="00D86979"/>
    <w:rsid w:val="00D87CF4"/>
    <w:rsid w:val="00D90E02"/>
    <w:rsid w:val="00D918A1"/>
    <w:rsid w:val="00D91FE6"/>
    <w:rsid w:val="00D92394"/>
    <w:rsid w:val="00D9308C"/>
    <w:rsid w:val="00D933BE"/>
    <w:rsid w:val="00D95B9C"/>
    <w:rsid w:val="00D97241"/>
    <w:rsid w:val="00DA1792"/>
    <w:rsid w:val="00DA1DAF"/>
    <w:rsid w:val="00DA40A0"/>
    <w:rsid w:val="00DB137C"/>
    <w:rsid w:val="00DB26B1"/>
    <w:rsid w:val="00DB2D0A"/>
    <w:rsid w:val="00DB3A61"/>
    <w:rsid w:val="00DB3D0F"/>
    <w:rsid w:val="00DB4463"/>
    <w:rsid w:val="00DB4A9F"/>
    <w:rsid w:val="00DB4BFC"/>
    <w:rsid w:val="00DB4E96"/>
    <w:rsid w:val="00DB7596"/>
    <w:rsid w:val="00DC2C01"/>
    <w:rsid w:val="00DC328F"/>
    <w:rsid w:val="00DC447C"/>
    <w:rsid w:val="00DD1825"/>
    <w:rsid w:val="00DD1A3A"/>
    <w:rsid w:val="00DD219C"/>
    <w:rsid w:val="00DD2A4A"/>
    <w:rsid w:val="00DD4B5D"/>
    <w:rsid w:val="00DD694F"/>
    <w:rsid w:val="00DD6B14"/>
    <w:rsid w:val="00DD6FF4"/>
    <w:rsid w:val="00DE1D2F"/>
    <w:rsid w:val="00DE3427"/>
    <w:rsid w:val="00DE4C84"/>
    <w:rsid w:val="00DE65D1"/>
    <w:rsid w:val="00DE65EC"/>
    <w:rsid w:val="00DE6679"/>
    <w:rsid w:val="00DE7C6C"/>
    <w:rsid w:val="00DF117E"/>
    <w:rsid w:val="00DF1611"/>
    <w:rsid w:val="00DF1D8B"/>
    <w:rsid w:val="00DF29F4"/>
    <w:rsid w:val="00DF4478"/>
    <w:rsid w:val="00DF4DC0"/>
    <w:rsid w:val="00DF50F7"/>
    <w:rsid w:val="00DF6268"/>
    <w:rsid w:val="00DF6C7D"/>
    <w:rsid w:val="00E00A5D"/>
    <w:rsid w:val="00E01F31"/>
    <w:rsid w:val="00E0735C"/>
    <w:rsid w:val="00E104C6"/>
    <w:rsid w:val="00E1287E"/>
    <w:rsid w:val="00E12C92"/>
    <w:rsid w:val="00E14E7E"/>
    <w:rsid w:val="00E14F60"/>
    <w:rsid w:val="00E168C4"/>
    <w:rsid w:val="00E16AAC"/>
    <w:rsid w:val="00E2021A"/>
    <w:rsid w:val="00E207BE"/>
    <w:rsid w:val="00E21112"/>
    <w:rsid w:val="00E22F97"/>
    <w:rsid w:val="00E24BCD"/>
    <w:rsid w:val="00E259E9"/>
    <w:rsid w:val="00E25FAD"/>
    <w:rsid w:val="00E263ED"/>
    <w:rsid w:val="00E269D4"/>
    <w:rsid w:val="00E26C28"/>
    <w:rsid w:val="00E27BBE"/>
    <w:rsid w:val="00E32678"/>
    <w:rsid w:val="00E329A1"/>
    <w:rsid w:val="00E33436"/>
    <w:rsid w:val="00E33BA5"/>
    <w:rsid w:val="00E33E35"/>
    <w:rsid w:val="00E34536"/>
    <w:rsid w:val="00E3652A"/>
    <w:rsid w:val="00E36CE2"/>
    <w:rsid w:val="00E3707A"/>
    <w:rsid w:val="00E40B8F"/>
    <w:rsid w:val="00E410DF"/>
    <w:rsid w:val="00E414CF"/>
    <w:rsid w:val="00E41A1C"/>
    <w:rsid w:val="00E42BCD"/>
    <w:rsid w:val="00E42EDA"/>
    <w:rsid w:val="00E43802"/>
    <w:rsid w:val="00E50821"/>
    <w:rsid w:val="00E519F9"/>
    <w:rsid w:val="00E51C01"/>
    <w:rsid w:val="00E51F86"/>
    <w:rsid w:val="00E52530"/>
    <w:rsid w:val="00E5314D"/>
    <w:rsid w:val="00E53AD2"/>
    <w:rsid w:val="00E571FC"/>
    <w:rsid w:val="00E57568"/>
    <w:rsid w:val="00E57664"/>
    <w:rsid w:val="00E577E7"/>
    <w:rsid w:val="00E62A90"/>
    <w:rsid w:val="00E63B63"/>
    <w:rsid w:val="00E66012"/>
    <w:rsid w:val="00E70AEF"/>
    <w:rsid w:val="00E72FC8"/>
    <w:rsid w:val="00E73468"/>
    <w:rsid w:val="00E73729"/>
    <w:rsid w:val="00E74CFF"/>
    <w:rsid w:val="00E84157"/>
    <w:rsid w:val="00E84AE7"/>
    <w:rsid w:val="00E86B10"/>
    <w:rsid w:val="00E86D61"/>
    <w:rsid w:val="00E8763A"/>
    <w:rsid w:val="00E91AFD"/>
    <w:rsid w:val="00E92782"/>
    <w:rsid w:val="00E932A8"/>
    <w:rsid w:val="00E94445"/>
    <w:rsid w:val="00E966E3"/>
    <w:rsid w:val="00E96954"/>
    <w:rsid w:val="00E96DE8"/>
    <w:rsid w:val="00E96E12"/>
    <w:rsid w:val="00E97F12"/>
    <w:rsid w:val="00EA0601"/>
    <w:rsid w:val="00EA0FA9"/>
    <w:rsid w:val="00EA1404"/>
    <w:rsid w:val="00EA262C"/>
    <w:rsid w:val="00EA296C"/>
    <w:rsid w:val="00EA3043"/>
    <w:rsid w:val="00EA3A3E"/>
    <w:rsid w:val="00EA530E"/>
    <w:rsid w:val="00EA5584"/>
    <w:rsid w:val="00EB093D"/>
    <w:rsid w:val="00EB12CE"/>
    <w:rsid w:val="00EB17A8"/>
    <w:rsid w:val="00EB2403"/>
    <w:rsid w:val="00EB63E1"/>
    <w:rsid w:val="00EC02B1"/>
    <w:rsid w:val="00EC04F2"/>
    <w:rsid w:val="00EC2450"/>
    <w:rsid w:val="00EC35D9"/>
    <w:rsid w:val="00EC39FA"/>
    <w:rsid w:val="00EC3A3D"/>
    <w:rsid w:val="00EC4544"/>
    <w:rsid w:val="00EC4579"/>
    <w:rsid w:val="00EC7E6B"/>
    <w:rsid w:val="00EC7EAB"/>
    <w:rsid w:val="00ED046E"/>
    <w:rsid w:val="00ED0AD0"/>
    <w:rsid w:val="00ED115B"/>
    <w:rsid w:val="00ED2632"/>
    <w:rsid w:val="00ED58AE"/>
    <w:rsid w:val="00ED6637"/>
    <w:rsid w:val="00ED779A"/>
    <w:rsid w:val="00EE05B5"/>
    <w:rsid w:val="00EE0737"/>
    <w:rsid w:val="00EE0C68"/>
    <w:rsid w:val="00EE29C1"/>
    <w:rsid w:val="00EE3183"/>
    <w:rsid w:val="00EE38F3"/>
    <w:rsid w:val="00EE5042"/>
    <w:rsid w:val="00EE5084"/>
    <w:rsid w:val="00EE5C94"/>
    <w:rsid w:val="00EE650F"/>
    <w:rsid w:val="00EE672A"/>
    <w:rsid w:val="00EE6FC5"/>
    <w:rsid w:val="00EE778B"/>
    <w:rsid w:val="00EE7B87"/>
    <w:rsid w:val="00EF31F8"/>
    <w:rsid w:val="00EF4B05"/>
    <w:rsid w:val="00EF54BF"/>
    <w:rsid w:val="00EF582A"/>
    <w:rsid w:val="00EF701B"/>
    <w:rsid w:val="00EF7AF2"/>
    <w:rsid w:val="00EF7C63"/>
    <w:rsid w:val="00F049FB"/>
    <w:rsid w:val="00F04E20"/>
    <w:rsid w:val="00F05741"/>
    <w:rsid w:val="00F06D24"/>
    <w:rsid w:val="00F10756"/>
    <w:rsid w:val="00F1205C"/>
    <w:rsid w:val="00F12BFD"/>
    <w:rsid w:val="00F17FEA"/>
    <w:rsid w:val="00F215EA"/>
    <w:rsid w:val="00F240F1"/>
    <w:rsid w:val="00F25862"/>
    <w:rsid w:val="00F33489"/>
    <w:rsid w:val="00F350BD"/>
    <w:rsid w:val="00F3651C"/>
    <w:rsid w:val="00F4684E"/>
    <w:rsid w:val="00F473CE"/>
    <w:rsid w:val="00F50AA0"/>
    <w:rsid w:val="00F51368"/>
    <w:rsid w:val="00F51AD3"/>
    <w:rsid w:val="00F53C64"/>
    <w:rsid w:val="00F53CC5"/>
    <w:rsid w:val="00F53D05"/>
    <w:rsid w:val="00F53F8A"/>
    <w:rsid w:val="00F55302"/>
    <w:rsid w:val="00F55B1F"/>
    <w:rsid w:val="00F57AEE"/>
    <w:rsid w:val="00F6088B"/>
    <w:rsid w:val="00F61FC4"/>
    <w:rsid w:val="00F63F0B"/>
    <w:rsid w:val="00F642CA"/>
    <w:rsid w:val="00F663F8"/>
    <w:rsid w:val="00F66BDA"/>
    <w:rsid w:val="00F6709F"/>
    <w:rsid w:val="00F670EC"/>
    <w:rsid w:val="00F671B8"/>
    <w:rsid w:val="00F67A25"/>
    <w:rsid w:val="00F71476"/>
    <w:rsid w:val="00F715B3"/>
    <w:rsid w:val="00F7217D"/>
    <w:rsid w:val="00F74AFA"/>
    <w:rsid w:val="00F777A7"/>
    <w:rsid w:val="00F77F7C"/>
    <w:rsid w:val="00F80020"/>
    <w:rsid w:val="00F80CB3"/>
    <w:rsid w:val="00F81734"/>
    <w:rsid w:val="00F82013"/>
    <w:rsid w:val="00F82C66"/>
    <w:rsid w:val="00F83048"/>
    <w:rsid w:val="00F83EAA"/>
    <w:rsid w:val="00F84234"/>
    <w:rsid w:val="00F85FB9"/>
    <w:rsid w:val="00F861C2"/>
    <w:rsid w:val="00F86D56"/>
    <w:rsid w:val="00F871DE"/>
    <w:rsid w:val="00F87384"/>
    <w:rsid w:val="00F87B23"/>
    <w:rsid w:val="00F90AC0"/>
    <w:rsid w:val="00F925F5"/>
    <w:rsid w:val="00F933D8"/>
    <w:rsid w:val="00F93A05"/>
    <w:rsid w:val="00F93E4C"/>
    <w:rsid w:val="00F950E7"/>
    <w:rsid w:val="00F95D67"/>
    <w:rsid w:val="00FA1328"/>
    <w:rsid w:val="00FA4DEF"/>
    <w:rsid w:val="00FA57FF"/>
    <w:rsid w:val="00FA67EE"/>
    <w:rsid w:val="00FA6B90"/>
    <w:rsid w:val="00FA7727"/>
    <w:rsid w:val="00FB1B14"/>
    <w:rsid w:val="00FB1E0D"/>
    <w:rsid w:val="00FB2573"/>
    <w:rsid w:val="00FB2A23"/>
    <w:rsid w:val="00FB4EB4"/>
    <w:rsid w:val="00FB545D"/>
    <w:rsid w:val="00FB6737"/>
    <w:rsid w:val="00FB697C"/>
    <w:rsid w:val="00FC1DC6"/>
    <w:rsid w:val="00FC21BF"/>
    <w:rsid w:val="00FC2D2D"/>
    <w:rsid w:val="00FC2D6D"/>
    <w:rsid w:val="00FC3192"/>
    <w:rsid w:val="00FC43F4"/>
    <w:rsid w:val="00FC4F04"/>
    <w:rsid w:val="00FC5FDB"/>
    <w:rsid w:val="00FC6353"/>
    <w:rsid w:val="00FC63C7"/>
    <w:rsid w:val="00FC7C8C"/>
    <w:rsid w:val="00FD1555"/>
    <w:rsid w:val="00FD38D3"/>
    <w:rsid w:val="00FD5810"/>
    <w:rsid w:val="00FD7538"/>
    <w:rsid w:val="00FE0D7E"/>
    <w:rsid w:val="00FE24D3"/>
    <w:rsid w:val="00FE2D80"/>
    <w:rsid w:val="00FE33F1"/>
    <w:rsid w:val="00FF07C1"/>
    <w:rsid w:val="00FF1577"/>
    <w:rsid w:val="00FF2095"/>
    <w:rsid w:val="00FF29F9"/>
    <w:rsid w:val="00FF466F"/>
    <w:rsid w:val="00FF4822"/>
    <w:rsid w:val="00FF4BAF"/>
    <w:rsid w:val="00FF550C"/>
    <w:rsid w:val="00FF6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07" fillcolor="#e0abed" stroke="f">
      <v:fill color="#e0abed"/>
      <v:stroke on="f"/>
      <o:colormru v:ext="edit" colors="#903,#ccf,#e0abed,#e9c4f2,#e2e4b4,#963,#d4cb86,#4ec115"/>
    </o:shapedefaults>
    <o:shapelayout v:ext="edit">
      <o:idmap v:ext="edit" data="2"/>
    </o:shapelayout>
  </w:shapeDefaults>
  <w:decimalSymbol w:val="."/>
  <w:listSeparator w:val=","/>
  <w14:docId w14:val="272FEB2F"/>
  <w15:chartTrackingRefBased/>
  <w15:docId w15:val="{C840A1C1-8158-4975-AB50-12F0D024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basedOn w:val="Normal"/>
    <w:next w:val="Normal"/>
    <w:qFormat/>
    <w:pPr>
      <w:keepNext/>
      <w:tabs>
        <w:tab w:val="left" w:pos="284"/>
      </w:tabs>
      <w:spacing w:before="480" w:after="120" w:line="320" w:lineRule="exact"/>
      <w:outlineLvl w:val="1"/>
    </w:pPr>
    <w:rPr>
      <w:b/>
      <w:sz w:val="24"/>
    </w:rPr>
  </w:style>
  <w:style w:type="paragraph" w:styleId="Heading3">
    <w:name w:val="heading 3"/>
    <w:basedOn w:val="Normal"/>
    <w:next w:val="Normal"/>
    <w:link w:val="Heading3Char"/>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link w:val="AnswerChar"/>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semiHidden/>
    <w:rsid w:val="005C761B"/>
    <w:rPr>
      <w:sz w:val="16"/>
      <w:szCs w:val="16"/>
    </w:rPr>
  </w:style>
  <w:style w:type="paragraph" w:styleId="CommentText">
    <w:name w:val="annotation text"/>
    <w:basedOn w:val="Normal"/>
    <w:semiHidden/>
    <w:rsid w:val="005C761B"/>
  </w:style>
  <w:style w:type="paragraph" w:styleId="CommentSubject">
    <w:name w:val="annotation subject"/>
    <w:basedOn w:val="CommentText"/>
    <w:next w:val="CommentText"/>
    <w:semiHidden/>
    <w:rsid w:val="005C761B"/>
    <w:rPr>
      <w:b/>
      <w:bCs/>
    </w:rPr>
  </w:style>
  <w:style w:type="character" w:customStyle="1" w:styleId="Qsheading1Char">
    <w:name w:val="Qs heading 1 Char"/>
    <w:link w:val="Qsheading1"/>
    <w:rsid w:val="000061CC"/>
    <w:rPr>
      <w:rFonts w:ascii="Arial" w:hAnsi="Arial"/>
      <w:b/>
      <w:sz w:val="22"/>
    </w:rPr>
  </w:style>
  <w:style w:type="character" w:customStyle="1" w:styleId="QuestionnoteChar2">
    <w:name w:val="Question note Char2"/>
    <w:link w:val="Questionnote"/>
    <w:rsid w:val="000061CC"/>
    <w:rPr>
      <w:rFonts w:ascii="Arial" w:hAnsi="Arial"/>
      <w:sz w:val="18"/>
    </w:rPr>
  </w:style>
  <w:style w:type="character" w:customStyle="1" w:styleId="SectionheadingCharChar">
    <w:name w:val="Section heading Char Char"/>
    <w:rsid w:val="00C42164"/>
    <w:rPr>
      <w:rFonts w:ascii="Arial" w:hAnsi="Arial"/>
      <w:b/>
      <w:noProof/>
      <w:sz w:val="30"/>
      <w:lang w:val="en-GB" w:eastAsia="en-GB" w:bidi="ar-SA"/>
    </w:rPr>
  </w:style>
  <w:style w:type="paragraph" w:customStyle="1" w:styleId="QuestionnoteChar1Char">
    <w:name w:val="Question note Char1 Char"/>
    <w:basedOn w:val="QuestionCharChar"/>
    <w:link w:val="QuestionnoteChar1CharChar1"/>
    <w:rsid w:val="00F25862"/>
    <w:pPr>
      <w:tabs>
        <w:tab w:val="clear" w:pos="284"/>
      </w:tabs>
      <w:spacing w:before="0" w:line="240" w:lineRule="exact"/>
      <w:ind w:firstLine="0"/>
    </w:pPr>
    <w:rPr>
      <w:b w:val="0"/>
    </w:rPr>
  </w:style>
  <w:style w:type="character" w:customStyle="1" w:styleId="QuestionnoteChar1CharChar1">
    <w:name w:val="Question note Char1 Char Char1"/>
    <w:link w:val="QuestionnoteChar1Char"/>
    <w:rsid w:val="00F25862"/>
    <w:rPr>
      <w:rFonts w:ascii="Arial" w:hAnsi="Arial"/>
      <w:sz w:val="18"/>
    </w:rPr>
  </w:style>
  <w:style w:type="paragraph" w:customStyle="1" w:styleId="Default">
    <w:name w:val="Default"/>
    <w:rsid w:val="00F25862"/>
    <w:pPr>
      <w:autoSpaceDE w:val="0"/>
      <w:autoSpaceDN w:val="0"/>
      <w:adjustRightInd w:val="0"/>
    </w:pPr>
    <w:rPr>
      <w:rFonts w:ascii="Verdana" w:hAnsi="Verdana" w:cs="Verdana"/>
      <w:color w:val="000000"/>
      <w:sz w:val="24"/>
      <w:szCs w:val="24"/>
    </w:rPr>
  </w:style>
  <w:style w:type="character" w:customStyle="1" w:styleId="QuestionChar1">
    <w:name w:val="Question Char1"/>
    <w:link w:val="Question"/>
    <w:rsid w:val="000223D1"/>
    <w:rPr>
      <w:rFonts w:ascii="Arial" w:hAnsi="Arial"/>
      <w:sz w:val="18"/>
    </w:rPr>
  </w:style>
  <w:style w:type="character" w:styleId="UnresolvedMention">
    <w:name w:val="Unresolved Mention"/>
    <w:uiPriority w:val="99"/>
    <w:semiHidden/>
    <w:unhideWhenUsed/>
    <w:rsid w:val="006B1574"/>
    <w:rPr>
      <w:color w:val="808080"/>
      <w:shd w:val="clear" w:color="auto" w:fill="E6E6E6"/>
    </w:rPr>
  </w:style>
  <w:style w:type="paragraph" w:styleId="NormalWeb">
    <w:name w:val="Normal (Web)"/>
    <w:basedOn w:val="Normal"/>
    <w:uiPriority w:val="99"/>
    <w:unhideWhenUsed/>
    <w:rsid w:val="001455B4"/>
    <w:pPr>
      <w:spacing w:before="100" w:beforeAutospacing="1" w:after="100" w:afterAutospacing="1" w:line="240" w:lineRule="auto"/>
    </w:pPr>
    <w:rPr>
      <w:rFonts w:ascii="Calibri" w:eastAsia="Calibri" w:hAnsi="Calibri" w:cs="Calibri"/>
      <w:sz w:val="22"/>
      <w:szCs w:val="22"/>
    </w:rPr>
  </w:style>
  <w:style w:type="character" w:customStyle="1" w:styleId="QuestionCharCharCharChar">
    <w:name w:val="Question Char Char Char Char"/>
    <w:rsid w:val="00B43FDA"/>
    <w:rPr>
      <w:rFonts w:ascii="Arial" w:hAnsi="Arial"/>
      <w:b/>
      <w:sz w:val="18"/>
      <w:lang w:val="en-GB" w:eastAsia="en-GB" w:bidi="ar-SA"/>
    </w:rPr>
  </w:style>
  <w:style w:type="character" w:customStyle="1" w:styleId="QsyesnoChar1">
    <w:name w:val="Qs yes/no Char1"/>
    <w:link w:val="Qsyesno"/>
    <w:rsid w:val="00B43FDA"/>
    <w:rPr>
      <w:rFonts w:ascii="Arial" w:hAnsi="Arial"/>
      <w:sz w:val="18"/>
    </w:rPr>
  </w:style>
  <w:style w:type="character" w:customStyle="1" w:styleId="AnswerChar">
    <w:name w:val="Answer Char"/>
    <w:link w:val="Answer"/>
    <w:rsid w:val="00F1205C"/>
    <w:rPr>
      <w:rFonts w:ascii="Arial" w:hAnsi="Arial"/>
      <w:sz w:val="18"/>
    </w:rPr>
  </w:style>
  <w:style w:type="character" w:customStyle="1" w:styleId="QsanswerChar">
    <w:name w:val="Qs answer Char"/>
    <w:link w:val="Qsanswer"/>
    <w:rsid w:val="005B22F6"/>
    <w:rPr>
      <w:rFonts w:ascii="Arial" w:hAnsi="Arial"/>
      <w:color w:val="000080"/>
      <w:sz w:val="18"/>
    </w:rPr>
  </w:style>
  <w:style w:type="character" w:customStyle="1" w:styleId="QuestionnoteChar1">
    <w:name w:val="Question note Char1"/>
    <w:rsid w:val="002D26E9"/>
    <w:rPr>
      <w:rFonts w:ascii="Arial" w:hAnsi="Arial"/>
      <w:sz w:val="18"/>
      <w:lang w:val="en-GB" w:eastAsia="en-GB" w:bidi="ar-SA"/>
    </w:rPr>
  </w:style>
  <w:style w:type="character" w:customStyle="1" w:styleId="Heading3Char">
    <w:name w:val="Heading 3 Char"/>
    <w:link w:val="Heading3"/>
    <w:rsid w:val="002D26E9"/>
    <w:rPr>
      <w:rFonts w:ascii="Arial" w:hAnsi="Arial"/>
      <w:b/>
      <w:i/>
    </w:rPr>
  </w:style>
  <w:style w:type="paragraph" w:styleId="Revision">
    <w:name w:val="Revision"/>
    <w:hidden/>
    <w:uiPriority w:val="99"/>
    <w:semiHidden/>
    <w:rsid w:val="00E33E35"/>
    <w:rPr>
      <w:rFonts w:ascii="Arial" w:hAnsi="Arial"/>
    </w:rPr>
  </w:style>
  <w:style w:type="character" w:customStyle="1" w:styleId="visibletext2">
    <w:name w:val="visibletext2"/>
    <w:rsid w:val="00347FF5"/>
    <w:rPr>
      <w:vanish w:val="0"/>
      <w:webHidden w:val="0"/>
      <w:shd w:val="clear" w:color="auto" w:fill="FFFFFF"/>
      <w:specVanish w:val="0"/>
    </w:rPr>
  </w:style>
  <w:style w:type="paragraph" w:customStyle="1" w:styleId="QuestionnoteChar1CharChar1Char">
    <w:name w:val="Question note Char1 Char Char1 Char"/>
    <w:basedOn w:val="Normal"/>
    <w:link w:val="QuestionnoteChar1CharChar1CharChar"/>
    <w:rsid w:val="00FB545D"/>
    <w:pPr>
      <w:tabs>
        <w:tab w:val="right" w:pos="-142"/>
      </w:tabs>
      <w:spacing w:before="0" w:after="40" w:line="240" w:lineRule="exact"/>
      <w:ind w:right="731"/>
      <w:outlineLvl w:val="0"/>
    </w:pPr>
    <w:rPr>
      <w:sz w:val="18"/>
    </w:rPr>
  </w:style>
  <w:style w:type="character" w:customStyle="1" w:styleId="QuestionnoteChar1CharChar1CharChar">
    <w:name w:val="Question note Char1 Char Char1 Char Char"/>
    <w:link w:val="QuestionnoteChar1CharChar1Char"/>
    <w:rsid w:val="00FB545D"/>
    <w:rPr>
      <w:rFonts w:ascii="Arial" w:hAnsi="Arial"/>
      <w:sz w:val="18"/>
    </w:rPr>
  </w:style>
  <w:style w:type="character" w:customStyle="1" w:styleId="QuestionnoteChar1CharChar2">
    <w:name w:val="Question note Char1 Char Char2"/>
    <w:rsid w:val="002668E9"/>
    <w:rPr>
      <w:rFonts w:ascii="Arial" w:hAnsi="Arial"/>
      <w:sz w:val="18"/>
      <w:lang w:val="en-GB" w:eastAsia="en-GB" w:bidi="ar-SA"/>
    </w:rPr>
  </w:style>
  <w:style w:type="character" w:customStyle="1" w:styleId="QuestionCharCharChar1">
    <w:name w:val="Question Char Char Char1"/>
    <w:rsid w:val="004E6973"/>
    <w:rPr>
      <w:rFonts w:ascii="Arial" w:hAnsi="Arial"/>
      <w:b/>
      <w:sz w:val="18"/>
      <w:lang w:val="en-GB" w:eastAsia="en-GB" w:bidi="ar-SA"/>
    </w:rPr>
  </w:style>
  <w:style w:type="character" w:customStyle="1" w:styleId="QuestionnoteCharChar1Char">
    <w:name w:val="Question note Char Char1 Char"/>
    <w:rsid w:val="00600DD8"/>
    <w:rPr>
      <w:rFonts w:ascii="Arial" w:hAnsi="Arial"/>
      <w:sz w:val="18"/>
      <w:lang w:val="en-GB" w:eastAsia="en-GB" w:bidi="ar-SA"/>
    </w:rPr>
  </w:style>
  <w:style w:type="character" w:customStyle="1" w:styleId="QuestionCharCharCharCharChar">
    <w:name w:val="Question Char Char Char Char Char"/>
    <w:rsid w:val="00600DD8"/>
    <w:rPr>
      <w:rFonts w:ascii="Arial" w:hAnsi="Arial"/>
      <w:b/>
      <w:sz w:val="18"/>
      <w:lang w:val="en-GB" w:eastAsia="en-GB" w:bidi="ar-SA"/>
    </w:rPr>
  </w:style>
  <w:style w:type="paragraph" w:customStyle="1" w:styleId="QuestionnoteChar1CharChar">
    <w:name w:val="Question note Char1 Char Char"/>
    <w:basedOn w:val="QuestionCharChar"/>
    <w:link w:val="QuestionnoteChar1CharCharChar"/>
    <w:rsid w:val="00600DD8"/>
    <w:pPr>
      <w:tabs>
        <w:tab w:val="clear" w:pos="284"/>
      </w:tabs>
      <w:spacing w:before="0" w:line="240" w:lineRule="exact"/>
      <w:ind w:firstLine="0"/>
    </w:pPr>
    <w:rPr>
      <w:b w:val="0"/>
    </w:rPr>
  </w:style>
  <w:style w:type="character" w:customStyle="1" w:styleId="QuestionnoteChar1CharCharChar">
    <w:name w:val="Question note Char1 Char Char Char"/>
    <w:link w:val="QuestionnoteChar1CharChar"/>
    <w:rsid w:val="00600DD8"/>
    <w:rPr>
      <w:rFonts w:ascii="Arial" w:hAnsi="Arial"/>
      <w:b w:val="0"/>
      <w:sz w:val="18"/>
      <w:lang w:val="en-GB" w:eastAsia="en-GB" w:bidi="ar-SA"/>
    </w:rPr>
  </w:style>
  <w:style w:type="paragraph" w:styleId="ListParagraph">
    <w:name w:val="List Paragraph"/>
    <w:basedOn w:val="Normal"/>
    <w:uiPriority w:val="34"/>
    <w:qFormat/>
    <w:rsid w:val="00FB4EB4"/>
    <w:pPr>
      <w:spacing w:before="0" w:after="160" w:line="259" w:lineRule="auto"/>
      <w:ind w:left="720"/>
      <w:contextualSpacing/>
    </w:pPr>
    <w:rPr>
      <w:rFonts w:ascii="Calibri" w:eastAsia="Calibri" w:hAnsi="Calibri"/>
      <w:sz w:val="22"/>
      <w:szCs w:val="22"/>
      <w:lang w:eastAsia="en-US"/>
    </w:rPr>
  </w:style>
  <w:style w:type="character" w:customStyle="1" w:styleId="FooterChar">
    <w:name w:val="Footer Char"/>
    <w:link w:val="Footer"/>
    <w:uiPriority w:val="99"/>
    <w:rsid w:val="00736ED7"/>
    <w:rPr>
      <w:rFonts w:ascii="Arial" w:hAnsi="Arial"/>
    </w:rPr>
  </w:style>
  <w:style w:type="character" w:styleId="Mention">
    <w:name w:val="Mention"/>
    <w:uiPriority w:val="99"/>
    <w:unhideWhenUsed/>
    <w:rsid w:val="0076694F"/>
    <w:rPr>
      <w:color w:val="2B579A"/>
      <w:shd w:val="clear" w:color="auto" w:fill="E1DFDD"/>
    </w:rPr>
  </w:style>
  <w:style w:type="character" w:customStyle="1" w:styleId="HeaderChar">
    <w:name w:val="Header Char"/>
    <w:link w:val="Header"/>
    <w:rsid w:val="009150A7"/>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138914">
      <w:bodyDiv w:val="1"/>
      <w:marLeft w:val="0"/>
      <w:marRight w:val="0"/>
      <w:marTop w:val="0"/>
      <w:marBottom w:val="0"/>
      <w:divBdr>
        <w:top w:val="none" w:sz="0" w:space="0" w:color="auto"/>
        <w:left w:val="none" w:sz="0" w:space="0" w:color="auto"/>
        <w:bottom w:val="none" w:sz="0" w:space="0" w:color="auto"/>
        <w:right w:val="none" w:sz="0" w:space="0" w:color="auto"/>
      </w:divBdr>
    </w:div>
    <w:div w:id="1174421672">
      <w:bodyDiv w:val="1"/>
      <w:marLeft w:val="0"/>
      <w:marRight w:val="0"/>
      <w:marTop w:val="0"/>
      <w:marBottom w:val="0"/>
      <w:divBdr>
        <w:top w:val="none" w:sz="0" w:space="0" w:color="auto"/>
        <w:left w:val="none" w:sz="0" w:space="0" w:color="auto"/>
        <w:bottom w:val="none" w:sz="0" w:space="0" w:color="auto"/>
        <w:right w:val="none" w:sz="0" w:space="0" w:color="auto"/>
      </w:divBdr>
    </w:div>
    <w:div w:id="1404176356">
      <w:bodyDiv w:val="1"/>
      <w:marLeft w:val="0"/>
      <w:marRight w:val="0"/>
      <w:marTop w:val="0"/>
      <w:marBottom w:val="0"/>
      <w:divBdr>
        <w:top w:val="none" w:sz="0" w:space="0" w:color="auto"/>
        <w:left w:val="none" w:sz="0" w:space="0" w:color="auto"/>
        <w:bottom w:val="none" w:sz="0" w:space="0" w:color="auto"/>
        <w:right w:val="none" w:sz="0" w:space="0" w:color="auto"/>
      </w:divBdr>
    </w:div>
    <w:div w:id="1535119431">
      <w:bodyDiv w:val="1"/>
      <w:marLeft w:val="0"/>
      <w:marRight w:val="0"/>
      <w:marTop w:val="0"/>
      <w:marBottom w:val="0"/>
      <w:divBdr>
        <w:top w:val="none" w:sz="0" w:space="0" w:color="auto"/>
        <w:left w:val="none" w:sz="0" w:space="0" w:color="auto"/>
        <w:bottom w:val="none" w:sz="0" w:space="0" w:color="auto"/>
        <w:right w:val="none" w:sz="0" w:space="0" w:color="auto"/>
      </w:divBdr>
    </w:div>
    <w:div w:id="2110660985">
      <w:bodyDiv w:val="1"/>
      <w:marLeft w:val="0"/>
      <w:marRight w:val="0"/>
      <w:marTop w:val="0"/>
      <w:marBottom w:val="0"/>
      <w:divBdr>
        <w:top w:val="none" w:sz="0" w:space="0" w:color="auto"/>
        <w:left w:val="none" w:sz="0" w:space="0" w:color="auto"/>
        <w:bottom w:val="none" w:sz="0" w:space="0" w:color="auto"/>
        <w:right w:val="none" w:sz="0" w:space="0" w:color="auto"/>
      </w:divBdr>
      <w:divsChild>
        <w:div w:id="1419641195">
          <w:marLeft w:val="0"/>
          <w:marRight w:val="0"/>
          <w:marTop w:val="0"/>
          <w:marBottom w:val="0"/>
          <w:divBdr>
            <w:top w:val="none" w:sz="0" w:space="0" w:color="auto"/>
            <w:left w:val="none" w:sz="0" w:space="0" w:color="auto"/>
            <w:bottom w:val="none" w:sz="0" w:space="0" w:color="auto"/>
            <w:right w:val="none" w:sz="0" w:space="0" w:color="auto"/>
          </w:divBdr>
          <w:divsChild>
            <w:div w:id="439296511">
              <w:marLeft w:val="0"/>
              <w:marRight w:val="0"/>
              <w:marTop w:val="0"/>
              <w:marBottom w:val="0"/>
              <w:divBdr>
                <w:top w:val="none" w:sz="0" w:space="0" w:color="auto"/>
                <w:left w:val="none" w:sz="0" w:space="0" w:color="auto"/>
                <w:bottom w:val="none" w:sz="0" w:space="0" w:color="auto"/>
                <w:right w:val="none" w:sz="0" w:space="0" w:color="auto"/>
              </w:divBdr>
              <w:divsChild>
                <w:div w:id="2129740071">
                  <w:marLeft w:val="0"/>
                  <w:marRight w:val="0"/>
                  <w:marTop w:val="0"/>
                  <w:marBottom w:val="0"/>
                  <w:divBdr>
                    <w:top w:val="single" w:sz="6" w:space="11" w:color="EDEDED"/>
                    <w:left w:val="single" w:sz="6" w:space="11" w:color="EDEDED"/>
                    <w:bottom w:val="single" w:sz="6" w:space="11" w:color="EDEDED"/>
                    <w:right w:val="single" w:sz="6" w:space="4" w:color="EDEDED"/>
                  </w:divBdr>
                  <w:divsChild>
                    <w:div w:id="2087147986">
                      <w:marLeft w:val="0"/>
                      <w:marRight w:val="0"/>
                      <w:marTop w:val="0"/>
                      <w:marBottom w:val="0"/>
                      <w:divBdr>
                        <w:top w:val="none" w:sz="0" w:space="0" w:color="auto"/>
                        <w:left w:val="none" w:sz="0" w:space="0" w:color="auto"/>
                        <w:bottom w:val="none" w:sz="0" w:space="0" w:color="auto"/>
                        <w:right w:val="none" w:sz="0" w:space="0" w:color="auto"/>
                      </w:divBdr>
                      <w:divsChild>
                        <w:div w:id="889809427">
                          <w:marLeft w:val="1"/>
                          <w:marRight w:val="1"/>
                          <w:marTop w:val="0"/>
                          <w:marBottom w:val="0"/>
                          <w:divBdr>
                            <w:top w:val="none" w:sz="0" w:space="0" w:color="auto"/>
                            <w:left w:val="none" w:sz="0" w:space="0" w:color="auto"/>
                            <w:bottom w:val="none" w:sz="0" w:space="0" w:color="auto"/>
                            <w:right w:val="none" w:sz="0" w:space="0" w:color="auto"/>
                          </w:divBdr>
                          <w:divsChild>
                            <w:div w:id="821776821">
                              <w:marLeft w:val="0"/>
                              <w:marRight w:val="0"/>
                              <w:marTop w:val="0"/>
                              <w:marBottom w:val="0"/>
                              <w:divBdr>
                                <w:top w:val="none" w:sz="0" w:space="0" w:color="auto"/>
                                <w:left w:val="none" w:sz="0" w:space="0" w:color="auto"/>
                                <w:bottom w:val="none" w:sz="0" w:space="0" w:color="auto"/>
                                <w:right w:val="none" w:sz="0" w:space="0" w:color="auto"/>
                              </w:divBdr>
                              <w:divsChild>
                                <w:div w:id="634867635">
                                  <w:marLeft w:val="0"/>
                                  <w:marRight w:val="0"/>
                                  <w:marTop w:val="0"/>
                                  <w:marBottom w:val="0"/>
                                  <w:divBdr>
                                    <w:top w:val="none" w:sz="0" w:space="0" w:color="auto"/>
                                    <w:left w:val="none" w:sz="0" w:space="0" w:color="auto"/>
                                    <w:bottom w:val="none" w:sz="0" w:space="0" w:color="auto"/>
                                    <w:right w:val="none" w:sz="0" w:space="0" w:color="auto"/>
                                  </w:divBdr>
                                  <w:divsChild>
                                    <w:div w:id="1675641511">
                                      <w:marLeft w:val="0"/>
                                      <w:marRight w:val="0"/>
                                      <w:marTop w:val="0"/>
                                      <w:marBottom w:val="0"/>
                                      <w:divBdr>
                                        <w:top w:val="none" w:sz="0" w:space="0" w:color="auto"/>
                                        <w:left w:val="none" w:sz="0" w:space="0" w:color="auto"/>
                                        <w:bottom w:val="none" w:sz="0" w:space="0" w:color="auto"/>
                                        <w:right w:val="none" w:sz="0" w:space="0" w:color="auto"/>
                                      </w:divBdr>
                                      <w:divsChild>
                                        <w:div w:id="296449952">
                                          <w:marLeft w:val="0"/>
                                          <w:marRight w:val="0"/>
                                          <w:marTop w:val="0"/>
                                          <w:marBottom w:val="150"/>
                                          <w:divBdr>
                                            <w:top w:val="single" w:sz="18" w:space="0" w:color="222222"/>
                                            <w:left w:val="none" w:sz="0" w:space="0" w:color="auto"/>
                                            <w:bottom w:val="none" w:sz="0" w:space="0" w:color="auto"/>
                                            <w:right w:val="none" w:sz="0" w:space="0" w:color="auto"/>
                                          </w:divBdr>
                                          <w:divsChild>
                                            <w:div w:id="2132741942">
                                              <w:marLeft w:val="0"/>
                                              <w:marRight w:val="0"/>
                                              <w:marTop w:val="0"/>
                                              <w:marBottom w:val="0"/>
                                              <w:divBdr>
                                                <w:top w:val="none" w:sz="0" w:space="0" w:color="auto"/>
                                                <w:left w:val="none" w:sz="0" w:space="0" w:color="auto"/>
                                                <w:bottom w:val="none" w:sz="0" w:space="0" w:color="auto"/>
                                                <w:right w:val="none" w:sz="0" w:space="0" w:color="auto"/>
                                              </w:divBdr>
                                              <w:divsChild>
                                                <w:div w:id="2050446162">
                                                  <w:marLeft w:val="0"/>
                                                  <w:marRight w:val="0"/>
                                                  <w:marTop w:val="0"/>
                                                  <w:marBottom w:val="0"/>
                                                  <w:divBdr>
                                                    <w:top w:val="none" w:sz="0" w:space="0" w:color="auto"/>
                                                    <w:left w:val="none" w:sz="0" w:space="0" w:color="auto"/>
                                                    <w:bottom w:val="none" w:sz="0" w:space="0" w:color="auto"/>
                                                    <w:right w:val="none" w:sz="0" w:space="0" w:color="auto"/>
                                                  </w:divBdr>
                                                  <w:divsChild>
                                                    <w:div w:id="11864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http://www.handbook.fca.org.uk/" TargetMode="External"/><Relationship Id="rId26" Type="http://schemas.openxmlformats.org/officeDocument/2006/relationships/footer" Target="footer3.xml"/><Relationship Id="rId39" Type="http://schemas.openxmlformats.org/officeDocument/2006/relationships/hyperlink" Target="https://www.fca.org.uk/firms/fair-treatment-customers" TargetMode="External"/><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s://www.handbook.fca.org.uk/handbook/glossary/?starts-with=R" TargetMode="External"/><Relationship Id="rId42" Type="http://schemas.openxmlformats.org/officeDocument/2006/relationships/header" Target="header9.xml"/><Relationship Id="rId47" Type="http://schemas.openxmlformats.org/officeDocument/2006/relationships/header" Target="header14.xml"/><Relationship Id="rId50"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Firm.Queries@fca.org.uk" TargetMode="External"/><Relationship Id="rId25" Type="http://schemas.openxmlformats.org/officeDocument/2006/relationships/header" Target="header4.xml"/><Relationship Id="rId33" Type="http://schemas.openxmlformats.org/officeDocument/2006/relationships/header" Target="header7.xml"/><Relationship Id="rId38" Type="http://schemas.openxmlformats.org/officeDocument/2006/relationships/hyperlink" Target="https://www.fca.org.uk/firms/consumer-duty" TargetMode="External"/><Relationship Id="rId46"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hyperlink" Target="http://www.handbook.fca.org.uk/" TargetMode="External"/><Relationship Id="rId20" Type="http://schemas.openxmlformats.org/officeDocument/2006/relationships/header" Target="header1.xml"/><Relationship Id="rId29" Type="http://schemas.openxmlformats.org/officeDocument/2006/relationships/hyperlink" Target="https://www.handbook.fca.org.uk/handbook/PERG/2" TargetMode="External"/><Relationship Id="rId41"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32" Type="http://schemas.openxmlformats.org/officeDocument/2006/relationships/header" Target="header6.xml"/><Relationship Id="rId37" Type="http://schemas.openxmlformats.org/officeDocument/2006/relationships/hyperlink" Target="https://www.handbook.fca.org.uk/handbook/glossary/?starts-with=R" TargetMode="External"/><Relationship Id="rId40" Type="http://schemas.openxmlformats.org/officeDocument/2006/relationships/hyperlink" Target="https://www.fca.org.uk/publication/forms/financial-promotions-spreadsheet-twelve-months.xlsx" TargetMode="External"/><Relationship Id="rId45" Type="http://schemas.openxmlformats.org/officeDocument/2006/relationships/header" Target="header12.xml"/><Relationship Id="rId5" Type="http://schemas.openxmlformats.org/officeDocument/2006/relationships/customXml" Target="../customXml/item5.xml"/><Relationship Id="rId15" Type="http://schemas.openxmlformats.org/officeDocument/2006/relationships/hyperlink" Target="http://www.handbook.fca.org.uk/" TargetMode="External"/><Relationship Id="rId23" Type="http://schemas.openxmlformats.org/officeDocument/2006/relationships/header" Target="header2.xml"/><Relationship Id="rId28" Type="http://schemas.openxmlformats.org/officeDocument/2006/relationships/footer" Target="footer4.xml"/><Relationship Id="rId36" Type="http://schemas.openxmlformats.org/officeDocument/2006/relationships/hyperlink" Target="https://www.handbook.fca.org.uk/handbook/glossary/?starts-with=D" TargetMode="External"/><Relationship Id="rId49" Type="http://schemas.openxmlformats.org/officeDocument/2006/relationships/header" Target="header16.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hyperlink" Target="https://www.handbook.fca.org.uk/handbook/glossary/" TargetMode="External"/><Relationship Id="rId44"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www.handbook.fca.org.uk/handbook/COND/2/" TargetMode="External"/><Relationship Id="rId27" Type="http://schemas.openxmlformats.org/officeDocument/2006/relationships/header" Target="header5.xml"/><Relationship Id="rId30" Type="http://schemas.openxmlformats.org/officeDocument/2006/relationships/hyperlink" Target="https://www.handbook.fca.org.uk/handbook/PERG/2/7" TargetMode="External"/><Relationship Id="rId35" Type="http://schemas.openxmlformats.org/officeDocument/2006/relationships/hyperlink" Target="https://www.handbook.fca.org.uk/handbook/glossary/?starts-with=N" TargetMode="External"/><Relationship Id="rId43" Type="http://schemas.openxmlformats.org/officeDocument/2006/relationships/header" Target="header10.xml"/><Relationship Id="rId48" Type="http://schemas.openxmlformats.org/officeDocument/2006/relationships/header" Target="header15.xml"/><Relationship Id="rId8" Type="http://schemas.openxmlformats.org/officeDocument/2006/relationships/numbering" Target="numbering.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LongProp xmlns="" name="TaxCatchAll"><![CDATA[66;#Open|7fa14611-0723-4064-a4f8-e1c28255eca8;#166;#External Publication|93cd019f-026d-4f86-80ef-37a4cf0d41cd;#9;#Open|1619fc58-fb0f-4b09-b8fb-cc7e9506222a;#91;#Project Delivery|e75520af-2b50-426d-b275-964da6777396;#4;#FCA Official|d07129ec-4894-4cda-af0c-a925cb68d6e3;#137;#Workstreams|772b5427-f793-442a-9cb2-0d7b08c26fc8]]></LongProp>
</LongProperties>
</file>

<file path=customXml/item3.xml><?xml version="1.0" encoding="utf-8"?>
<?mso-contentType ?>
<SharedContentType xmlns="Microsoft.SharePoint.Taxonomy.ContentTypeSync" SourceId="141bad0b-5ec6-4ecd-811e-f9d8ff358b9c" ContentTypeId="0x0101005A9549D9A06FAF49B2796176C16A6E111817"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376b5d0a0edd28a09f5319713e278a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05582e0d73bb92d155bdf0e81c37bc22"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Sensitivity."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Is_FirstChKInDone xmlns="http://schemas.microsoft.com/sharepoint/v3">Yes</Is_FirstChKInDone>
    <fca_mig_date xmlns="http://schemas.microsoft.com/sharepoint/v3" xsi:nil="tru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fca_livelink_local_metadata xmlns="964f0a7c-bcf0-4337-b577-3747e0a5c4bc" xsi:nil="true"/>
    <fca_livelink_obj_id xmlns="http://schemas.microsoft.com/sharepoint/v3" xsi:nil="true"/>
    <fca_livelink_accessed_date xmlns="http://schemas.microsoft.com/sharepoint/v3" xsi:nil="true"/>
    <fca_mig_stage xmlns="964f0a7c-bcf0-4337-b577-3747e0a5c4bc">0</fca_mig_stag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 xsi:nil="true"/>
    <fca_livelink_description xmlns="http://schemas.microsoft.com/sharepoint/v3" xsi:nil="true"/>
    <fca_mig_full_path xmlns="http://schemas.microsoft.com/sharepoint/v3" xsi:nil="true"/>
    <TaxCatchAll xmlns="964f0a7c-bcf0-4337-b577-3747e0a5c4bc">
      <Value>69</Value>
      <Value>3</Value>
      <Value>73</Value>
      <Value>1</Value>
    </TaxCatchAll>
    <fca_mig_stage_2 xmlns="964f0a7c-bcf0-4337-b577-3747e0a5c4bc" xsi:nil="true"/>
    <fca_prop_ret_label xmlns="http://schemas.microsoft.com/sharepoint/v3" xsi:nil="true"/>
    <fca_livelink_recstatus xmlns="http://schemas.microsoft.com/sharepoint/v3" xsi:nil="true"/>
    <fca_retention_trg_date xmlns="http://schemas.microsoft.com/sharepoint/v3" xsi:nil="true"/>
    <fca_livelink_recstatus_date xmlns="http://schemas.microsoft.com/sharepoint/v3" xsi:nil="true"/>
    <fca_mig_partial_path xmlns="http://schemas.microsoft.com/sharepoint/v3" xsi:nil="true"/>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Notes</TermName>
          <TermId xmlns="http://schemas.microsoft.com/office/infopath/2007/PartnerControls">e4af41b1-eb70-4312-b38d-f2aa4351fe98</TermId>
        </TermInfo>
      </Terms>
    </e010124b8a5f4fcaadce545be390ec64>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Variation of Permissions</TermName>
          <TermId xmlns="http://schemas.microsoft.com/office/infopath/2007/PartnerControls">4db6b0ee-547d-4cbd-a284-7995be436c63</TermId>
        </TermInfo>
      </Terms>
    </id42ed27a91f471db5fabca6a1153016>
    <_dlc_DocId xmlns="964f0a7c-bcf0-4337-b577-3747e0a5c4bc">7A2UM2KYKSJP-935211081-3012</_dlc_DocId>
    <_dlc_DocIdUrl xmlns="964f0a7c-bcf0-4337-b577-3747e0a5c4bc">
      <Url>https://thefca.sharepoint.com/sites/ProForMapAndLog/_layouts/15/DocIdRedir.aspx?ID=7A2UM2KYKSJP-935211081-3012</Url>
      <Description>7A2UM2KYKSJP-935211081-3012</Description>
    </_dlc_DocIdUrl>
    <_dlc_DocIdPersistId xmlns="964f0a7c-bcf0-4337-b577-3747e0a5c4bc">true</_dlc_DocIdPersistId>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1F697E-71F9-4E59-96C9-740F414F1A90}">
  <ds:schemaRefs>
    <ds:schemaRef ds:uri="http://schemas.microsoft.com/sharepoint/events"/>
  </ds:schemaRefs>
</ds:datastoreItem>
</file>

<file path=customXml/itemProps2.xml><?xml version="1.0" encoding="utf-8"?>
<ds:datastoreItem xmlns:ds="http://schemas.openxmlformats.org/officeDocument/2006/customXml" ds:itemID="{8C313B56-ADF8-47FC-BC6A-13330F18AF84}">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ABE4442B-4D25-4BD8-8A4A-947C055E9886}">
  <ds:schemaRefs>
    <ds:schemaRef ds:uri="Microsoft.SharePoint.Taxonomy.ContentTypeSync"/>
  </ds:schemaRefs>
</ds:datastoreItem>
</file>

<file path=customXml/itemProps4.xml><?xml version="1.0" encoding="utf-8"?>
<ds:datastoreItem xmlns:ds="http://schemas.openxmlformats.org/officeDocument/2006/customXml" ds:itemID="{6019B7E7-6753-4017-93F9-58F0766A5610}">
  <ds:schemaRefs>
    <ds:schemaRef ds:uri="http://schemas.openxmlformats.org/officeDocument/2006/bibliography"/>
  </ds:schemaRefs>
</ds:datastoreItem>
</file>

<file path=customXml/itemProps5.xml><?xml version="1.0" encoding="utf-8"?>
<ds:datastoreItem xmlns:ds="http://schemas.openxmlformats.org/officeDocument/2006/customXml" ds:itemID="{288024C1-089F-4101-9837-BBE063E749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9B1A2C5-259F-4334-BA18-B30C1D11334E}">
  <ds:schemaRefs>
    <ds:schemaRef ds:uri="http://purl.org/dc/elements/1.1/"/>
    <ds:schemaRef ds:uri="http://schemas.microsoft.com/office/2006/metadata/properties"/>
    <ds:schemaRef ds:uri="http://schemas.openxmlformats.org/package/2006/metadata/core-properties"/>
    <ds:schemaRef ds:uri="http://schemas.microsoft.com/sharepoint/v3"/>
    <ds:schemaRef ds:uri="http://purl.org/dc/terms/"/>
    <ds:schemaRef ds:uri="964f0a7c-bcf0-4337-b577-3747e0a5c4bc"/>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7.xml><?xml version="1.0" encoding="utf-8"?>
<ds:datastoreItem xmlns:ds="http://schemas.openxmlformats.org/officeDocument/2006/customXml" ds:itemID="{ADD2E33F-EE10-4E05-BA36-9314B01E25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3046</Words>
  <Characters>17366</Characters>
  <Application>Microsoft Office Word</Application>
  <DocSecurity>8</DocSecurity>
  <Lines>144</Lines>
  <Paragraphs>40</Paragraphs>
  <ScaleCrop>false</ScaleCrop>
  <HeadingPairs>
    <vt:vector size="2" baseType="variant">
      <vt:variant>
        <vt:lpstr>Title</vt:lpstr>
      </vt:variant>
      <vt:variant>
        <vt:i4>1</vt:i4>
      </vt:variant>
    </vt:vector>
  </HeadingPairs>
  <TitlesOfParts>
    <vt:vector size="1" baseType="lpstr">
      <vt:lpstr>Small Firms Application Pack (Part IV Permission)</vt:lpstr>
    </vt:vector>
  </TitlesOfParts>
  <Company>Financial Services Authority</Company>
  <LinksUpToDate>false</LinksUpToDate>
  <CharactersWithSpaces>20372</CharactersWithSpaces>
  <SharedDoc>false</SharedDoc>
  <HLinks>
    <vt:vector size="108" baseType="variant">
      <vt:variant>
        <vt:i4>3604604</vt:i4>
      </vt:variant>
      <vt:variant>
        <vt:i4>42</vt:i4>
      </vt:variant>
      <vt:variant>
        <vt:i4>0</vt:i4>
      </vt:variant>
      <vt:variant>
        <vt:i4>5</vt:i4>
      </vt:variant>
      <vt:variant>
        <vt:lpwstr>https://www.handbook.fca.org.uk/handbook/SYSC/6/1/.html</vt:lpwstr>
      </vt:variant>
      <vt:variant>
        <vt:lpwstr/>
      </vt:variant>
      <vt:variant>
        <vt:i4>3801199</vt:i4>
      </vt:variant>
      <vt:variant>
        <vt:i4>39</vt:i4>
      </vt:variant>
      <vt:variant>
        <vt:i4>0</vt:i4>
      </vt:variant>
      <vt:variant>
        <vt:i4>5</vt:i4>
      </vt:variant>
      <vt:variant>
        <vt:lpwstr>https://www.fca.org.uk/publication/forms/detailed-it-controls-form.xlsm</vt:lpwstr>
      </vt:variant>
      <vt:variant>
        <vt:lpwstr/>
      </vt:variant>
      <vt:variant>
        <vt:i4>5505097</vt:i4>
      </vt:variant>
      <vt:variant>
        <vt:i4>36</vt:i4>
      </vt:variant>
      <vt:variant>
        <vt:i4>0</vt:i4>
      </vt:variant>
      <vt:variant>
        <vt:i4>5</vt:i4>
      </vt:variant>
      <vt:variant>
        <vt:lpwstr>https://www.fca.org.uk/sites/default/files/publications/forms/funeral-plan-trustee-details-document-template.xlsx</vt:lpwstr>
      </vt:variant>
      <vt:variant>
        <vt:lpwstr/>
      </vt:variant>
      <vt:variant>
        <vt:i4>2490419</vt:i4>
      </vt:variant>
      <vt:variant>
        <vt:i4>33</vt:i4>
      </vt:variant>
      <vt:variant>
        <vt:i4>0</vt:i4>
      </vt:variant>
      <vt:variant>
        <vt:i4>5</vt:i4>
      </vt:variant>
      <vt:variant>
        <vt:lpwstr>https://www.handbook.fca.org.uk/handbook/COND/2/4.html</vt:lpwstr>
      </vt:variant>
      <vt:variant>
        <vt:lpwstr/>
      </vt:variant>
      <vt:variant>
        <vt:i4>2818085</vt:i4>
      </vt:variant>
      <vt:variant>
        <vt:i4>30</vt:i4>
      </vt:variant>
      <vt:variant>
        <vt:i4>0</vt:i4>
      </vt:variant>
      <vt:variant>
        <vt:i4>5</vt:i4>
      </vt:variant>
      <vt:variant>
        <vt:lpwstr>https://www.handbook.fca.org.uk/handbook/SYSC/3/2.html</vt:lpwstr>
      </vt:variant>
      <vt:variant>
        <vt:lpwstr/>
      </vt:variant>
      <vt:variant>
        <vt:i4>4784195</vt:i4>
      </vt:variant>
      <vt:variant>
        <vt:i4>27</vt:i4>
      </vt:variant>
      <vt:variant>
        <vt:i4>0</vt:i4>
      </vt:variant>
      <vt:variant>
        <vt:i4>5</vt:i4>
      </vt:variant>
      <vt:variant>
        <vt:lpwstr>https://www.fca.org.uk/firms/fees/report-fee-tariff-data</vt:lpwstr>
      </vt:variant>
      <vt:variant>
        <vt:lpwstr/>
      </vt:variant>
      <vt:variant>
        <vt:i4>589903</vt:i4>
      </vt:variant>
      <vt:variant>
        <vt:i4>24</vt:i4>
      </vt:variant>
      <vt:variant>
        <vt:i4>0</vt:i4>
      </vt:variant>
      <vt:variant>
        <vt:i4>5</vt:i4>
      </vt:variant>
      <vt:variant>
        <vt:lpwstr>https://www.fca.org.uk/firms/calculate-your-annual-fee/fee-calculator</vt:lpwstr>
      </vt:variant>
      <vt:variant>
        <vt:lpwstr/>
      </vt:variant>
      <vt:variant>
        <vt:i4>2621486</vt:i4>
      </vt:variant>
      <vt:variant>
        <vt:i4>21</vt:i4>
      </vt:variant>
      <vt:variant>
        <vt:i4>0</vt:i4>
      </vt:variant>
      <vt:variant>
        <vt:i4>5</vt:i4>
      </vt:variant>
      <vt:variant>
        <vt:lpwstr>https://www.handbook.fca.org.uk/handbook/FEES/4/2.html</vt:lpwstr>
      </vt:variant>
      <vt:variant>
        <vt:lpwstr/>
      </vt:variant>
      <vt:variant>
        <vt:i4>1179658</vt:i4>
      </vt:variant>
      <vt:variant>
        <vt:i4>18</vt:i4>
      </vt:variant>
      <vt:variant>
        <vt:i4>0</vt:i4>
      </vt:variant>
      <vt:variant>
        <vt:i4>5</vt:i4>
      </vt:variant>
      <vt:variant>
        <vt:lpwstr>https://www.handbook.fca.org.uk/handbook/FEES/4/Annex1A.html</vt:lpwstr>
      </vt:variant>
      <vt:variant>
        <vt:lpwstr/>
      </vt:variant>
      <vt:variant>
        <vt:i4>2752549</vt:i4>
      </vt:variant>
      <vt:variant>
        <vt:i4>15</vt:i4>
      </vt:variant>
      <vt:variant>
        <vt:i4>0</vt:i4>
      </vt:variant>
      <vt:variant>
        <vt:i4>5</vt:i4>
      </vt:variant>
      <vt:variant>
        <vt:lpwstr>https://www.handbook.fca.org.uk/handbook/COBS/3/4.html</vt:lpwstr>
      </vt:variant>
      <vt:variant>
        <vt:lpwstr/>
      </vt:variant>
      <vt:variant>
        <vt:i4>3866684</vt:i4>
      </vt:variant>
      <vt:variant>
        <vt:i4>12</vt:i4>
      </vt:variant>
      <vt:variant>
        <vt:i4>0</vt:i4>
      </vt:variant>
      <vt:variant>
        <vt:i4>5</vt:i4>
      </vt:variant>
      <vt:variant>
        <vt:lpwstr>https://www.handbook.fca.org.uk/handbook/glossary/</vt:lpwstr>
      </vt:variant>
      <vt:variant>
        <vt:lpwstr/>
      </vt:variant>
      <vt:variant>
        <vt:i4>2031627</vt:i4>
      </vt:variant>
      <vt:variant>
        <vt:i4>9</vt:i4>
      </vt:variant>
      <vt:variant>
        <vt:i4>0</vt:i4>
      </vt:variant>
      <vt:variant>
        <vt:i4>5</vt:i4>
      </vt:variant>
      <vt:variant>
        <vt:lpwstr>https://www.handbook.fca.org.uk/handbook/PERG/2/7</vt:lpwstr>
      </vt:variant>
      <vt:variant>
        <vt:lpwstr/>
      </vt:variant>
      <vt:variant>
        <vt:i4>3145785</vt:i4>
      </vt:variant>
      <vt:variant>
        <vt:i4>6</vt:i4>
      </vt:variant>
      <vt:variant>
        <vt:i4>0</vt:i4>
      </vt:variant>
      <vt:variant>
        <vt:i4>5</vt:i4>
      </vt:variant>
      <vt:variant>
        <vt:lpwstr>https://www.handbook.fca.org.uk/handbook/PERG/2</vt:lpwstr>
      </vt:variant>
      <vt:variant>
        <vt:lpwstr/>
      </vt:variant>
      <vt:variant>
        <vt:i4>6881319</vt:i4>
      </vt:variant>
      <vt:variant>
        <vt:i4>3</vt:i4>
      </vt:variant>
      <vt:variant>
        <vt:i4>0</vt:i4>
      </vt:variant>
      <vt:variant>
        <vt:i4>5</vt:i4>
      </vt:variant>
      <vt:variant>
        <vt:lpwstr>http://www.handbook.fca.org.uk/handbook/COND/2/</vt:lpwstr>
      </vt:variant>
      <vt:variant>
        <vt:lpwstr/>
      </vt:variant>
      <vt:variant>
        <vt:i4>7602219</vt:i4>
      </vt:variant>
      <vt:variant>
        <vt:i4>0</vt:i4>
      </vt:variant>
      <vt:variant>
        <vt:i4>0</vt:i4>
      </vt:variant>
      <vt:variant>
        <vt:i4>5</vt:i4>
      </vt:variant>
      <vt:variant>
        <vt:lpwstr>http://www.handbook.fca.org.uk/</vt:lpwstr>
      </vt:variant>
      <vt:variant>
        <vt:lpwstr/>
      </vt:variant>
      <vt:variant>
        <vt:i4>58</vt:i4>
      </vt:variant>
      <vt:variant>
        <vt:i4>6</vt:i4>
      </vt:variant>
      <vt:variant>
        <vt:i4>0</vt:i4>
      </vt:variant>
      <vt:variant>
        <vt:i4>5</vt:i4>
      </vt:variant>
      <vt:variant>
        <vt:lpwstr>mailto:Firm.Queries@fca.org.uk</vt:lpwstr>
      </vt:variant>
      <vt:variant>
        <vt:lpwstr/>
      </vt:variant>
      <vt:variant>
        <vt:i4>7602219</vt:i4>
      </vt:variant>
      <vt:variant>
        <vt:i4>3</vt:i4>
      </vt:variant>
      <vt:variant>
        <vt:i4>0</vt:i4>
      </vt:variant>
      <vt:variant>
        <vt:i4>5</vt:i4>
      </vt:variant>
      <vt:variant>
        <vt:lpwstr>http://www.handbook.fca.org.uk/</vt:lpwstr>
      </vt:variant>
      <vt:variant>
        <vt:lpwstr/>
      </vt:variant>
      <vt:variant>
        <vt:i4>7602219</vt:i4>
      </vt:variant>
      <vt:variant>
        <vt:i4>0</vt:i4>
      </vt:variant>
      <vt:variant>
        <vt:i4>0</vt:i4>
      </vt:variant>
      <vt:variant>
        <vt:i4>5</vt:i4>
      </vt:variant>
      <vt:variant>
        <vt:lpwstr>http://www.handbook.fca.org.uk/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Firms Application Pack (Part IV Permission)</dc:title>
  <dc:subject/>
  <dc:creator>Policy &amp; Intelligence</dc:creator>
  <cp:keywords/>
  <cp:lastModifiedBy>Kelly Dulieu</cp:lastModifiedBy>
  <cp:revision>2</cp:revision>
  <cp:lastPrinted>2010-11-12T11:13:00Z</cp:lastPrinted>
  <dcterms:created xsi:type="dcterms:W3CDTF">2023-11-07T08:05:00Z</dcterms:created>
  <dcterms:modified xsi:type="dcterms:W3CDTF">2023-11-07T08:05:00Z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0x0101005A9549D9A06FAF49B2796176C16A6E1118170085A669AD229CF3499FEE9BA5271AF5E8</vt:lpwstr>
  </property>
  <property fmtid="{D5CDD505-2E9C-101B-9397-08002B2CF9AE}" pid="3" name="_dlc_DocId">
    <vt:lpwstr>VA6TWXEP6WTQ-694927341-316</vt:lpwstr>
  </property>
  <property fmtid="{D5CDD505-2E9C-101B-9397-08002B2CF9AE}" pid="4" name="_dlc_DocIdItemGuid">
    <vt:lpwstr>7d7613e1-060a-443c-80ee-df071fa9be4d</vt:lpwstr>
  </property>
  <property fmtid="{D5CDD505-2E9C-101B-9397-08002B2CF9AE}" pid="5" name="_dlc_DocIdUrl">
    <vt:lpwstr>https://thefca.sharepoint.com/sites/ProProandPor/_layouts/15/DocIdRedir.aspx?ID=VA6TWXEP6WTQ-694927341-316, VA6TWXEP6WTQ-694927341-316</vt:lpwstr>
  </property>
  <property fmtid="{D5CDD505-2E9C-101B-9397-08002B2CF9AE}" pid="6" name="g5d988577666443dadbf0ee0cbed2ad8">
    <vt:lpwstr>Open|1619fc58-fb0f-4b09-b8fb-cc7e9506222a</vt:lpwstr>
  </property>
  <property fmtid="{D5CDD505-2E9C-101B-9397-08002B2CF9AE}" pid="7" name="fca_document_purpose">
    <vt:lpwstr>3;#Administrative|c0a6a800-ee19-465d-995e-3864540afe03</vt:lpwstr>
  </property>
  <property fmtid="{D5CDD505-2E9C-101B-9397-08002B2CF9AE}" pid="8" name="acceff7b5867498bae799419d4e9695f">
    <vt:lpwstr/>
  </property>
  <property fmtid="{D5CDD505-2E9C-101B-9397-08002B2CF9AE}" pid="9" name="fca_status_txnmy">
    <vt:lpwstr>9;#Open|1619fc58-fb0f-4b09-b8fb-cc7e9506222a</vt:lpwstr>
  </property>
  <property fmtid="{D5CDD505-2E9C-101B-9397-08002B2CF9AE}" pid="10" name="fca_proj_prog_activity">
    <vt:lpwstr/>
  </property>
  <property fmtid="{D5CDD505-2E9C-101B-9397-08002B2CF9AE}" pid="11" name="fca_status">
    <vt:lpwstr>DMT Global|Status|Open</vt:lpwstr>
  </property>
  <property fmtid="{D5CDD505-2E9C-101B-9397-08002B2CF9AE}" pid="12" name="fca_proj_phase">
    <vt:lpwstr>91;#Project Delivery|e75520af-2b50-426d-b275-964da6777396</vt:lpwstr>
  </property>
  <property fmtid="{D5CDD505-2E9C-101B-9397-08002B2CF9AE}" pid="13" name="fca_project_status_txnmy">
    <vt:lpwstr>66;#Open|7fa14611-0723-4064-a4f8-e1c28255eca8</vt:lpwstr>
  </property>
  <property fmtid="{D5CDD505-2E9C-101B-9397-08002B2CF9AE}" pid="14" name="fca_information_classification">
    <vt:lpwstr>1;#FCA Official|d07129ec-4894-4cda-af0c-a925cb68d6e3</vt:lpwstr>
  </property>
  <property fmtid="{D5CDD505-2E9C-101B-9397-08002B2CF9AE}" pid="15" name="fca_proj_activity">
    <vt:lpwstr>137;#Workstreams|772b5427-f793-442a-9cb2-0d7b08c26fc8</vt:lpwstr>
  </property>
  <property fmtid="{D5CDD505-2E9C-101B-9397-08002B2CF9AE}" pid="16" name="acebda44e0ab425088064a599f186cd5">
    <vt:lpwstr/>
  </property>
  <property fmtid="{D5CDD505-2E9C-101B-9397-08002B2CF9AE}" pid="17" name="fca_system_status">
    <vt:lpwstr/>
  </property>
  <property fmtid="{D5CDD505-2E9C-101B-9397-08002B2CF9AE}" pid="18" name="l8bdf5901bd84cc9ab354cf74d0d75d8">
    <vt:lpwstr/>
  </property>
  <property fmtid="{D5CDD505-2E9C-101B-9397-08002B2CF9AE}" pid="19" name="k6cffc08cdea4d029f19334431296236">
    <vt:lpwstr/>
  </property>
  <property fmtid="{D5CDD505-2E9C-101B-9397-08002B2CF9AE}" pid="20" name="fca_process_famiily">
    <vt:lpwstr/>
  </property>
  <property fmtid="{D5CDD505-2E9C-101B-9397-08002B2CF9AE}" pid="21" name="d10ce44c83b449bc85d6eb5d7135cd58">
    <vt:lpwstr/>
  </property>
  <property fmtid="{D5CDD505-2E9C-101B-9397-08002B2CF9AE}" pid="22" name="fca_log_type">
    <vt:lpwstr/>
  </property>
  <property fmtid="{D5CDD505-2E9C-101B-9397-08002B2CF9AE}" pid="23" name="fca_auth_process_doc_type">
    <vt:lpwstr/>
  </property>
  <property fmtid="{D5CDD505-2E9C-101B-9397-08002B2CF9AE}" pid="24" name="gd10d81d70b4400a8a9e2bd29d324e4c">
    <vt:lpwstr/>
  </property>
  <property fmtid="{D5CDD505-2E9C-101B-9397-08002B2CF9AE}" pid="25" name="fca_auth_forms_doc_type">
    <vt:lpwstr>69;#Notes|e4af41b1-eb70-4312-b38d-f2aa4351fe98</vt:lpwstr>
  </property>
  <property fmtid="{D5CDD505-2E9C-101B-9397-08002B2CF9AE}" pid="26" name="jce717dce39641ca84a076397899af94">
    <vt:lpwstr/>
  </property>
  <property fmtid="{D5CDD505-2E9C-101B-9397-08002B2CF9AE}" pid="27" name="fca_authorisations_area">
    <vt:lpwstr/>
  </property>
  <property fmtid="{D5CDD505-2E9C-101B-9397-08002B2CF9AE}" pid="28" name="fca_application_type">
    <vt:lpwstr>73;#Variation of Permissions|4db6b0ee-547d-4cbd-a284-7995be436c63</vt:lpwstr>
  </property>
  <property fmtid="{D5CDD505-2E9C-101B-9397-08002B2CF9AE}" pid="29" name="fca_month_year">
    <vt:lpwstr/>
  </property>
  <property fmtid="{D5CDD505-2E9C-101B-9397-08002B2CF9AE}" pid="30" name="MSIP_Label_dec5709d-e239-496d-88c9-7dae94c5106e_Enabled">
    <vt:lpwstr>true</vt:lpwstr>
  </property>
  <property fmtid="{D5CDD505-2E9C-101B-9397-08002B2CF9AE}" pid="31" name="MSIP_Label_dec5709d-e239-496d-88c9-7dae94c5106e_SetDate">
    <vt:lpwstr>2022-12-22T18:02:24Z</vt:lpwstr>
  </property>
  <property fmtid="{D5CDD505-2E9C-101B-9397-08002B2CF9AE}" pid="32" name="MSIP_Label_dec5709d-e239-496d-88c9-7dae94c5106e_Method">
    <vt:lpwstr>Standard</vt:lpwstr>
  </property>
  <property fmtid="{D5CDD505-2E9C-101B-9397-08002B2CF9AE}" pid="33" name="MSIP_Label_dec5709d-e239-496d-88c9-7dae94c5106e_Name">
    <vt:lpwstr>FCA Official</vt:lpwstr>
  </property>
  <property fmtid="{D5CDD505-2E9C-101B-9397-08002B2CF9AE}" pid="34" name="MSIP_Label_dec5709d-e239-496d-88c9-7dae94c5106e_SiteId">
    <vt:lpwstr>551f9db3-821c-4457-8551-b43423dce661</vt:lpwstr>
  </property>
  <property fmtid="{D5CDD505-2E9C-101B-9397-08002B2CF9AE}" pid="35" name="MSIP_Label_dec5709d-e239-496d-88c9-7dae94c5106e_ActionId">
    <vt:lpwstr>6ad0a379-b75d-4d5b-8f4f-afd1d61b5888</vt:lpwstr>
  </property>
  <property fmtid="{D5CDD505-2E9C-101B-9397-08002B2CF9AE}" pid="36" name="MSIP_Label_dec5709d-e239-496d-88c9-7dae94c5106e_ContentBits">
    <vt:lpwstr>0</vt:lpwstr>
  </property>
</Properties>
</file>