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34A" w:rsidRPr="0066334A" w:rsidRDefault="0083094E" w:rsidP="004E4D30">
      <w:pPr>
        <w:pStyle w:val="Text"/>
        <w:ind w:left="-2410"/>
        <w:rPr>
          <w:rFonts w:ascii="Book Antiqua" w:hAnsi="Book Antiqua" w:cs="Arial"/>
          <w:b/>
          <w:color w:val="FF0000"/>
          <w:sz w:val="32"/>
          <w:szCs w:val="32"/>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67" type="#_x0000_t75" style="position:absolute;left:0;text-align:left;margin-left:135.45pt;margin-top:-49.95pt;width:272.7pt;height:116.55pt;z-index: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9" o:title=""/>
            <w10:wrap type="square"/>
          </v:shape>
        </w:pict>
      </w:r>
      <w:bookmarkEnd w:id="0"/>
    </w:p>
    <w:p w:rsidR="0066334A" w:rsidRDefault="0066334A" w:rsidP="004E4D30">
      <w:pPr>
        <w:pStyle w:val="Text"/>
        <w:ind w:left="-2410"/>
        <w:rPr>
          <w:rFonts w:ascii="Book Antiqua" w:hAnsi="Book Antiqua" w:cs="Arial"/>
          <w:b/>
          <w:sz w:val="32"/>
          <w:szCs w:val="32"/>
        </w:rPr>
      </w:pPr>
    </w:p>
    <w:p w:rsidR="0066334A" w:rsidRDefault="0066334A" w:rsidP="008F0A45">
      <w:pPr>
        <w:pStyle w:val="Text"/>
        <w:ind w:left="2977"/>
        <w:rPr>
          <w:rFonts w:ascii="Book Antiqua" w:hAnsi="Book Antiqua" w:cs="Arial"/>
          <w:b/>
          <w:sz w:val="32"/>
          <w:szCs w:val="32"/>
        </w:rPr>
      </w:pPr>
    </w:p>
    <w:p w:rsidR="00A3768B" w:rsidRPr="008F0A45" w:rsidRDefault="00A3768B" w:rsidP="004E4D30">
      <w:pPr>
        <w:pStyle w:val="Text"/>
        <w:ind w:left="-2410"/>
        <w:rPr>
          <w:rFonts w:ascii="Verdana" w:hAnsi="Verdana" w:cs="Arial"/>
          <w:b/>
          <w:sz w:val="30"/>
          <w:szCs w:val="30"/>
        </w:rPr>
      </w:pPr>
      <w:r w:rsidRPr="008F0A45">
        <w:rPr>
          <w:rFonts w:ascii="Verdana" w:hAnsi="Verdana" w:cs="Arial"/>
          <w:b/>
          <w:sz w:val="30"/>
          <w:szCs w:val="30"/>
        </w:rPr>
        <w:t>Application for Registration as a S</w:t>
      </w:r>
      <w:r w:rsidR="009C0058" w:rsidRPr="008F0A45">
        <w:rPr>
          <w:rFonts w:ascii="Verdana" w:hAnsi="Verdana" w:cs="Arial"/>
          <w:b/>
          <w:sz w:val="30"/>
          <w:szCs w:val="30"/>
        </w:rPr>
        <w:t xml:space="preserve">mall Payment </w:t>
      </w:r>
      <w:r w:rsidRPr="008F0A45">
        <w:rPr>
          <w:rFonts w:ascii="Verdana" w:hAnsi="Verdana" w:cs="Arial"/>
          <w:b/>
          <w:sz w:val="30"/>
          <w:szCs w:val="30"/>
        </w:rPr>
        <w:t>Institution</w:t>
      </w:r>
      <w:r w:rsidR="003F2892" w:rsidRPr="008F0A45">
        <w:rPr>
          <w:rFonts w:ascii="Verdana" w:hAnsi="Verdana" w:cs="Arial"/>
          <w:b/>
          <w:sz w:val="30"/>
          <w:szCs w:val="30"/>
        </w:rPr>
        <w:t xml:space="preserve"> (SPI)</w:t>
      </w:r>
      <w:r w:rsidR="00D86240" w:rsidRPr="008F0A45">
        <w:rPr>
          <w:rFonts w:ascii="Verdana" w:hAnsi="Verdana" w:cs="Arial"/>
          <w:b/>
          <w:sz w:val="30"/>
          <w:szCs w:val="30"/>
        </w:rPr>
        <w:t xml:space="preserve"> </w:t>
      </w:r>
    </w:p>
    <w:p w:rsidR="00BE66FB" w:rsidRPr="008F0A45" w:rsidRDefault="00BE66FB" w:rsidP="00BE66FB">
      <w:pPr>
        <w:ind w:left="-2410"/>
        <w:jc w:val="both"/>
        <w:rPr>
          <w:rFonts w:ascii="Verdana" w:hAnsi="Verdana"/>
          <w:b/>
          <w:sz w:val="24"/>
          <w:szCs w:val="24"/>
        </w:rPr>
      </w:pPr>
      <w:r w:rsidRPr="008F0A45">
        <w:rPr>
          <w:rFonts w:ascii="Verdana" w:hAnsi="Verdana"/>
          <w:b/>
          <w:sz w:val="24"/>
          <w:szCs w:val="24"/>
        </w:rPr>
        <w:t xml:space="preserve"> Full name of applicant firm</w:t>
      </w:r>
    </w:p>
    <w:tbl>
      <w:tblPr>
        <w:tblW w:w="10490" w:type="dxa"/>
        <w:tblInd w:w="-24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0"/>
      </w:tblGrid>
      <w:tr w:rsidR="00BE66FB" w:rsidTr="008F0A45">
        <w:trPr>
          <w:trHeight w:val="463"/>
        </w:trPr>
        <w:tc>
          <w:tcPr>
            <w:tcW w:w="10490" w:type="dxa"/>
            <w:shd w:val="clear" w:color="auto" w:fill="auto"/>
          </w:tcPr>
          <w:p w:rsidR="00BE66FB" w:rsidRDefault="00BE66FB" w:rsidP="0066334A">
            <w:pPr>
              <w:ind w:left="176"/>
            </w:pPr>
            <w:r>
              <w:fldChar w:fldCharType="begin">
                <w:ffData>
                  <w:name w:val="Text55"/>
                  <w:enabled/>
                  <w:calcOnExit w:val="0"/>
                  <w:textInput/>
                </w:ffData>
              </w:fldChar>
            </w:r>
            <w:bookmarkStart w:id="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rsidR="00C5169A" w:rsidRPr="00C5169A" w:rsidRDefault="006C1893" w:rsidP="00060EBB">
      <w:pPr>
        <w:pStyle w:val="Text"/>
        <w:ind w:left="-2552"/>
        <w:rPr>
          <w:rFonts w:cs="Arial"/>
          <w:b/>
          <w:color w:val="FFFFFF"/>
          <w:sz w:val="40"/>
          <w:szCs w:val="40"/>
        </w:rPr>
      </w:pPr>
      <w:r>
        <w:rPr>
          <w:noProof/>
        </w:rPr>
        <w:pict>
          <v:rect id="_x0000_s1052" style="position:absolute;left:0;text-align:left;margin-left:40.05pt;margin-top:225.25pt;width:526.15pt;height:558.75pt;z-index:2;mso-position-horizontal-relative:page;mso-position-vertical-relative:page" filled="f" fillcolor="#8fb58f">
            <v:textbox style="mso-next-textbox:#_x0000_s1052" inset="8mm,0,5mm,0">
              <w:txbxContent>
                <w:p w:rsidR="0049393E" w:rsidRPr="00036D5E" w:rsidRDefault="0049393E" w:rsidP="00A3768B">
                  <w:pPr>
                    <w:spacing w:before="360"/>
                    <w:ind w:left="142"/>
                    <w:rPr>
                      <w:rFonts w:ascii="Verdana" w:hAnsi="Verdana"/>
                      <w:b/>
                      <w:sz w:val="18"/>
                      <w:szCs w:val="18"/>
                      <w:u w:val="single"/>
                    </w:rPr>
                  </w:pPr>
                  <w:r w:rsidRPr="00036D5E">
                    <w:rPr>
                      <w:rFonts w:ascii="Verdana" w:hAnsi="Verdana"/>
                      <w:b/>
                      <w:sz w:val="18"/>
                      <w:szCs w:val="18"/>
                      <w:u w:val="single"/>
                    </w:rPr>
                    <w:t>Important information you should read before completing this form</w:t>
                  </w:r>
                </w:p>
                <w:p w:rsidR="0049393E" w:rsidRPr="00F933DC" w:rsidRDefault="0049393E" w:rsidP="001F0F22">
                  <w:pPr>
                    <w:ind w:left="142"/>
                    <w:rPr>
                      <w:rFonts w:ascii="Verdana" w:hAnsi="Verdana"/>
                      <w:sz w:val="18"/>
                      <w:szCs w:val="18"/>
                    </w:rPr>
                  </w:pPr>
                  <w:r w:rsidRPr="00F933DC">
                    <w:rPr>
                      <w:rFonts w:ascii="Verdana" w:hAnsi="Verdana"/>
                      <w:sz w:val="18"/>
                      <w:szCs w:val="18"/>
                    </w:rPr>
                    <w:t xml:space="preserve">This </w:t>
                  </w:r>
                  <w:r>
                    <w:rPr>
                      <w:rFonts w:ascii="Verdana" w:hAnsi="Verdana"/>
                      <w:sz w:val="18"/>
                      <w:szCs w:val="18"/>
                    </w:rPr>
                    <w:t xml:space="preserve">application for registration as a Small Payment Institution </w:t>
                  </w:r>
                  <w:r w:rsidRPr="00F933DC">
                    <w:rPr>
                      <w:rFonts w:ascii="Verdana" w:hAnsi="Verdana"/>
                      <w:sz w:val="18"/>
                      <w:szCs w:val="18"/>
                    </w:rPr>
                    <w:t xml:space="preserve">can be used to provide information: </w:t>
                  </w:r>
                </w:p>
                <w:p w:rsidR="0049393E" w:rsidRDefault="0049393E" w:rsidP="0035237D">
                  <w:pPr>
                    <w:numPr>
                      <w:ilvl w:val="0"/>
                      <w:numId w:val="11"/>
                    </w:numPr>
                    <w:rPr>
                      <w:rFonts w:ascii="Verdana" w:hAnsi="Verdana"/>
                      <w:sz w:val="18"/>
                      <w:szCs w:val="18"/>
                    </w:rPr>
                  </w:pPr>
                  <w:r w:rsidRPr="00E0462C">
                    <w:rPr>
                      <w:rFonts w:ascii="Verdana" w:hAnsi="Verdana"/>
                      <w:sz w:val="18"/>
                      <w:szCs w:val="18"/>
                    </w:rPr>
                    <w:t xml:space="preserve">as part </w:t>
                  </w:r>
                  <w:r>
                    <w:rPr>
                      <w:rFonts w:ascii="Verdana" w:hAnsi="Verdana"/>
                      <w:sz w:val="18"/>
                      <w:szCs w:val="18"/>
                    </w:rPr>
                    <w:t>of an</w:t>
                  </w:r>
                  <w:r w:rsidRPr="00E0462C">
                    <w:rPr>
                      <w:rFonts w:ascii="Verdana" w:hAnsi="Verdana"/>
                      <w:sz w:val="18"/>
                      <w:szCs w:val="18"/>
                    </w:rPr>
                    <w:t xml:space="preserve"> application for </w:t>
                  </w:r>
                  <w:r>
                    <w:rPr>
                      <w:rFonts w:ascii="Verdana" w:hAnsi="Verdana"/>
                      <w:sz w:val="18"/>
                      <w:szCs w:val="18"/>
                    </w:rPr>
                    <w:t>registration</w:t>
                  </w:r>
                  <w:r w:rsidRPr="00E0462C">
                    <w:rPr>
                      <w:rFonts w:ascii="Verdana" w:hAnsi="Verdana"/>
                      <w:sz w:val="18"/>
                      <w:szCs w:val="18"/>
                    </w:rPr>
                    <w:t xml:space="preserve"> to enable us to assess whether the applicant firm satisfies conditions </w:t>
                  </w:r>
                  <w:r>
                    <w:rPr>
                      <w:rFonts w:ascii="Verdana" w:hAnsi="Verdana"/>
                      <w:sz w:val="18"/>
                      <w:szCs w:val="18"/>
                    </w:rPr>
                    <w:t>specified in Regulation 14 of the Payment Services Regulations 2017</w:t>
                  </w:r>
                  <w:r w:rsidR="00AD34A6">
                    <w:rPr>
                      <w:rFonts w:ascii="Verdana" w:hAnsi="Verdana"/>
                      <w:sz w:val="18"/>
                      <w:szCs w:val="18"/>
                    </w:rPr>
                    <w:t xml:space="preserve"> (PSRs</w:t>
                  </w:r>
                  <w:r w:rsidR="00AD0E81">
                    <w:rPr>
                      <w:rFonts w:ascii="Verdana" w:hAnsi="Verdana"/>
                      <w:sz w:val="18"/>
                      <w:szCs w:val="18"/>
                    </w:rPr>
                    <w:t xml:space="preserve"> 2017</w:t>
                  </w:r>
                  <w:r w:rsidR="00AD34A6">
                    <w:rPr>
                      <w:rFonts w:ascii="Verdana" w:hAnsi="Verdana"/>
                      <w:sz w:val="18"/>
                      <w:szCs w:val="18"/>
                    </w:rPr>
                    <w:t>)</w:t>
                  </w:r>
                </w:p>
                <w:p w:rsidR="0049393E" w:rsidRPr="00F933DC" w:rsidRDefault="0049393E" w:rsidP="0035237D">
                  <w:pPr>
                    <w:numPr>
                      <w:ilvl w:val="0"/>
                      <w:numId w:val="11"/>
                    </w:numPr>
                    <w:rPr>
                      <w:rFonts w:ascii="Verdana" w:hAnsi="Verdana"/>
                      <w:sz w:val="18"/>
                      <w:szCs w:val="18"/>
                    </w:rPr>
                  </w:pPr>
                  <w:r>
                    <w:rPr>
                      <w:rFonts w:ascii="Verdana" w:hAnsi="Verdana"/>
                      <w:sz w:val="18"/>
                      <w:szCs w:val="18"/>
                    </w:rPr>
                    <w:t>we need to process the application and prepare for the o</w:t>
                  </w:r>
                  <w:r w:rsidR="00A151B4">
                    <w:rPr>
                      <w:rFonts w:ascii="Verdana" w:hAnsi="Verdana"/>
                      <w:sz w:val="18"/>
                      <w:szCs w:val="18"/>
                    </w:rPr>
                    <w:t>ngoing supervision of the firm</w:t>
                  </w:r>
                </w:p>
                <w:p w:rsidR="0049393E" w:rsidRDefault="0049393E" w:rsidP="00A3768B">
                  <w:pPr>
                    <w:spacing w:before="0"/>
                    <w:ind w:left="142"/>
                    <w:jc w:val="both"/>
                    <w:rPr>
                      <w:rFonts w:ascii="Verdana" w:hAnsi="Verdana"/>
                      <w:sz w:val="18"/>
                      <w:szCs w:val="18"/>
                    </w:rPr>
                  </w:pPr>
                </w:p>
                <w:p w:rsidR="0049393E" w:rsidRPr="001F0F22" w:rsidRDefault="0049393E" w:rsidP="001F0F22">
                  <w:pPr>
                    <w:spacing w:before="0"/>
                    <w:ind w:left="142"/>
                    <w:jc w:val="both"/>
                    <w:rPr>
                      <w:rFonts w:ascii="Verdana" w:hAnsi="Verdana"/>
                      <w:sz w:val="18"/>
                      <w:szCs w:val="18"/>
                    </w:rPr>
                  </w:pPr>
                  <w:r w:rsidRPr="004908CD">
                    <w:rPr>
                      <w:rFonts w:ascii="Verdana" w:hAnsi="Verdana"/>
                      <w:sz w:val="18"/>
                      <w:szCs w:val="18"/>
                    </w:rPr>
                    <w:t>In some circumstances we may require further information to be able to make a determination on an app</w:t>
                  </w:r>
                  <w:r>
                    <w:rPr>
                      <w:rFonts w:ascii="Verdana" w:hAnsi="Verdana"/>
                      <w:sz w:val="18"/>
                      <w:szCs w:val="18"/>
                    </w:rPr>
                    <w:t xml:space="preserve">lication. </w:t>
                  </w:r>
                  <w:r w:rsidRPr="001F0F22">
                    <w:rPr>
                      <w:rFonts w:ascii="Verdana" w:hAnsi="Verdana"/>
                      <w:sz w:val="18"/>
                      <w:szCs w:val="18"/>
                    </w:rPr>
                    <w:t>Please keep a copy of the forms you complete and any supporting documents you include with this application pack for your future reference.</w:t>
                  </w:r>
                </w:p>
                <w:p w:rsidR="0049393E" w:rsidRPr="001F0F22" w:rsidRDefault="0049393E" w:rsidP="00A3768B">
                  <w:pPr>
                    <w:tabs>
                      <w:tab w:val="right" w:pos="4253"/>
                    </w:tabs>
                    <w:spacing w:line="240" w:lineRule="exact"/>
                    <w:ind w:left="142" w:right="312" w:hanging="284"/>
                    <w:jc w:val="both"/>
                    <w:rPr>
                      <w:rFonts w:ascii="Verdana" w:hAnsi="Verdana"/>
                      <w:sz w:val="18"/>
                      <w:szCs w:val="18"/>
                    </w:rPr>
                  </w:pPr>
                  <w:r w:rsidRPr="001F0F22">
                    <w:rPr>
                      <w:rFonts w:ascii="Verdana" w:hAnsi="Verdana"/>
                      <w:sz w:val="18"/>
                      <w:szCs w:val="18"/>
                    </w:rPr>
                    <w:tab/>
                    <w:t xml:space="preserve">Any personal information provided to us in an application will be processed in accordance with the </w:t>
                  </w:r>
                  <w:r w:rsidRPr="008C35DE">
                    <w:rPr>
                      <w:rFonts w:ascii="Verdana" w:hAnsi="Verdana"/>
                      <w:sz w:val="18"/>
                      <w:szCs w:val="18"/>
                    </w:rPr>
                    <w:t>Data Protection Act 1998</w:t>
                  </w:r>
                  <w:r w:rsidRPr="001F0F22">
                    <w:rPr>
                      <w:rFonts w:ascii="Verdana" w:hAnsi="Verdana"/>
                      <w:sz w:val="18"/>
                      <w:szCs w:val="18"/>
                    </w:rPr>
                    <w:t>. We may disclose the information to third parties for the purpose of discharging our statutory functions under the P</w:t>
                  </w:r>
                  <w:r>
                    <w:rPr>
                      <w:rFonts w:ascii="Verdana" w:hAnsi="Verdana"/>
                      <w:sz w:val="18"/>
                      <w:szCs w:val="18"/>
                    </w:rPr>
                    <w:t>SRs</w:t>
                  </w:r>
                  <w:r w:rsidRPr="001F0F22">
                    <w:rPr>
                      <w:rFonts w:ascii="Verdana" w:hAnsi="Verdana"/>
                      <w:sz w:val="18"/>
                      <w:szCs w:val="18"/>
                    </w:rPr>
                    <w:t xml:space="preserve"> </w:t>
                  </w:r>
                  <w:r w:rsidR="00AD0E81">
                    <w:rPr>
                      <w:rFonts w:ascii="Verdana" w:hAnsi="Verdana"/>
                      <w:sz w:val="18"/>
                      <w:szCs w:val="18"/>
                    </w:rPr>
                    <w:t xml:space="preserve">2017 </w:t>
                  </w:r>
                  <w:r w:rsidRPr="001F0F22">
                    <w:rPr>
                      <w:rFonts w:ascii="Verdana" w:hAnsi="Verdana"/>
                      <w:sz w:val="18"/>
                      <w:szCs w:val="18"/>
                    </w:rPr>
                    <w:t xml:space="preserve">and other legislation.  We may also disclose the information to third parties for other purposes in accordance with the Financial Services and Markets Act 2000 (Disclosure and Confidential Information) Regulations 2001. </w:t>
                  </w:r>
                </w:p>
                <w:p w:rsidR="0049393E" w:rsidRPr="001F0F22" w:rsidRDefault="0049393E" w:rsidP="00A3768B">
                  <w:pPr>
                    <w:tabs>
                      <w:tab w:val="right" w:pos="4253"/>
                    </w:tabs>
                    <w:spacing w:line="240" w:lineRule="exact"/>
                    <w:ind w:left="142" w:right="312" w:hanging="284"/>
                    <w:jc w:val="both"/>
                    <w:rPr>
                      <w:rFonts w:ascii="Verdana" w:hAnsi="Verdana"/>
                      <w:b/>
                      <w:sz w:val="18"/>
                      <w:szCs w:val="18"/>
                    </w:rPr>
                  </w:pPr>
                  <w:r w:rsidRPr="001F0F22">
                    <w:rPr>
                      <w:rFonts w:ascii="Verdana" w:hAnsi="Verdana"/>
                      <w:sz w:val="18"/>
                      <w:szCs w:val="18"/>
                    </w:rPr>
                    <w:tab/>
                  </w:r>
                  <w:r w:rsidRPr="001F0F22">
                    <w:rPr>
                      <w:rFonts w:ascii="Verdana" w:hAnsi="Verdana"/>
                      <w:b/>
                      <w:sz w:val="18"/>
                      <w:szCs w:val="18"/>
                    </w:rPr>
                    <w:t xml:space="preserve">It is important that you provide accurate and complete information and disclose all relevant </w:t>
                  </w:r>
                  <w:r w:rsidR="00933AFC">
                    <w:rPr>
                      <w:rFonts w:ascii="Verdana" w:hAnsi="Verdana"/>
                      <w:b/>
                      <w:sz w:val="18"/>
                      <w:szCs w:val="18"/>
                    </w:rPr>
                    <w:t>information</w:t>
                  </w:r>
                  <w:r w:rsidRPr="001F0F22">
                    <w:rPr>
                      <w:rFonts w:ascii="Verdana" w:hAnsi="Verdana"/>
                      <w:b/>
                      <w:sz w:val="18"/>
                      <w:szCs w:val="18"/>
                    </w:rPr>
                    <w:t xml:space="preserve">.  If you do not, </w:t>
                  </w:r>
                  <w:r w:rsidR="00933AFC">
                    <w:rPr>
                      <w:rFonts w:ascii="Verdana" w:hAnsi="Verdana"/>
                      <w:b/>
                      <w:sz w:val="18"/>
                      <w:szCs w:val="18"/>
                    </w:rPr>
                    <w:t xml:space="preserve">you may be committing a criminal offence and </w:t>
                  </w:r>
                  <w:r w:rsidRPr="001F0F22">
                    <w:rPr>
                      <w:rFonts w:ascii="Verdana" w:hAnsi="Verdana"/>
                      <w:b/>
                      <w:sz w:val="18"/>
                      <w:szCs w:val="18"/>
                    </w:rPr>
                    <w:t>it may increase the time taken to assess your application</w:t>
                  </w:r>
                  <w:r w:rsidR="00933AFC">
                    <w:rPr>
                      <w:rFonts w:ascii="Verdana" w:hAnsi="Verdana"/>
                      <w:b/>
                      <w:sz w:val="18"/>
                      <w:szCs w:val="18"/>
                    </w:rPr>
                    <w:t>.</w:t>
                  </w:r>
                </w:p>
                <w:p w:rsidR="0049393E" w:rsidRPr="001F0F22" w:rsidRDefault="0049393E" w:rsidP="00A3768B">
                  <w:pPr>
                    <w:spacing w:before="360"/>
                    <w:ind w:left="142"/>
                    <w:rPr>
                      <w:rFonts w:ascii="Verdana" w:hAnsi="Verdana"/>
                      <w:b/>
                      <w:sz w:val="18"/>
                      <w:szCs w:val="18"/>
                      <w:u w:val="single"/>
                    </w:rPr>
                  </w:pPr>
                  <w:r w:rsidRPr="001F0F22">
                    <w:rPr>
                      <w:rFonts w:ascii="Verdana" w:hAnsi="Verdana"/>
                      <w:b/>
                      <w:sz w:val="18"/>
                      <w:szCs w:val="18"/>
                      <w:u w:val="single"/>
                    </w:rPr>
                    <w:t>Terms in this pack</w:t>
                  </w:r>
                </w:p>
                <w:p w:rsidR="0049393E" w:rsidRPr="001F0F22" w:rsidRDefault="0049393E" w:rsidP="00A3768B">
                  <w:pPr>
                    <w:ind w:left="142"/>
                    <w:rPr>
                      <w:rFonts w:ascii="Verdana" w:hAnsi="Verdana"/>
                      <w:sz w:val="18"/>
                      <w:szCs w:val="18"/>
                    </w:rPr>
                  </w:pPr>
                  <w:r w:rsidRPr="001F0F22">
                    <w:rPr>
                      <w:rFonts w:ascii="Verdana" w:hAnsi="Verdana"/>
                      <w:sz w:val="18"/>
                      <w:szCs w:val="18"/>
                    </w:rPr>
                    <w:t>In this form we use the following terms:</w:t>
                  </w:r>
                </w:p>
                <w:p w:rsidR="0035237D" w:rsidRPr="00651D9B" w:rsidRDefault="0035237D" w:rsidP="0035237D">
                  <w:pPr>
                    <w:numPr>
                      <w:ilvl w:val="0"/>
                      <w:numId w:val="10"/>
                    </w:numPr>
                    <w:tabs>
                      <w:tab w:val="num" w:pos="426"/>
                    </w:tabs>
                    <w:spacing w:before="10" w:line="220" w:lineRule="exact"/>
                    <w:ind w:right="6"/>
                    <w:rPr>
                      <w:rFonts w:ascii="Verdana" w:hAnsi="Verdana"/>
                      <w:sz w:val="18"/>
                      <w:szCs w:val="18"/>
                    </w:rPr>
                  </w:pPr>
                  <w:r>
                    <w:rPr>
                      <w:rFonts w:ascii="Verdana" w:hAnsi="Verdana"/>
                      <w:b/>
                      <w:sz w:val="18"/>
                      <w:szCs w:val="18"/>
                    </w:rPr>
                    <w:t xml:space="preserve">‘API’ </w:t>
                  </w:r>
                  <w:r w:rsidRPr="00AD0E81">
                    <w:rPr>
                      <w:rFonts w:ascii="Verdana" w:hAnsi="Verdana"/>
                      <w:sz w:val="18"/>
                      <w:szCs w:val="18"/>
                    </w:rPr>
                    <w:t xml:space="preserve">refers to an </w:t>
                  </w:r>
                  <w:r w:rsidR="00AD0E81" w:rsidRPr="00AD0E81">
                    <w:rPr>
                      <w:rFonts w:ascii="Verdana" w:hAnsi="Verdana"/>
                      <w:sz w:val="18"/>
                      <w:szCs w:val="18"/>
                    </w:rPr>
                    <w:t>A</w:t>
                  </w:r>
                  <w:r w:rsidRPr="00AD0E81">
                    <w:rPr>
                      <w:rFonts w:ascii="Verdana" w:hAnsi="Verdana"/>
                      <w:sz w:val="18"/>
                      <w:szCs w:val="18"/>
                    </w:rPr>
                    <w:t xml:space="preserve">uthorised </w:t>
                  </w:r>
                  <w:r w:rsidR="00AD0E81" w:rsidRPr="00AD0E81">
                    <w:rPr>
                      <w:rFonts w:ascii="Verdana" w:hAnsi="Verdana"/>
                      <w:sz w:val="18"/>
                      <w:szCs w:val="18"/>
                    </w:rPr>
                    <w:t>P</w:t>
                  </w:r>
                  <w:r w:rsidRPr="00AD0E81">
                    <w:rPr>
                      <w:rFonts w:ascii="Verdana" w:hAnsi="Verdana"/>
                      <w:sz w:val="18"/>
                      <w:szCs w:val="18"/>
                    </w:rPr>
                    <w:t xml:space="preserve">ayment </w:t>
                  </w:r>
                  <w:r w:rsidR="00AD0E81" w:rsidRPr="00AD0E81">
                    <w:rPr>
                      <w:rFonts w:ascii="Verdana" w:hAnsi="Verdana"/>
                      <w:sz w:val="18"/>
                      <w:szCs w:val="18"/>
                    </w:rPr>
                    <w:t>I</w:t>
                  </w:r>
                  <w:r w:rsidRPr="00AD0E81">
                    <w:rPr>
                      <w:rFonts w:ascii="Verdana" w:hAnsi="Verdana"/>
                      <w:sz w:val="18"/>
                      <w:szCs w:val="18"/>
                    </w:rPr>
                    <w:t>nstitution</w:t>
                  </w:r>
                </w:p>
                <w:p w:rsidR="0035237D" w:rsidRPr="00726759" w:rsidRDefault="0035237D" w:rsidP="0035237D">
                  <w:pPr>
                    <w:numPr>
                      <w:ilvl w:val="0"/>
                      <w:numId w:val="10"/>
                    </w:numPr>
                    <w:tabs>
                      <w:tab w:val="num" w:pos="426"/>
                    </w:tabs>
                    <w:spacing w:before="10" w:line="220" w:lineRule="exact"/>
                    <w:ind w:right="567"/>
                    <w:rPr>
                      <w:rFonts w:ascii="Verdana" w:hAnsi="Verdana"/>
                      <w:sz w:val="18"/>
                      <w:szCs w:val="18"/>
                    </w:rPr>
                  </w:pPr>
                  <w:r w:rsidRPr="005A4D9F">
                    <w:rPr>
                      <w:rFonts w:ascii="Verdana" w:hAnsi="Verdana"/>
                      <w:b/>
                      <w:sz w:val="18"/>
                      <w:szCs w:val="18"/>
                    </w:rPr>
                    <w:t>‘Applicant’, or ‘</w:t>
                  </w:r>
                  <w:r w:rsidR="00AD34A6">
                    <w:rPr>
                      <w:rFonts w:ascii="Verdana" w:hAnsi="Verdana"/>
                      <w:b/>
                      <w:sz w:val="18"/>
                      <w:szCs w:val="18"/>
                    </w:rPr>
                    <w:t>A</w:t>
                  </w:r>
                  <w:r w:rsidRPr="005A4D9F">
                    <w:rPr>
                      <w:rFonts w:ascii="Verdana" w:hAnsi="Verdana"/>
                      <w:b/>
                      <w:sz w:val="18"/>
                      <w:szCs w:val="18"/>
                    </w:rPr>
                    <w:t>pplicant firm’</w:t>
                  </w:r>
                  <w:r w:rsidRPr="00726759">
                    <w:rPr>
                      <w:rFonts w:ascii="Verdana" w:hAnsi="Verdana"/>
                      <w:sz w:val="18"/>
                      <w:szCs w:val="18"/>
                    </w:rPr>
                    <w:t xml:space="preserve"> refers to the </w:t>
                  </w:r>
                  <w:r w:rsidR="00AD34A6">
                    <w:rPr>
                      <w:rFonts w:ascii="Verdana" w:hAnsi="Verdana"/>
                      <w:sz w:val="18"/>
                      <w:szCs w:val="18"/>
                    </w:rPr>
                    <w:t xml:space="preserve">firm </w:t>
                  </w:r>
                  <w:r w:rsidRPr="00726759">
                    <w:rPr>
                      <w:rFonts w:ascii="Verdana" w:hAnsi="Verdana"/>
                      <w:sz w:val="18"/>
                      <w:szCs w:val="18"/>
                    </w:rPr>
                    <w:t>applying for registration</w:t>
                  </w:r>
                </w:p>
                <w:p w:rsidR="0035237D" w:rsidRPr="00206F5E" w:rsidRDefault="0035237D" w:rsidP="0035237D">
                  <w:pPr>
                    <w:numPr>
                      <w:ilvl w:val="0"/>
                      <w:numId w:val="10"/>
                    </w:numPr>
                    <w:tabs>
                      <w:tab w:val="num" w:pos="426"/>
                    </w:tabs>
                    <w:spacing w:before="10" w:line="220" w:lineRule="exact"/>
                    <w:ind w:right="6"/>
                    <w:rPr>
                      <w:rFonts w:ascii="Verdana" w:hAnsi="Verdana"/>
                      <w:sz w:val="18"/>
                      <w:szCs w:val="18"/>
                    </w:rPr>
                  </w:pPr>
                  <w:r w:rsidRPr="00282FB7">
                    <w:rPr>
                      <w:rFonts w:ascii="Verdana" w:hAnsi="Verdana"/>
                      <w:b/>
                      <w:sz w:val="18"/>
                      <w:szCs w:val="18"/>
                    </w:rPr>
                    <w:t xml:space="preserve">‘Approach Document’ </w:t>
                  </w:r>
                  <w:r w:rsidRPr="00206F5E">
                    <w:rPr>
                      <w:rFonts w:ascii="Verdana" w:hAnsi="Verdana"/>
                      <w:sz w:val="18"/>
                      <w:szCs w:val="18"/>
                    </w:rPr>
                    <w:t xml:space="preserve">refers to our guidance document entitled </w:t>
                  </w:r>
                  <w:r w:rsidR="00A151B4">
                    <w:rPr>
                      <w:rFonts w:ascii="Verdana" w:hAnsi="Verdana"/>
                      <w:i/>
                      <w:sz w:val="18"/>
                      <w:szCs w:val="18"/>
                    </w:rPr>
                    <w:t>‘</w:t>
                  </w:r>
                  <w:r w:rsidRPr="00206F5E">
                    <w:rPr>
                      <w:rFonts w:ascii="Verdana" w:hAnsi="Verdana"/>
                      <w:i/>
                      <w:sz w:val="18"/>
                      <w:szCs w:val="18"/>
                    </w:rPr>
                    <w:t>Payment Services and Electronic Money – Our Approach</w:t>
                  </w:r>
                  <w:r w:rsidR="00A151B4">
                    <w:rPr>
                      <w:rFonts w:ascii="Verdana" w:hAnsi="Verdana"/>
                      <w:i/>
                      <w:sz w:val="18"/>
                      <w:szCs w:val="18"/>
                    </w:rPr>
                    <w:t>’</w:t>
                  </w:r>
                  <w:r w:rsidRPr="00206F5E">
                    <w:rPr>
                      <w:rFonts w:ascii="Verdana" w:hAnsi="Verdana"/>
                      <w:i/>
                      <w:sz w:val="18"/>
                      <w:szCs w:val="18"/>
                    </w:rPr>
                    <w:t xml:space="preserve"> </w:t>
                  </w:r>
                </w:p>
                <w:p w:rsidR="00AD34A6" w:rsidRPr="00AD34A6" w:rsidRDefault="00AD34A6" w:rsidP="0035237D">
                  <w:pPr>
                    <w:numPr>
                      <w:ilvl w:val="0"/>
                      <w:numId w:val="10"/>
                    </w:numPr>
                    <w:tabs>
                      <w:tab w:val="num" w:pos="426"/>
                    </w:tabs>
                    <w:spacing w:before="10" w:line="220" w:lineRule="exact"/>
                    <w:ind w:right="6"/>
                    <w:rPr>
                      <w:rFonts w:ascii="Verdana" w:hAnsi="Verdana"/>
                      <w:b/>
                      <w:sz w:val="18"/>
                      <w:szCs w:val="18"/>
                    </w:rPr>
                  </w:pPr>
                  <w:r>
                    <w:rPr>
                      <w:rFonts w:ascii="Verdana" w:hAnsi="Verdana"/>
                      <w:b/>
                      <w:sz w:val="18"/>
                      <w:szCs w:val="18"/>
                    </w:rPr>
                    <w:t>‘</w:t>
                  </w:r>
                  <w:r w:rsidRPr="0035237D">
                    <w:rPr>
                      <w:rFonts w:ascii="Verdana" w:hAnsi="Verdana"/>
                      <w:b/>
                      <w:sz w:val="18"/>
                      <w:szCs w:val="18"/>
                    </w:rPr>
                    <w:t xml:space="preserve">EBA’s Register’ </w:t>
                  </w:r>
                  <w:r w:rsidRPr="0035237D">
                    <w:rPr>
                      <w:rFonts w:ascii="Verdana" w:hAnsi="Verdana"/>
                      <w:sz w:val="18"/>
                      <w:szCs w:val="18"/>
                    </w:rPr>
                    <w:t>refers to the European Banking Authority’s Register which is a central public record</w:t>
                  </w:r>
                </w:p>
                <w:p w:rsidR="00A45EE4" w:rsidRPr="001F0F22" w:rsidRDefault="00A45EE4" w:rsidP="00A45EE4">
                  <w:pPr>
                    <w:numPr>
                      <w:ilvl w:val="0"/>
                      <w:numId w:val="10"/>
                    </w:numPr>
                    <w:tabs>
                      <w:tab w:val="num" w:pos="426"/>
                    </w:tabs>
                    <w:spacing w:before="10" w:line="220" w:lineRule="exact"/>
                    <w:ind w:right="6"/>
                    <w:rPr>
                      <w:rFonts w:ascii="Verdana" w:hAnsi="Verdana"/>
                      <w:b/>
                      <w:sz w:val="18"/>
                      <w:szCs w:val="18"/>
                    </w:rPr>
                  </w:pPr>
                  <w:r w:rsidRPr="001F0F22">
                    <w:rPr>
                      <w:rFonts w:ascii="Verdana" w:hAnsi="Verdana"/>
                      <w:b/>
                      <w:sz w:val="18"/>
                      <w:szCs w:val="18"/>
                    </w:rPr>
                    <w:t>‘</w:t>
                  </w:r>
                  <w:r>
                    <w:rPr>
                      <w:rFonts w:ascii="Verdana" w:hAnsi="Verdana"/>
                      <w:b/>
                      <w:sz w:val="18"/>
                      <w:szCs w:val="18"/>
                    </w:rPr>
                    <w:t>Handbook’</w:t>
                  </w:r>
                  <w:r w:rsidRPr="001F0F22">
                    <w:rPr>
                      <w:rFonts w:ascii="Verdana" w:hAnsi="Verdana"/>
                      <w:b/>
                      <w:sz w:val="18"/>
                      <w:szCs w:val="18"/>
                    </w:rPr>
                    <w:t xml:space="preserve"> </w:t>
                  </w:r>
                  <w:r w:rsidRPr="001F0F22">
                    <w:rPr>
                      <w:rFonts w:ascii="Verdana" w:hAnsi="Verdana"/>
                      <w:sz w:val="18"/>
                      <w:szCs w:val="18"/>
                    </w:rPr>
                    <w:t xml:space="preserve">refers to </w:t>
                  </w:r>
                  <w:r>
                    <w:rPr>
                      <w:rFonts w:ascii="Verdana" w:hAnsi="Verdana"/>
                      <w:sz w:val="18"/>
                      <w:szCs w:val="18"/>
                    </w:rPr>
                    <w:t>FCA Handbook</w:t>
                  </w:r>
                </w:p>
                <w:p w:rsidR="0035237D" w:rsidRPr="001F0F22" w:rsidRDefault="0035237D" w:rsidP="00A45EE4">
                  <w:pPr>
                    <w:numPr>
                      <w:ilvl w:val="0"/>
                      <w:numId w:val="10"/>
                    </w:numPr>
                    <w:tabs>
                      <w:tab w:val="num" w:pos="426"/>
                    </w:tabs>
                    <w:spacing w:before="10" w:line="220" w:lineRule="exact"/>
                    <w:ind w:right="6"/>
                    <w:rPr>
                      <w:rFonts w:ascii="Verdana" w:hAnsi="Verdana"/>
                      <w:b/>
                      <w:sz w:val="18"/>
                      <w:szCs w:val="18"/>
                    </w:rPr>
                  </w:pPr>
                  <w:r w:rsidRPr="001F0F22">
                    <w:rPr>
                      <w:rFonts w:ascii="Verdana" w:hAnsi="Verdana"/>
                      <w:b/>
                      <w:sz w:val="18"/>
                      <w:szCs w:val="18"/>
                    </w:rPr>
                    <w:t xml:space="preserve">‘HMRC’ </w:t>
                  </w:r>
                  <w:r w:rsidRPr="001F0F22">
                    <w:rPr>
                      <w:rFonts w:ascii="Verdana" w:hAnsi="Verdana"/>
                      <w:sz w:val="18"/>
                      <w:szCs w:val="18"/>
                    </w:rPr>
                    <w:t>refers to HM Revenue &amp; Customs</w:t>
                  </w:r>
                </w:p>
                <w:p w:rsidR="0035237D" w:rsidRDefault="0035237D" w:rsidP="0035237D">
                  <w:pPr>
                    <w:numPr>
                      <w:ilvl w:val="0"/>
                      <w:numId w:val="10"/>
                    </w:numPr>
                    <w:tabs>
                      <w:tab w:val="num" w:pos="426"/>
                    </w:tabs>
                    <w:spacing w:before="10" w:line="220" w:lineRule="exact"/>
                    <w:ind w:right="6"/>
                    <w:rPr>
                      <w:rFonts w:ascii="Verdana" w:hAnsi="Verdana"/>
                      <w:sz w:val="18"/>
                      <w:szCs w:val="18"/>
                    </w:rPr>
                  </w:pPr>
                  <w:r w:rsidRPr="001F0F22">
                    <w:rPr>
                      <w:rFonts w:ascii="Verdana" w:hAnsi="Verdana"/>
                      <w:b/>
                      <w:sz w:val="18"/>
                      <w:szCs w:val="18"/>
                    </w:rPr>
                    <w:t xml:space="preserve">‘MLRs’ </w:t>
                  </w:r>
                  <w:r w:rsidRPr="001F0F22">
                    <w:rPr>
                      <w:rFonts w:ascii="Verdana" w:hAnsi="Verdana"/>
                      <w:sz w:val="18"/>
                      <w:szCs w:val="18"/>
                    </w:rPr>
                    <w:t>refers to The Money Laundering</w:t>
                  </w:r>
                  <w:r>
                    <w:rPr>
                      <w:rFonts w:ascii="Verdana" w:hAnsi="Verdana"/>
                      <w:sz w:val="18"/>
                      <w:szCs w:val="18"/>
                    </w:rPr>
                    <w:t>, Terrorist Financing and Transfer of Funds (Information on the Payer) Regulations 2017</w:t>
                  </w:r>
                </w:p>
                <w:p w:rsidR="0035237D" w:rsidRPr="0035237D" w:rsidRDefault="0035237D" w:rsidP="0035237D">
                  <w:pPr>
                    <w:numPr>
                      <w:ilvl w:val="0"/>
                      <w:numId w:val="10"/>
                    </w:numPr>
                    <w:tabs>
                      <w:tab w:val="num" w:pos="426"/>
                    </w:tabs>
                    <w:spacing w:before="0" w:line="240" w:lineRule="auto"/>
                    <w:rPr>
                      <w:rFonts w:ascii="Verdana" w:hAnsi="Verdana"/>
                      <w:sz w:val="18"/>
                      <w:szCs w:val="18"/>
                    </w:rPr>
                  </w:pPr>
                  <w:r w:rsidRPr="0035237D">
                    <w:rPr>
                      <w:rFonts w:ascii="Verdana" w:hAnsi="Verdana"/>
                      <w:b/>
                      <w:sz w:val="18"/>
                      <w:szCs w:val="18"/>
                    </w:rPr>
                    <w:t>‘PSD2’</w:t>
                  </w:r>
                  <w:r w:rsidRPr="0035237D">
                    <w:rPr>
                      <w:rFonts w:ascii="Verdana" w:hAnsi="Verdana"/>
                      <w:sz w:val="18"/>
                      <w:szCs w:val="18"/>
                    </w:rPr>
                    <w:t xml:space="preserve"> refers to the revised Payment Services Directive (2015/2366)</w:t>
                  </w:r>
                </w:p>
                <w:p w:rsidR="00A45EE4" w:rsidRPr="00282FB7" w:rsidRDefault="00A45EE4" w:rsidP="00A45EE4">
                  <w:pPr>
                    <w:numPr>
                      <w:ilvl w:val="0"/>
                      <w:numId w:val="10"/>
                    </w:numPr>
                    <w:tabs>
                      <w:tab w:val="num" w:pos="426"/>
                    </w:tabs>
                    <w:spacing w:before="0" w:line="240" w:lineRule="auto"/>
                    <w:rPr>
                      <w:rFonts w:ascii="Verdana" w:hAnsi="Verdana"/>
                      <w:sz w:val="18"/>
                      <w:szCs w:val="18"/>
                    </w:rPr>
                  </w:pPr>
                  <w:r>
                    <w:rPr>
                      <w:rFonts w:ascii="Verdana" w:hAnsi="Verdana"/>
                      <w:b/>
                      <w:sz w:val="18"/>
                      <w:szCs w:val="18"/>
                    </w:rPr>
                    <w:t xml:space="preserve">‘Qualifying holding’ </w:t>
                  </w:r>
                  <w:r w:rsidRPr="007F673A">
                    <w:rPr>
                      <w:rFonts w:ascii="Verdana" w:hAnsi="Verdana"/>
                      <w:sz w:val="18"/>
                      <w:szCs w:val="18"/>
                    </w:rPr>
                    <w:t>refer</w:t>
                  </w:r>
                  <w:r w:rsidR="007F673A">
                    <w:rPr>
                      <w:rFonts w:ascii="Verdana" w:hAnsi="Verdana"/>
                      <w:sz w:val="18"/>
                      <w:szCs w:val="18"/>
                    </w:rPr>
                    <w:t>s to a controller of the applicant firm</w:t>
                  </w:r>
                  <w:r>
                    <w:rPr>
                      <w:rFonts w:ascii="Verdana" w:hAnsi="Verdana"/>
                      <w:b/>
                      <w:sz w:val="18"/>
                      <w:szCs w:val="18"/>
                    </w:rPr>
                    <w:t xml:space="preserve"> </w:t>
                  </w:r>
                </w:p>
                <w:p w:rsidR="0035237D" w:rsidRPr="00282FB7" w:rsidRDefault="00AD34A6" w:rsidP="00A45EE4">
                  <w:pPr>
                    <w:numPr>
                      <w:ilvl w:val="0"/>
                      <w:numId w:val="10"/>
                    </w:numPr>
                    <w:tabs>
                      <w:tab w:val="num" w:pos="426"/>
                    </w:tabs>
                    <w:spacing w:before="0" w:line="240" w:lineRule="auto"/>
                    <w:rPr>
                      <w:rFonts w:ascii="Verdana" w:hAnsi="Verdana"/>
                      <w:sz w:val="18"/>
                      <w:szCs w:val="18"/>
                    </w:rPr>
                  </w:pPr>
                  <w:r>
                    <w:rPr>
                      <w:rFonts w:ascii="Verdana" w:hAnsi="Verdana"/>
                      <w:b/>
                      <w:sz w:val="18"/>
                      <w:szCs w:val="18"/>
                    </w:rPr>
                    <w:t>‘Regulation</w:t>
                  </w:r>
                  <w:r w:rsidR="00B94F93">
                    <w:rPr>
                      <w:rFonts w:ascii="Verdana" w:hAnsi="Verdana"/>
                      <w:b/>
                      <w:sz w:val="18"/>
                      <w:szCs w:val="18"/>
                    </w:rPr>
                    <w:t>(</w:t>
                  </w:r>
                  <w:r>
                    <w:rPr>
                      <w:rFonts w:ascii="Verdana" w:hAnsi="Verdana"/>
                      <w:b/>
                      <w:sz w:val="18"/>
                      <w:szCs w:val="18"/>
                    </w:rPr>
                    <w:t>s</w:t>
                  </w:r>
                  <w:r w:rsidR="00B94F93">
                    <w:rPr>
                      <w:rFonts w:ascii="Verdana" w:hAnsi="Verdana"/>
                      <w:b/>
                      <w:sz w:val="18"/>
                      <w:szCs w:val="18"/>
                    </w:rPr>
                    <w:t>)</w:t>
                  </w:r>
                  <w:r>
                    <w:rPr>
                      <w:rFonts w:ascii="Verdana" w:hAnsi="Verdana"/>
                      <w:b/>
                      <w:sz w:val="18"/>
                      <w:szCs w:val="18"/>
                    </w:rPr>
                    <w:t xml:space="preserve">’ or </w:t>
                  </w:r>
                  <w:r w:rsidR="0035237D" w:rsidRPr="00206F5E">
                    <w:rPr>
                      <w:rFonts w:ascii="Verdana" w:hAnsi="Verdana"/>
                      <w:b/>
                      <w:sz w:val="18"/>
                      <w:szCs w:val="18"/>
                    </w:rPr>
                    <w:t>‘PSRs</w:t>
                  </w:r>
                  <w:r w:rsidR="00AD0E81">
                    <w:rPr>
                      <w:rFonts w:ascii="Verdana" w:hAnsi="Verdana"/>
                      <w:b/>
                      <w:sz w:val="18"/>
                      <w:szCs w:val="18"/>
                    </w:rPr>
                    <w:t xml:space="preserve"> 2017</w:t>
                  </w:r>
                  <w:r w:rsidR="0035237D" w:rsidRPr="00282FB7">
                    <w:rPr>
                      <w:rFonts w:ascii="Verdana" w:hAnsi="Verdana"/>
                      <w:sz w:val="18"/>
                      <w:szCs w:val="18"/>
                    </w:rPr>
                    <w:t xml:space="preserve"> ‘ refers to the Payment Services Regulations 2017</w:t>
                  </w:r>
                </w:p>
                <w:p w:rsidR="0035237D" w:rsidRPr="00A45EE4" w:rsidRDefault="0035237D" w:rsidP="0035237D">
                  <w:pPr>
                    <w:numPr>
                      <w:ilvl w:val="0"/>
                      <w:numId w:val="10"/>
                    </w:numPr>
                    <w:tabs>
                      <w:tab w:val="num" w:pos="426"/>
                    </w:tabs>
                    <w:spacing w:before="10" w:line="220" w:lineRule="exact"/>
                    <w:ind w:right="6"/>
                    <w:rPr>
                      <w:rFonts w:ascii="Verdana" w:hAnsi="Verdana"/>
                      <w:sz w:val="18"/>
                      <w:szCs w:val="18"/>
                    </w:rPr>
                  </w:pPr>
                  <w:r w:rsidRPr="00A45EE4">
                    <w:rPr>
                      <w:rFonts w:ascii="Verdana" w:hAnsi="Verdana"/>
                      <w:b/>
                      <w:sz w:val="18"/>
                      <w:szCs w:val="18"/>
                    </w:rPr>
                    <w:t xml:space="preserve">‘SPI’ </w:t>
                  </w:r>
                  <w:r w:rsidRPr="00A45EE4">
                    <w:rPr>
                      <w:rFonts w:ascii="Verdana" w:hAnsi="Verdana"/>
                      <w:sz w:val="18"/>
                      <w:szCs w:val="18"/>
                    </w:rPr>
                    <w:t>refers to a Small Payment Institution</w:t>
                  </w:r>
                  <w:r w:rsidR="00A45EE4">
                    <w:rPr>
                      <w:rFonts w:ascii="Verdana" w:hAnsi="Verdana"/>
                      <w:sz w:val="18"/>
                      <w:szCs w:val="18"/>
                    </w:rPr>
                    <w:t xml:space="preserve"> </w:t>
                  </w:r>
                </w:p>
                <w:p w:rsidR="0035237D" w:rsidRPr="001F0F22" w:rsidRDefault="00AD34A6" w:rsidP="0035237D">
                  <w:pPr>
                    <w:numPr>
                      <w:ilvl w:val="0"/>
                      <w:numId w:val="10"/>
                    </w:numPr>
                    <w:tabs>
                      <w:tab w:val="num" w:pos="426"/>
                    </w:tabs>
                    <w:spacing w:before="0" w:line="220" w:lineRule="exact"/>
                    <w:ind w:right="6"/>
                    <w:rPr>
                      <w:rFonts w:ascii="Verdana" w:hAnsi="Verdana"/>
                      <w:sz w:val="18"/>
                      <w:szCs w:val="18"/>
                    </w:rPr>
                  </w:pPr>
                  <w:r>
                    <w:rPr>
                      <w:rStyle w:val="Definedterm"/>
                      <w:rFonts w:ascii="Verdana" w:hAnsi="Verdana"/>
                      <w:b/>
                      <w:i w:val="0"/>
                      <w:sz w:val="18"/>
                      <w:szCs w:val="18"/>
                    </w:rPr>
                    <w:t>‘We’, 'our',</w:t>
                  </w:r>
                  <w:r w:rsidR="0035237D" w:rsidRPr="001F0F22">
                    <w:rPr>
                      <w:rStyle w:val="Definedterm"/>
                      <w:rFonts w:ascii="Verdana" w:hAnsi="Verdana"/>
                      <w:b/>
                      <w:i w:val="0"/>
                      <w:sz w:val="18"/>
                      <w:szCs w:val="18"/>
                    </w:rPr>
                    <w:t xml:space="preserve"> ‘us’</w:t>
                  </w:r>
                  <w:r>
                    <w:rPr>
                      <w:rStyle w:val="Definedterm"/>
                      <w:rFonts w:ascii="Verdana" w:hAnsi="Verdana"/>
                      <w:b/>
                      <w:i w:val="0"/>
                      <w:sz w:val="18"/>
                      <w:szCs w:val="18"/>
                    </w:rPr>
                    <w:t xml:space="preserve"> or ‘FCA’ </w:t>
                  </w:r>
                  <w:r w:rsidR="0035237D" w:rsidRPr="001F0F22">
                    <w:rPr>
                      <w:rFonts w:ascii="Verdana" w:hAnsi="Verdana"/>
                      <w:sz w:val="18"/>
                      <w:szCs w:val="18"/>
                    </w:rPr>
                    <w:t xml:space="preserve">refers to the Financial Conduct Authority </w:t>
                  </w:r>
                </w:p>
                <w:p w:rsidR="0049393E" w:rsidRPr="005A4D9F" w:rsidRDefault="00A45EE4" w:rsidP="0035237D">
                  <w:pPr>
                    <w:numPr>
                      <w:ilvl w:val="0"/>
                      <w:numId w:val="10"/>
                    </w:numPr>
                    <w:tabs>
                      <w:tab w:val="num" w:pos="426"/>
                    </w:tabs>
                    <w:spacing w:before="0" w:line="240" w:lineRule="auto"/>
                    <w:rPr>
                      <w:rFonts w:ascii="Verdana" w:hAnsi="Verdana"/>
                      <w:sz w:val="18"/>
                      <w:szCs w:val="18"/>
                    </w:rPr>
                  </w:pPr>
                  <w:r>
                    <w:rPr>
                      <w:rFonts w:ascii="Verdana" w:hAnsi="Verdana"/>
                      <w:b/>
                      <w:sz w:val="18"/>
                      <w:szCs w:val="18"/>
                    </w:rPr>
                    <w:t>'Y</w:t>
                  </w:r>
                  <w:r w:rsidR="0049393E" w:rsidRPr="00282FB7">
                    <w:rPr>
                      <w:rFonts w:ascii="Verdana" w:hAnsi="Verdana"/>
                      <w:b/>
                      <w:sz w:val="18"/>
                      <w:szCs w:val="18"/>
                    </w:rPr>
                    <w:t>ou'</w:t>
                  </w:r>
                  <w:r w:rsidR="0049393E" w:rsidRPr="005A4D9F">
                    <w:rPr>
                      <w:rFonts w:ascii="Verdana" w:hAnsi="Verdana"/>
                      <w:sz w:val="18"/>
                      <w:szCs w:val="18"/>
                    </w:rPr>
                    <w:t xml:space="preserve"> refers to the person(s) signing the form on behalf of the applicant firm</w:t>
                  </w:r>
                </w:p>
                <w:p w:rsidR="0049393E" w:rsidRPr="0035237D" w:rsidRDefault="0035237D" w:rsidP="0035237D">
                  <w:pPr>
                    <w:spacing w:before="0" w:line="240" w:lineRule="auto"/>
                    <w:ind w:left="502"/>
                    <w:rPr>
                      <w:rFonts w:ascii="Verdana" w:hAnsi="Verdana"/>
                      <w:sz w:val="18"/>
                      <w:szCs w:val="18"/>
                    </w:rPr>
                  </w:pPr>
                  <w:r w:rsidRPr="0035237D">
                    <w:rPr>
                      <w:rFonts w:ascii="Verdana" w:hAnsi="Verdana"/>
                      <w:b/>
                      <w:sz w:val="18"/>
                      <w:szCs w:val="18"/>
                    </w:rPr>
                    <w:t xml:space="preserve"> </w:t>
                  </w:r>
                </w:p>
                <w:p w:rsidR="0049393E" w:rsidRPr="00FC3192" w:rsidRDefault="0049393E" w:rsidP="00A3768B">
                  <w:pPr>
                    <w:ind w:left="142"/>
                  </w:pPr>
                </w:p>
              </w:txbxContent>
            </v:textbox>
            <w10:wrap anchorx="page" anchory="page"/>
          </v:rect>
        </w:pict>
      </w:r>
      <w:r w:rsidR="001D32EF">
        <w:rPr>
          <w:rFonts w:cs="Arial"/>
          <w:b/>
          <w:color w:val="FFFFFF"/>
          <w:sz w:val="40"/>
          <w:szCs w:val="40"/>
        </w:rPr>
        <w:t xml:space="preserve"> </w:t>
      </w:r>
      <w:r w:rsidR="00142577" w:rsidRPr="00C5169A">
        <w:rPr>
          <w:rFonts w:cs="Arial"/>
          <w:b/>
          <w:color w:val="FFFFFF"/>
          <w:sz w:val="40"/>
          <w:szCs w:val="40"/>
        </w:rPr>
        <w:t xml:space="preserve">Registration </w:t>
      </w:r>
      <w:r w:rsidR="001D32EF">
        <w:rPr>
          <w:rFonts w:cs="Arial"/>
          <w:b/>
          <w:color w:val="FFFFFF"/>
          <w:sz w:val="40"/>
          <w:szCs w:val="40"/>
        </w:rPr>
        <w:t>as</w:t>
      </w:r>
      <w:r w:rsidR="00897E00" w:rsidRPr="00C5169A">
        <w:rPr>
          <w:rFonts w:cs="Arial"/>
          <w:b/>
          <w:color w:val="FFFFFF"/>
          <w:sz w:val="40"/>
          <w:szCs w:val="40"/>
        </w:rPr>
        <w:t xml:space="preserve"> a </w:t>
      </w:r>
    </w:p>
    <w:p w:rsidR="00F83EAA" w:rsidRPr="00A3768B" w:rsidRDefault="00897E00" w:rsidP="00060EBB">
      <w:pPr>
        <w:pStyle w:val="Text"/>
        <w:ind w:left="-2552"/>
        <w:rPr>
          <w:rFonts w:cs="Arial"/>
          <w:b/>
          <w:sz w:val="40"/>
          <w:szCs w:val="40"/>
        </w:rPr>
      </w:pPr>
      <w:r w:rsidRPr="00C5169A">
        <w:rPr>
          <w:rFonts w:cs="Arial"/>
          <w:b/>
          <w:color w:val="FFFFFF"/>
          <w:sz w:val="40"/>
          <w:szCs w:val="40"/>
        </w:rPr>
        <w:t>S</w:t>
      </w:r>
      <w:r w:rsidR="00A3768B" w:rsidRPr="00A3768B">
        <w:rPr>
          <w:rFonts w:cs="Arial"/>
          <w:b/>
          <w:color w:val="FFFFFF"/>
          <w:sz w:val="40"/>
          <w:szCs w:val="40"/>
        </w:rPr>
        <w:t xml:space="preserve"> </w:t>
      </w:r>
    </w:p>
    <w:p w:rsidR="00F83EAA" w:rsidRPr="00F83EAA" w:rsidRDefault="00F83EAA" w:rsidP="000717E6"/>
    <w:p w:rsidR="00610F33" w:rsidRPr="007E6B70" w:rsidRDefault="009528D1" w:rsidP="007E6B70">
      <w:pPr>
        <w:pStyle w:val="Text"/>
        <w:ind w:left="-2552"/>
        <w:rPr>
          <w:rFonts w:cs="Arial"/>
          <w:b/>
          <w:noProof/>
          <w:color w:val="FFFFFF"/>
          <w:sz w:val="24"/>
          <w:szCs w:val="24"/>
        </w:rPr>
      </w:pPr>
      <w:r w:rsidRPr="00F83EAA">
        <w:br w:type="page"/>
      </w:r>
      <w:r w:rsidR="007E6B70" w:rsidRPr="007E6B70">
        <w:rPr>
          <w:rFonts w:cs="Arial"/>
          <w:b/>
          <w:noProof/>
          <w:color w:val="FFFFFF"/>
          <w:sz w:val="24"/>
          <w:szCs w:val="24"/>
        </w:rPr>
        <w:lastRenderedPageBreak/>
        <w:t>Financial Services Authority</w:t>
      </w:r>
    </w:p>
    <w:p w:rsidR="00610F33" w:rsidRDefault="0083094E" w:rsidP="004F67FD">
      <w:pPr>
        <w:pStyle w:val="Text"/>
        <w:ind w:left="-2552"/>
        <w:rPr>
          <w:rFonts w:cs="Arial"/>
          <w:b/>
          <w:color w:val="FFFFFF"/>
          <w:sz w:val="40"/>
          <w:szCs w:val="40"/>
        </w:rPr>
      </w:pPr>
      <w:r>
        <w:rPr>
          <w:noProof/>
        </w:rPr>
        <w:pict>
          <v:shape id="_x0000_s1068" type="#_x0000_t75" style="position:absolute;left:0;text-align:left;margin-left:125.25pt;margin-top:-64.15pt;width:272.7pt;height:116.55pt;z-index:1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9" o:title=""/>
            <w10:wrap type="square"/>
          </v:shape>
        </w:pict>
      </w:r>
    </w:p>
    <w:p w:rsidR="00610F33" w:rsidRPr="00C5169A" w:rsidRDefault="00610F33" w:rsidP="008F0A45">
      <w:pPr>
        <w:pStyle w:val="Text"/>
        <w:ind w:left="2977"/>
        <w:rPr>
          <w:rFonts w:cs="Arial"/>
          <w:b/>
          <w:color w:val="FFFFFF"/>
          <w:sz w:val="40"/>
          <w:szCs w:val="40"/>
        </w:rPr>
      </w:pPr>
    </w:p>
    <w:p w:rsidR="00744D0B" w:rsidRDefault="006C1893">
      <w:r>
        <w:rPr>
          <w:rFonts w:cs="Arial"/>
          <w:b/>
          <w:color w:val="FFFFFF"/>
          <w:sz w:val="40"/>
          <w:szCs w:val="40"/>
        </w:rPr>
        <w:pict>
          <v:shapetype id="_x0000_t202" coordsize="21600,21600" o:spt="202" path="m,l,21600r21600,l21600,xe">
            <v:stroke joinstyle="miter"/>
            <v:path gradientshapeok="t" o:connecttype="rect"/>
          </v:shapetype>
          <v:shape id="_x0000_s1027" type="#_x0000_t202" style="position:absolute;margin-left:22.05pt;margin-top:153.2pt;width:543.45pt;height:652.15pt;z-index:1;mso-position-horizontal-relative:page;mso-position-vertical-relative:page" filled="f">
            <v:textbox style="mso-next-textbox:#_x0000_s1027" inset="0,3mm">
              <w:txbxContent>
                <w:p w:rsidR="0049393E" w:rsidRDefault="0049393E" w:rsidP="00206F5E">
                  <w:pPr>
                    <w:spacing w:before="360"/>
                    <w:ind w:left="567"/>
                    <w:rPr>
                      <w:rFonts w:ascii="Verdana" w:hAnsi="Verdana"/>
                      <w:sz w:val="18"/>
                    </w:rPr>
                  </w:pPr>
                  <w:r w:rsidRPr="004E4D30">
                    <w:rPr>
                      <w:rFonts w:ascii="Verdana" w:hAnsi="Verdana"/>
                      <w:b/>
                      <w:sz w:val="22"/>
                    </w:rPr>
                    <w:t>Filling in the form</w:t>
                  </w:r>
                  <w:r>
                    <w:rPr>
                      <w:rFonts w:ascii="Verdana" w:hAnsi="Verdana"/>
                      <w:b/>
                      <w:sz w:val="22"/>
                    </w:rPr>
                    <w:t xml:space="preserve"> </w:t>
                  </w:r>
                </w:p>
                <w:p w:rsidR="007F673A" w:rsidRDefault="007F673A" w:rsidP="007F673A">
                  <w:pPr>
                    <w:spacing w:before="180" w:line="240" w:lineRule="exact"/>
                    <w:ind w:left="567" w:right="310" w:hanging="227"/>
                    <w:jc w:val="both"/>
                    <w:rPr>
                      <w:rFonts w:ascii="Verdana" w:hAnsi="Verdana"/>
                      <w:sz w:val="18"/>
                    </w:rPr>
                  </w:pPr>
                  <w:r w:rsidRPr="007F673A">
                    <w:rPr>
                      <w:rFonts w:ascii="Verdana" w:hAnsi="Verdana"/>
                      <w:b/>
                      <w:sz w:val="18"/>
                    </w:rPr>
                    <w:t>1</w:t>
                  </w:r>
                  <w:r>
                    <w:rPr>
                      <w:rFonts w:ascii="Verdana" w:hAnsi="Verdana"/>
                      <w:sz w:val="18"/>
                    </w:rPr>
                    <w:tab/>
                    <w:t xml:space="preserve">If you are using your computer to complete the form: </w:t>
                  </w:r>
                </w:p>
                <w:p w:rsidR="007F673A" w:rsidRDefault="007F673A" w:rsidP="007F673A">
                  <w:pPr>
                    <w:numPr>
                      <w:ilvl w:val="1"/>
                      <w:numId w:val="14"/>
                    </w:numPr>
                    <w:spacing w:before="180" w:line="240" w:lineRule="exact"/>
                    <w:ind w:right="310"/>
                    <w:jc w:val="both"/>
                    <w:rPr>
                      <w:rFonts w:ascii="Verdana" w:hAnsi="Verdana"/>
                      <w:sz w:val="18"/>
                    </w:rPr>
                  </w:pPr>
                  <w:r>
                    <w:rPr>
                      <w:rFonts w:ascii="Verdana" w:hAnsi="Verdana"/>
                      <w:sz w:val="18"/>
                    </w:rPr>
                    <w:t xml:space="preserve">use the TAB key to move from </w:t>
                  </w:r>
                  <w:r w:rsidR="00C80E28">
                    <w:rPr>
                      <w:rFonts w:ascii="Verdana" w:hAnsi="Verdana"/>
                      <w:sz w:val="18"/>
                    </w:rPr>
                    <w:t>qu</w:t>
                  </w:r>
                  <w:r>
                    <w:rPr>
                      <w:rFonts w:ascii="Verdana" w:hAnsi="Verdana"/>
                      <w:sz w:val="18"/>
                    </w:rPr>
                    <w:t xml:space="preserve">estion to </w:t>
                  </w:r>
                  <w:r w:rsidR="00C80E28">
                    <w:rPr>
                      <w:rFonts w:ascii="Verdana" w:hAnsi="Verdana"/>
                      <w:sz w:val="18"/>
                    </w:rPr>
                    <w:t>q</w:t>
                  </w:r>
                  <w:r>
                    <w:rPr>
                      <w:rFonts w:ascii="Verdana" w:hAnsi="Verdana"/>
                      <w:sz w:val="18"/>
                    </w:rPr>
                    <w:t>uestion and press SHIFT TAB to move back to the previous</w:t>
                  </w:r>
                  <w:r w:rsidR="00C80E28">
                    <w:rPr>
                      <w:rFonts w:ascii="Verdana" w:hAnsi="Verdana"/>
                      <w:sz w:val="18"/>
                    </w:rPr>
                    <w:t xml:space="preserve"> q</w:t>
                  </w:r>
                  <w:r>
                    <w:rPr>
                      <w:rFonts w:ascii="Verdana" w:hAnsi="Verdana"/>
                      <w:sz w:val="18"/>
                    </w:rPr>
                    <w:t>uestion</w:t>
                  </w:r>
                  <w:r w:rsidR="00C65009">
                    <w:rPr>
                      <w:rFonts w:ascii="Verdana" w:hAnsi="Verdana"/>
                      <w:sz w:val="18"/>
                    </w:rPr>
                    <w:t xml:space="preserve"> </w:t>
                  </w:r>
                  <w:r>
                    <w:rPr>
                      <w:rFonts w:ascii="Verdana" w:hAnsi="Verdana"/>
                      <w:sz w:val="18"/>
                    </w:rPr>
                    <w:t xml:space="preserve"> </w:t>
                  </w:r>
                </w:p>
                <w:p w:rsidR="007F673A" w:rsidRDefault="007F673A" w:rsidP="007F673A">
                  <w:pPr>
                    <w:numPr>
                      <w:ilvl w:val="1"/>
                      <w:numId w:val="14"/>
                    </w:numPr>
                    <w:spacing w:before="180" w:line="240" w:lineRule="exact"/>
                    <w:ind w:right="310"/>
                    <w:jc w:val="both"/>
                    <w:rPr>
                      <w:rFonts w:ascii="Verdana" w:hAnsi="Verdana"/>
                      <w:sz w:val="18"/>
                    </w:rPr>
                  </w:pPr>
                  <w:r>
                    <w:rPr>
                      <w:rFonts w:ascii="Verdana" w:hAnsi="Verdana"/>
                      <w:sz w:val="18"/>
                    </w:rPr>
                    <w:t>save all the parts of the form you have completed and attach to your application</w:t>
                  </w:r>
                  <w:r w:rsidR="00C65009">
                    <w:rPr>
                      <w:rFonts w:ascii="Verdana" w:hAnsi="Verdana"/>
                      <w:sz w:val="18"/>
                    </w:rPr>
                    <w:t xml:space="preserve"> </w:t>
                  </w:r>
                </w:p>
                <w:p w:rsidR="0049393E" w:rsidRDefault="007F673A" w:rsidP="00B71FAD">
                  <w:pPr>
                    <w:spacing w:before="180" w:line="240" w:lineRule="exact"/>
                    <w:ind w:left="567" w:right="310" w:hanging="227"/>
                    <w:jc w:val="both"/>
                    <w:rPr>
                      <w:rFonts w:ascii="Verdana" w:hAnsi="Verdana"/>
                      <w:sz w:val="18"/>
                    </w:rPr>
                  </w:pPr>
                  <w:r>
                    <w:rPr>
                      <w:rFonts w:ascii="Verdana" w:hAnsi="Verdana"/>
                      <w:b/>
                      <w:sz w:val="18"/>
                    </w:rPr>
                    <w:t>2</w:t>
                  </w:r>
                  <w:r w:rsidR="0049393E" w:rsidRPr="004E4D30">
                    <w:rPr>
                      <w:rFonts w:ascii="Verdana" w:hAnsi="Verdana"/>
                      <w:b/>
                      <w:sz w:val="18"/>
                    </w:rPr>
                    <w:tab/>
                  </w:r>
                  <w:r w:rsidR="0049393E" w:rsidRPr="004E4D30">
                    <w:rPr>
                      <w:rFonts w:ascii="Verdana" w:hAnsi="Verdana"/>
                      <w:sz w:val="18"/>
                    </w:rPr>
                    <w:t xml:space="preserve">If you think a </w:t>
                  </w:r>
                  <w:r w:rsidR="00C65009">
                    <w:rPr>
                      <w:rFonts w:ascii="Verdana" w:hAnsi="Verdana"/>
                      <w:sz w:val="18"/>
                    </w:rPr>
                    <w:t>q</w:t>
                  </w:r>
                  <w:r w:rsidR="0049393E" w:rsidRPr="004E4D30">
                    <w:rPr>
                      <w:rFonts w:ascii="Verdana" w:hAnsi="Verdana"/>
                      <w:sz w:val="18"/>
                    </w:rPr>
                    <w:t>uestion is not relevant to you, write 'not applicable' and explain why.</w:t>
                  </w:r>
                  <w:r w:rsidR="0049393E">
                    <w:rPr>
                      <w:rFonts w:ascii="Verdana" w:hAnsi="Verdana"/>
                      <w:sz w:val="18"/>
                    </w:rPr>
                    <w:t xml:space="preserve"> </w:t>
                  </w:r>
                </w:p>
                <w:p w:rsidR="0049393E" w:rsidRPr="004E4D30" w:rsidRDefault="007F673A" w:rsidP="00B71FAD">
                  <w:pPr>
                    <w:spacing w:before="180" w:line="240" w:lineRule="exact"/>
                    <w:ind w:left="567" w:right="310" w:hanging="227"/>
                    <w:jc w:val="both"/>
                    <w:rPr>
                      <w:rFonts w:ascii="Verdana" w:hAnsi="Verdana"/>
                      <w:sz w:val="18"/>
                    </w:rPr>
                  </w:pPr>
                  <w:r>
                    <w:rPr>
                      <w:rFonts w:ascii="Verdana" w:hAnsi="Verdana"/>
                      <w:b/>
                      <w:sz w:val="18"/>
                    </w:rPr>
                    <w:t>3</w:t>
                  </w:r>
                  <w:r w:rsidR="0049393E" w:rsidRPr="004E4D30">
                    <w:rPr>
                      <w:rFonts w:ascii="Verdana" w:hAnsi="Verdana"/>
                      <w:b/>
                      <w:sz w:val="18"/>
                    </w:rPr>
                    <w:tab/>
                  </w:r>
                  <w:r w:rsidR="0049393E" w:rsidRPr="004E4D30">
                    <w:rPr>
                      <w:rFonts w:ascii="Verdana" w:hAnsi="Verdana"/>
                      <w:sz w:val="18"/>
                    </w:rPr>
                    <w:t xml:space="preserve">If you leave a </w:t>
                  </w:r>
                  <w:r w:rsidR="00C65009">
                    <w:rPr>
                      <w:rFonts w:ascii="Verdana" w:hAnsi="Verdana"/>
                      <w:sz w:val="18"/>
                    </w:rPr>
                    <w:t>q</w:t>
                  </w:r>
                  <w:r w:rsidR="0049393E" w:rsidRPr="004E4D30">
                    <w:rPr>
                      <w:rFonts w:ascii="Verdana" w:hAnsi="Verdana"/>
                      <w:sz w:val="18"/>
                    </w:rPr>
                    <w:t>uestion blank</w:t>
                  </w:r>
                  <w:r w:rsidR="0049393E">
                    <w:rPr>
                      <w:rFonts w:ascii="Verdana" w:hAnsi="Verdana"/>
                      <w:sz w:val="18"/>
                    </w:rPr>
                    <w:t xml:space="preserve"> or do not attach the required supporting information </w:t>
                  </w:r>
                  <w:r w:rsidR="0049393E" w:rsidRPr="004E4D30">
                    <w:rPr>
                      <w:rFonts w:ascii="Verdana" w:hAnsi="Verdana"/>
                      <w:sz w:val="18"/>
                    </w:rPr>
                    <w:t xml:space="preserve">without telling us why, we </w:t>
                  </w:r>
                  <w:r w:rsidR="0049393E">
                    <w:rPr>
                      <w:rFonts w:ascii="Verdana" w:hAnsi="Verdana"/>
                      <w:sz w:val="18"/>
                    </w:rPr>
                    <w:t>will</w:t>
                  </w:r>
                  <w:r w:rsidR="0049393E" w:rsidRPr="004E4D30">
                    <w:rPr>
                      <w:rFonts w:ascii="Verdana" w:hAnsi="Verdana"/>
                      <w:sz w:val="18"/>
                    </w:rPr>
                    <w:t xml:space="preserve"> treat the application as incomplete.  This will increase the time taken to assess your application.</w:t>
                  </w:r>
                </w:p>
                <w:p w:rsidR="0049393E" w:rsidRDefault="007F673A" w:rsidP="00B71FAD">
                  <w:pPr>
                    <w:spacing w:before="180" w:line="240" w:lineRule="exact"/>
                    <w:ind w:left="567" w:right="310" w:hanging="227"/>
                    <w:jc w:val="both"/>
                    <w:rPr>
                      <w:rFonts w:ascii="Verdana" w:hAnsi="Verdana"/>
                      <w:sz w:val="18"/>
                    </w:rPr>
                  </w:pPr>
                  <w:r>
                    <w:rPr>
                      <w:rFonts w:ascii="Verdana" w:hAnsi="Verdana"/>
                      <w:b/>
                      <w:sz w:val="18"/>
                    </w:rPr>
                    <w:t>4</w:t>
                  </w:r>
                  <w:r w:rsidR="0049393E" w:rsidRPr="004E4D30">
                    <w:rPr>
                      <w:rFonts w:ascii="Verdana" w:hAnsi="Verdana"/>
                      <w:b/>
                      <w:sz w:val="18"/>
                    </w:rPr>
                    <w:tab/>
                  </w:r>
                  <w:r w:rsidR="0049393E" w:rsidRPr="004E4D30">
                    <w:rPr>
                      <w:rFonts w:ascii="Verdana" w:hAnsi="Verdana"/>
                      <w:sz w:val="18"/>
                    </w:rPr>
                    <w:t>If there is not enough space on the forms, you may need to use separate sheets of paper. Clearly mark each separate sheet of paper with the relevant question number.</w:t>
                  </w:r>
                </w:p>
                <w:p w:rsidR="0049393E" w:rsidRDefault="007F673A" w:rsidP="00B71FAD">
                  <w:pPr>
                    <w:spacing w:before="180" w:line="240" w:lineRule="exact"/>
                    <w:ind w:left="567" w:right="310" w:hanging="227"/>
                    <w:jc w:val="both"/>
                    <w:rPr>
                      <w:rFonts w:ascii="Verdana" w:hAnsi="Verdana"/>
                      <w:sz w:val="18"/>
                    </w:rPr>
                  </w:pPr>
                  <w:r>
                    <w:rPr>
                      <w:rFonts w:ascii="Verdana" w:hAnsi="Verdana"/>
                      <w:b/>
                      <w:sz w:val="18"/>
                    </w:rPr>
                    <w:t>5</w:t>
                  </w:r>
                  <w:r w:rsidR="0049393E">
                    <w:rPr>
                      <w:rFonts w:ascii="Verdana" w:hAnsi="Verdana"/>
                      <w:b/>
                      <w:sz w:val="18"/>
                    </w:rPr>
                    <w:tab/>
                  </w:r>
                  <w:r w:rsidR="0049393E">
                    <w:rPr>
                      <w:rFonts w:ascii="Verdana" w:hAnsi="Verdana"/>
                      <w:sz w:val="18"/>
                    </w:rPr>
                    <w:t>Ensure you:</w:t>
                  </w:r>
                </w:p>
                <w:p w:rsidR="0049393E" w:rsidRPr="004E4D30" w:rsidRDefault="0049393E" w:rsidP="0035237D">
                  <w:pPr>
                    <w:numPr>
                      <w:ilvl w:val="0"/>
                      <w:numId w:val="1"/>
                    </w:numPr>
                    <w:spacing w:before="180" w:line="240" w:lineRule="exact"/>
                    <w:ind w:right="310"/>
                    <w:jc w:val="both"/>
                    <w:rPr>
                      <w:rFonts w:ascii="Verdana" w:hAnsi="Verdana"/>
                      <w:sz w:val="18"/>
                    </w:rPr>
                  </w:pPr>
                  <w:r>
                    <w:rPr>
                      <w:rFonts w:ascii="Verdana" w:hAnsi="Verdana"/>
                      <w:sz w:val="18"/>
                    </w:rPr>
                    <w:t>save all the parts of the form you have completed</w:t>
                  </w:r>
                  <w:r w:rsidR="00C65009">
                    <w:rPr>
                      <w:rFonts w:ascii="Verdana" w:hAnsi="Verdana"/>
                      <w:sz w:val="18"/>
                    </w:rPr>
                    <w:t xml:space="preserve"> </w:t>
                  </w:r>
                </w:p>
                <w:p w:rsidR="0049393E" w:rsidRDefault="0049393E" w:rsidP="0035237D">
                  <w:pPr>
                    <w:numPr>
                      <w:ilvl w:val="0"/>
                      <w:numId w:val="7"/>
                    </w:numPr>
                    <w:spacing w:before="180" w:line="240" w:lineRule="exact"/>
                    <w:ind w:right="310"/>
                    <w:jc w:val="both"/>
                    <w:rPr>
                      <w:rFonts w:ascii="Verdana" w:hAnsi="Verdana"/>
                      <w:sz w:val="18"/>
                    </w:rPr>
                  </w:pPr>
                  <w:r>
                    <w:rPr>
                      <w:rFonts w:ascii="Verdana" w:hAnsi="Verdana"/>
                      <w:sz w:val="18"/>
                    </w:rPr>
                    <w:t>attach this form, together with the relevant attachments below to your application on Connect:</w:t>
                  </w:r>
                </w:p>
                <w:p w:rsidR="0049393E" w:rsidRDefault="0049393E" w:rsidP="0035237D">
                  <w:pPr>
                    <w:numPr>
                      <w:ilvl w:val="1"/>
                      <w:numId w:val="7"/>
                    </w:numPr>
                    <w:spacing w:before="180" w:line="240" w:lineRule="exact"/>
                    <w:ind w:right="310"/>
                    <w:jc w:val="both"/>
                    <w:rPr>
                      <w:rFonts w:ascii="Verdana" w:hAnsi="Verdana"/>
                      <w:sz w:val="18"/>
                    </w:rPr>
                  </w:pPr>
                  <w:r>
                    <w:rPr>
                      <w:rFonts w:ascii="Verdana" w:hAnsi="Verdana"/>
                      <w:sz w:val="18"/>
                    </w:rPr>
                    <w:t>PSD Individual form(s)</w:t>
                  </w:r>
                  <w:r w:rsidR="00C65009">
                    <w:rPr>
                      <w:rFonts w:ascii="Verdana" w:hAnsi="Verdana"/>
                      <w:sz w:val="18"/>
                    </w:rPr>
                    <w:t xml:space="preserve"> </w:t>
                  </w:r>
                </w:p>
                <w:p w:rsidR="0049393E" w:rsidRDefault="00C65009" w:rsidP="0035237D">
                  <w:pPr>
                    <w:numPr>
                      <w:ilvl w:val="1"/>
                      <w:numId w:val="7"/>
                    </w:numPr>
                    <w:spacing w:before="180" w:line="240" w:lineRule="exact"/>
                    <w:ind w:right="310"/>
                    <w:jc w:val="both"/>
                    <w:rPr>
                      <w:rFonts w:ascii="Verdana" w:hAnsi="Verdana"/>
                      <w:sz w:val="18"/>
                    </w:rPr>
                  </w:pPr>
                  <w:r>
                    <w:rPr>
                      <w:rFonts w:ascii="Verdana" w:hAnsi="Verdana"/>
                      <w:sz w:val="18"/>
                    </w:rPr>
                    <w:t>q</w:t>
                  </w:r>
                  <w:r w:rsidR="0049393E">
                    <w:rPr>
                      <w:rFonts w:ascii="Verdana" w:hAnsi="Verdana"/>
                      <w:sz w:val="18"/>
                    </w:rPr>
                    <w:t>ualifying holding form(s) (if applicable</w:t>
                  </w:r>
                  <w:r>
                    <w:rPr>
                      <w:rFonts w:ascii="Verdana" w:hAnsi="Verdana"/>
                      <w:sz w:val="18"/>
                    </w:rPr>
                    <w:t xml:space="preserve">) </w:t>
                  </w:r>
                </w:p>
                <w:p w:rsidR="007F673A" w:rsidRDefault="00C65009" w:rsidP="0035237D">
                  <w:pPr>
                    <w:numPr>
                      <w:ilvl w:val="1"/>
                      <w:numId w:val="7"/>
                    </w:numPr>
                    <w:spacing w:before="180" w:line="240" w:lineRule="exact"/>
                    <w:ind w:right="310"/>
                    <w:jc w:val="both"/>
                    <w:rPr>
                      <w:rFonts w:ascii="Verdana" w:hAnsi="Verdana"/>
                      <w:sz w:val="18"/>
                    </w:rPr>
                  </w:pPr>
                  <w:r>
                    <w:rPr>
                      <w:rFonts w:ascii="Verdana" w:hAnsi="Verdana"/>
                      <w:sz w:val="18"/>
                    </w:rPr>
                    <w:t>a</w:t>
                  </w:r>
                  <w:r w:rsidR="007F673A">
                    <w:rPr>
                      <w:rFonts w:ascii="Verdana" w:hAnsi="Verdana"/>
                      <w:sz w:val="18"/>
                    </w:rPr>
                    <w:t>dditional information requested in this form (if applicable)</w:t>
                  </w:r>
                  <w:r>
                    <w:rPr>
                      <w:rFonts w:ascii="Verdana" w:hAnsi="Verdana"/>
                      <w:sz w:val="18"/>
                    </w:rPr>
                    <w:t xml:space="preserve"> </w:t>
                  </w:r>
                </w:p>
                <w:p w:rsidR="0049393E" w:rsidRDefault="0049393E" w:rsidP="0035237D">
                  <w:pPr>
                    <w:numPr>
                      <w:ilvl w:val="1"/>
                      <w:numId w:val="7"/>
                    </w:numPr>
                    <w:spacing w:before="180" w:line="240" w:lineRule="exact"/>
                    <w:ind w:right="310"/>
                    <w:jc w:val="both"/>
                    <w:rPr>
                      <w:rFonts w:ascii="Verdana" w:hAnsi="Verdana"/>
                      <w:sz w:val="18"/>
                    </w:rPr>
                  </w:pPr>
                  <w:r>
                    <w:rPr>
                      <w:rFonts w:ascii="Verdana" w:hAnsi="Verdana"/>
                      <w:sz w:val="18"/>
                    </w:rPr>
                    <w:t>Supporting documents</w:t>
                  </w:r>
                  <w:r w:rsidR="00C65009">
                    <w:rPr>
                      <w:rFonts w:ascii="Verdana" w:hAnsi="Verdana"/>
                      <w:sz w:val="18"/>
                    </w:rPr>
                    <w:t xml:space="preserve"> </w:t>
                  </w:r>
                </w:p>
                <w:p w:rsidR="0049393E" w:rsidRDefault="0049393E" w:rsidP="0035237D">
                  <w:pPr>
                    <w:numPr>
                      <w:ilvl w:val="0"/>
                      <w:numId w:val="7"/>
                    </w:numPr>
                    <w:spacing w:before="180" w:line="240" w:lineRule="exact"/>
                    <w:ind w:right="310"/>
                    <w:jc w:val="both"/>
                    <w:rPr>
                      <w:rFonts w:ascii="Verdana" w:hAnsi="Verdana"/>
                      <w:sz w:val="18"/>
                    </w:rPr>
                  </w:pPr>
                  <w:r>
                    <w:rPr>
                      <w:rFonts w:ascii="Verdana" w:hAnsi="Verdana"/>
                      <w:sz w:val="18"/>
                    </w:rPr>
                    <w:t>pay the application fee via Connect. The application fee is non-refundable.</w:t>
                  </w:r>
                </w:p>
                <w:p w:rsidR="007F673A" w:rsidRPr="007F673A" w:rsidRDefault="007F673A" w:rsidP="007F673A">
                  <w:pPr>
                    <w:spacing w:before="180" w:line="240" w:lineRule="exact"/>
                    <w:ind w:left="340" w:right="310"/>
                    <w:jc w:val="both"/>
                    <w:rPr>
                      <w:rFonts w:ascii="Verdana" w:hAnsi="Verdana"/>
                      <w:sz w:val="18"/>
                    </w:rPr>
                  </w:pPr>
                  <w:r>
                    <w:rPr>
                      <w:rFonts w:ascii="Verdana" w:hAnsi="Verdana"/>
                      <w:sz w:val="18"/>
                    </w:rPr>
                    <w:t>Where you are required to attach supporting documents (e.g. struc</w:t>
                  </w:r>
                  <w:r w:rsidR="00A151B4">
                    <w:rPr>
                      <w:rFonts w:ascii="Verdana" w:hAnsi="Verdana"/>
                      <w:sz w:val="18"/>
                    </w:rPr>
                    <w:t xml:space="preserve">ture chart) to your application, if you do not </w:t>
                  </w:r>
                  <w:r>
                    <w:rPr>
                      <w:rFonts w:ascii="Verdana" w:hAnsi="Verdana"/>
                      <w:sz w:val="18"/>
                    </w:rPr>
                    <w:t xml:space="preserve">your application will not be progressed. </w:t>
                  </w:r>
                </w:p>
                <w:p w:rsidR="0049393E" w:rsidRPr="00484290" w:rsidRDefault="0049393E" w:rsidP="00484290">
                  <w:pPr>
                    <w:spacing w:before="360"/>
                    <w:ind w:left="567"/>
                    <w:rPr>
                      <w:rFonts w:ascii="Verdana" w:hAnsi="Verdana"/>
                      <w:b/>
                      <w:sz w:val="22"/>
                    </w:rPr>
                  </w:pPr>
                  <w:r w:rsidRPr="00484290">
                    <w:rPr>
                      <w:rFonts w:ascii="Verdana" w:hAnsi="Verdana"/>
                      <w:b/>
                      <w:sz w:val="22"/>
                    </w:rPr>
                    <w:t>Contents of this form</w:t>
                  </w:r>
                </w:p>
                <w:p w:rsidR="0049393E" w:rsidRPr="00905462" w:rsidRDefault="00484290" w:rsidP="00484290">
                  <w:pPr>
                    <w:spacing w:before="120" w:line="240" w:lineRule="exact"/>
                    <w:ind w:left="624" w:right="312" w:hanging="57"/>
                    <w:rPr>
                      <w:rFonts w:ascii="Verdana" w:hAnsi="Verdana"/>
                      <w:sz w:val="18"/>
                      <w:szCs w:val="18"/>
                    </w:rPr>
                  </w:pPr>
                  <w:r>
                    <w:rPr>
                      <w:rFonts w:ascii="Verdana" w:hAnsi="Verdana"/>
                      <w:sz w:val="18"/>
                      <w:szCs w:val="18"/>
                    </w:rPr>
                    <w:t>1</w:t>
                  </w:r>
                  <w:r>
                    <w:rPr>
                      <w:rFonts w:ascii="Verdana" w:hAnsi="Verdana"/>
                      <w:sz w:val="18"/>
                      <w:szCs w:val="18"/>
                    </w:rPr>
                    <w:tab/>
                  </w:r>
                  <w:r w:rsidR="0049393E">
                    <w:rPr>
                      <w:rFonts w:ascii="Verdana" w:hAnsi="Verdana"/>
                      <w:sz w:val="18"/>
                      <w:szCs w:val="18"/>
                    </w:rPr>
                    <w:t xml:space="preserve">Identification </w:t>
                  </w:r>
                  <w:r w:rsidR="0049393E" w:rsidRPr="005A4D9F">
                    <w:rPr>
                      <w:rFonts w:ascii="Verdana" w:hAnsi="Verdana"/>
                      <w:sz w:val="18"/>
                      <w:szCs w:val="18"/>
                    </w:rPr>
                    <w:t>details</w:t>
                  </w:r>
                  <w:r w:rsidR="0049393E" w:rsidRPr="00726759">
                    <w:rPr>
                      <w:rFonts w:ascii="Verdana" w:hAnsi="Verdana"/>
                      <w:sz w:val="18"/>
                      <w:szCs w:val="18"/>
                    </w:rPr>
                    <w:t xml:space="preserve"> and timings</w:t>
                  </w:r>
                  <w:r w:rsidR="0049393E" w:rsidRPr="00905462">
                    <w:rPr>
                      <w:rFonts w:ascii="Verdana" w:hAnsi="Verdana"/>
                      <w:sz w:val="18"/>
                      <w:szCs w:val="18"/>
                    </w:rPr>
                    <w:tab/>
                  </w:r>
                  <w:r w:rsidR="0049393E" w:rsidRPr="00905462">
                    <w:rPr>
                      <w:rFonts w:ascii="Verdana" w:hAnsi="Verdana"/>
                      <w:sz w:val="18"/>
                      <w:szCs w:val="18"/>
                    </w:rPr>
                    <w:tab/>
                  </w:r>
                  <w:r w:rsidR="0049393E" w:rsidRPr="00905462">
                    <w:rPr>
                      <w:rFonts w:ascii="Verdana" w:hAnsi="Verdana"/>
                      <w:sz w:val="18"/>
                      <w:szCs w:val="18"/>
                    </w:rPr>
                    <w:tab/>
                  </w:r>
                  <w:r w:rsidR="0049393E">
                    <w:rPr>
                      <w:rFonts w:ascii="Verdana" w:hAnsi="Verdana"/>
                      <w:sz w:val="18"/>
                      <w:szCs w:val="18"/>
                    </w:rPr>
                    <w:tab/>
                    <w:t>3</w:t>
                  </w:r>
                </w:p>
                <w:p w:rsidR="0049393E" w:rsidRPr="00905462" w:rsidRDefault="00484290" w:rsidP="00484290">
                  <w:pPr>
                    <w:spacing w:before="120" w:line="240" w:lineRule="exact"/>
                    <w:ind w:left="624" w:right="312" w:hanging="57"/>
                    <w:rPr>
                      <w:rFonts w:ascii="Verdana" w:hAnsi="Verdana"/>
                      <w:sz w:val="18"/>
                      <w:szCs w:val="18"/>
                    </w:rPr>
                  </w:pPr>
                  <w:r>
                    <w:rPr>
                      <w:rFonts w:ascii="Verdana" w:hAnsi="Verdana"/>
                      <w:sz w:val="18"/>
                      <w:szCs w:val="18"/>
                    </w:rPr>
                    <w:t>2</w:t>
                  </w:r>
                  <w:r>
                    <w:rPr>
                      <w:rFonts w:ascii="Verdana" w:hAnsi="Verdana"/>
                      <w:sz w:val="18"/>
                      <w:szCs w:val="18"/>
                    </w:rPr>
                    <w:tab/>
                  </w:r>
                  <w:r w:rsidR="0049393E" w:rsidRPr="00905462">
                    <w:rPr>
                      <w:rFonts w:ascii="Verdana" w:hAnsi="Verdana"/>
                      <w:sz w:val="18"/>
                      <w:szCs w:val="18"/>
                    </w:rPr>
                    <w:t xml:space="preserve">Conditions of </w:t>
                  </w:r>
                  <w:r w:rsidR="00C65009">
                    <w:rPr>
                      <w:rFonts w:ascii="Verdana" w:hAnsi="Verdana"/>
                      <w:sz w:val="18"/>
                      <w:szCs w:val="18"/>
                    </w:rPr>
                    <w:t>r</w:t>
                  </w:r>
                  <w:r w:rsidR="00C65009" w:rsidRPr="00905462">
                    <w:rPr>
                      <w:rFonts w:ascii="Verdana" w:hAnsi="Verdana"/>
                      <w:sz w:val="18"/>
                      <w:szCs w:val="18"/>
                    </w:rPr>
                    <w:t>egistration</w:t>
                  </w:r>
                  <w:r w:rsidR="0049393E" w:rsidRPr="00905462">
                    <w:rPr>
                      <w:rFonts w:ascii="Verdana" w:hAnsi="Verdana"/>
                      <w:sz w:val="18"/>
                      <w:szCs w:val="18"/>
                    </w:rPr>
                    <w:tab/>
                  </w:r>
                  <w:r w:rsidR="0049393E" w:rsidRPr="00905462">
                    <w:rPr>
                      <w:rFonts w:ascii="Verdana" w:hAnsi="Verdana"/>
                      <w:sz w:val="18"/>
                      <w:szCs w:val="18"/>
                    </w:rPr>
                    <w:tab/>
                  </w:r>
                  <w:r w:rsidR="0049393E" w:rsidRPr="00905462">
                    <w:rPr>
                      <w:rFonts w:ascii="Verdana" w:hAnsi="Verdana"/>
                      <w:sz w:val="18"/>
                      <w:szCs w:val="18"/>
                    </w:rPr>
                    <w:tab/>
                  </w:r>
                  <w:r w:rsidR="0049393E">
                    <w:rPr>
                      <w:rFonts w:ascii="Verdana" w:hAnsi="Verdana"/>
                      <w:sz w:val="18"/>
                      <w:szCs w:val="18"/>
                    </w:rPr>
                    <w:tab/>
                  </w:r>
                  <w:r w:rsidR="0049393E">
                    <w:rPr>
                      <w:rFonts w:ascii="Verdana" w:hAnsi="Verdana"/>
                      <w:sz w:val="18"/>
                      <w:szCs w:val="18"/>
                    </w:rPr>
                    <w:tab/>
                    <w:t>7</w:t>
                  </w:r>
                </w:p>
                <w:p w:rsidR="0049393E" w:rsidRPr="00905462" w:rsidRDefault="0049393E" w:rsidP="00484290">
                  <w:pPr>
                    <w:spacing w:before="120" w:line="240" w:lineRule="exact"/>
                    <w:ind w:left="624" w:right="312" w:hanging="57"/>
                    <w:rPr>
                      <w:rFonts w:ascii="Verdana" w:hAnsi="Verdana"/>
                      <w:sz w:val="18"/>
                      <w:szCs w:val="18"/>
                    </w:rPr>
                  </w:pPr>
                  <w:r w:rsidRPr="00905462">
                    <w:rPr>
                      <w:rFonts w:ascii="Verdana" w:hAnsi="Verdana"/>
                      <w:sz w:val="18"/>
                      <w:szCs w:val="18"/>
                    </w:rPr>
                    <w:t>3</w:t>
                  </w:r>
                  <w:r w:rsidR="00484290">
                    <w:rPr>
                      <w:rFonts w:ascii="Verdana" w:hAnsi="Verdana"/>
                      <w:sz w:val="18"/>
                      <w:szCs w:val="18"/>
                    </w:rPr>
                    <w:tab/>
                  </w:r>
                  <w:r>
                    <w:rPr>
                      <w:rFonts w:ascii="Verdana" w:hAnsi="Verdana"/>
                      <w:sz w:val="18"/>
                      <w:szCs w:val="18"/>
                    </w:rPr>
                    <w:t>Programme of operation</w:t>
                  </w:r>
                  <w:r w:rsidR="0070038F">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905462">
                    <w:rPr>
                      <w:rFonts w:ascii="Verdana" w:hAnsi="Verdana"/>
                      <w:sz w:val="18"/>
                      <w:szCs w:val="18"/>
                    </w:rPr>
                    <w:tab/>
                  </w:r>
                  <w:r w:rsidR="00D82F99">
                    <w:rPr>
                      <w:rFonts w:ascii="Verdana" w:hAnsi="Verdana"/>
                      <w:sz w:val="18"/>
                      <w:szCs w:val="18"/>
                    </w:rPr>
                    <w:t>11</w:t>
                  </w:r>
                </w:p>
                <w:p w:rsidR="0049393E" w:rsidRPr="00905462" w:rsidRDefault="0049393E" w:rsidP="00484290">
                  <w:pPr>
                    <w:spacing w:before="120" w:line="240" w:lineRule="exact"/>
                    <w:ind w:left="624" w:right="312" w:hanging="57"/>
                    <w:rPr>
                      <w:rFonts w:ascii="Verdana" w:hAnsi="Verdana"/>
                      <w:sz w:val="18"/>
                      <w:szCs w:val="18"/>
                    </w:rPr>
                  </w:pPr>
                  <w:r w:rsidRPr="00905462">
                    <w:rPr>
                      <w:rFonts w:ascii="Verdana" w:hAnsi="Verdana"/>
                      <w:sz w:val="18"/>
                      <w:szCs w:val="18"/>
                    </w:rPr>
                    <w:t>4</w:t>
                  </w:r>
                  <w:r w:rsidR="00484290">
                    <w:rPr>
                      <w:rFonts w:ascii="Verdana" w:hAnsi="Verdana"/>
                      <w:sz w:val="18"/>
                      <w:szCs w:val="18"/>
                    </w:rPr>
                    <w:t xml:space="preserve"> </w:t>
                  </w:r>
                  <w:r>
                    <w:rPr>
                      <w:rFonts w:ascii="Verdana" w:hAnsi="Verdana"/>
                      <w:sz w:val="18"/>
                      <w:szCs w:val="18"/>
                    </w:rPr>
                    <w:t xml:space="preserve">Safeguarding </w:t>
                  </w:r>
                  <w:r w:rsidRPr="00905462">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905462">
                    <w:rPr>
                      <w:rFonts w:ascii="Verdana" w:hAnsi="Verdana"/>
                      <w:sz w:val="18"/>
                      <w:szCs w:val="18"/>
                    </w:rPr>
                    <w:tab/>
                  </w:r>
                  <w:r w:rsidR="00484290">
                    <w:rPr>
                      <w:rFonts w:ascii="Verdana" w:hAnsi="Verdana"/>
                      <w:sz w:val="18"/>
                      <w:szCs w:val="18"/>
                    </w:rPr>
                    <w:tab/>
                  </w:r>
                  <w:r w:rsidR="00484290">
                    <w:rPr>
                      <w:rFonts w:ascii="Verdana" w:hAnsi="Verdana"/>
                      <w:sz w:val="18"/>
                      <w:szCs w:val="18"/>
                    </w:rPr>
                    <w:tab/>
                  </w:r>
                  <w:r w:rsidR="0070038F">
                    <w:rPr>
                      <w:rFonts w:ascii="Verdana" w:hAnsi="Verdana"/>
                      <w:sz w:val="18"/>
                      <w:szCs w:val="18"/>
                    </w:rPr>
                    <w:t>13</w:t>
                  </w:r>
                </w:p>
                <w:p w:rsidR="0049393E" w:rsidRPr="00484290" w:rsidRDefault="0049393E" w:rsidP="00484290">
                  <w:pPr>
                    <w:spacing w:before="120" w:line="240" w:lineRule="exact"/>
                    <w:ind w:left="624" w:right="312" w:hanging="57"/>
                    <w:rPr>
                      <w:rFonts w:ascii="Verdana" w:hAnsi="Verdana"/>
                      <w:sz w:val="18"/>
                      <w:szCs w:val="18"/>
                    </w:rPr>
                  </w:pPr>
                  <w:r w:rsidRPr="00484290">
                    <w:rPr>
                      <w:rFonts w:ascii="Verdana" w:hAnsi="Verdana"/>
                      <w:sz w:val="18"/>
                      <w:szCs w:val="18"/>
                    </w:rPr>
                    <w:t>5</w:t>
                  </w:r>
                  <w:r w:rsidR="00484290">
                    <w:rPr>
                      <w:rFonts w:ascii="Verdana" w:hAnsi="Verdana"/>
                      <w:sz w:val="18"/>
                      <w:szCs w:val="18"/>
                    </w:rPr>
                    <w:tab/>
                  </w:r>
                  <w:r w:rsidRPr="00484290">
                    <w:rPr>
                      <w:rFonts w:ascii="Verdana" w:hAnsi="Verdana"/>
                      <w:sz w:val="18"/>
                      <w:szCs w:val="18"/>
                    </w:rPr>
                    <w:t>Procedure to monitor, hand</w:t>
                  </w:r>
                  <w:r w:rsidR="0070038F">
                    <w:rPr>
                      <w:rFonts w:ascii="Verdana" w:hAnsi="Verdana"/>
                      <w:sz w:val="18"/>
                      <w:szCs w:val="18"/>
                    </w:rPr>
                    <w:t xml:space="preserve">le and follow up on </w:t>
                  </w:r>
                  <w:r w:rsidR="00B175FE">
                    <w:rPr>
                      <w:rFonts w:ascii="Verdana" w:hAnsi="Verdana"/>
                      <w:sz w:val="18"/>
                      <w:szCs w:val="18"/>
                    </w:rPr>
                    <w:t xml:space="preserve">a </w:t>
                  </w:r>
                  <w:r w:rsidR="0070038F">
                    <w:rPr>
                      <w:rFonts w:ascii="Verdana" w:hAnsi="Verdana"/>
                      <w:sz w:val="18"/>
                      <w:szCs w:val="18"/>
                    </w:rPr>
                    <w:t>security</w:t>
                  </w:r>
                  <w:r w:rsidR="0070038F">
                    <w:rPr>
                      <w:rFonts w:ascii="Verdana" w:hAnsi="Verdana"/>
                      <w:sz w:val="18"/>
                      <w:szCs w:val="18"/>
                    </w:rPr>
                    <w:tab/>
                    <w:t>15</w:t>
                  </w:r>
                  <w:r w:rsidRPr="00484290">
                    <w:rPr>
                      <w:rFonts w:ascii="Verdana" w:hAnsi="Verdana"/>
                      <w:sz w:val="18"/>
                      <w:szCs w:val="18"/>
                    </w:rPr>
                    <w:br/>
                    <w:t>incident and customer complaints</w:t>
                  </w:r>
                  <w:r w:rsidRPr="00484290">
                    <w:rPr>
                      <w:rFonts w:ascii="Verdana" w:hAnsi="Verdana"/>
                      <w:sz w:val="18"/>
                      <w:szCs w:val="18"/>
                    </w:rPr>
                    <w:tab/>
                  </w:r>
                </w:p>
                <w:p w:rsidR="0049393E" w:rsidRPr="00484290" w:rsidRDefault="0049393E" w:rsidP="00484290">
                  <w:pPr>
                    <w:spacing w:before="120" w:line="240" w:lineRule="exact"/>
                    <w:ind w:left="624" w:right="312" w:hanging="57"/>
                    <w:rPr>
                      <w:rFonts w:ascii="Verdana" w:hAnsi="Verdana"/>
                      <w:sz w:val="18"/>
                      <w:szCs w:val="18"/>
                    </w:rPr>
                  </w:pPr>
                  <w:r w:rsidRPr="00484290">
                    <w:rPr>
                      <w:rFonts w:ascii="Verdana" w:hAnsi="Verdana"/>
                      <w:sz w:val="18"/>
                      <w:szCs w:val="18"/>
                    </w:rPr>
                    <w:t>6</w:t>
                  </w:r>
                  <w:r w:rsidR="00484290">
                    <w:rPr>
                      <w:rFonts w:ascii="Verdana" w:hAnsi="Verdana"/>
                      <w:sz w:val="18"/>
                      <w:szCs w:val="18"/>
                    </w:rPr>
                    <w:tab/>
                  </w:r>
                  <w:r w:rsidRPr="00484290">
                    <w:rPr>
                      <w:rFonts w:ascii="Verdana" w:hAnsi="Verdana"/>
                      <w:sz w:val="18"/>
                      <w:szCs w:val="18"/>
                    </w:rPr>
                    <w:t>Process</w:t>
                  </w:r>
                  <w:r w:rsidR="00D82F99">
                    <w:rPr>
                      <w:rFonts w:ascii="Verdana" w:hAnsi="Verdana"/>
                      <w:sz w:val="18"/>
                      <w:szCs w:val="18"/>
                    </w:rPr>
                    <w:t xml:space="preserve"> in place</w:t>
                  </w:r>
                  <w:r w:rsidRPr="00484290">
                    <w:rPr>
                      <w:rFonts w:ascii="Verdana" w:hAnsi="Verdana"/>
                      <w:sz w:val="18"/>
                      <w:szCs w:val="18"/>
                    </w:rPr>
                    <w:t xml:space="preserve"> to file, monitor, track and</w:t>
                  </w:r>
                  <w:r w:rsidR="0070038F">
                    <w:rPr>
                      <w:rFonts w:ascii="Verdana" w:hAnsi="Verdana"/>
                      <w:sz w:val="18"/>
                      <w:szCs w:val="18"/>
                    </w:rPr>
                    <w:t xml:space="preserve"> restrict access to</w:t>
                  </w:r>
                  <w:r w:rsidR="00D82F99">
                    <w:rPr>
                      <w:rFonts w:ascii="Verdana" w:hAnsi="Verdana"/>
                      <w:sz w:val="18"/>
                      <w:szCs w:val="18"/>
                    </w:rPr>
                    <w:tab/>
                    <w:t>16</w:t>
                  </w:r>
                  <w:r w:rsidR="00D82F99">
                    <w:rPr>
                      <w:rFonts w:ascii="Verdana" w:hAnsi="Verdana"/>
                      <w:sz w:val="18"/>
                      <w:szCs w:val="18"/>
                    </w:rPr>
                    <w:br/>
                  </w:r>
                  <w:r w:rsidR="0070038F">
                    <w:rPr>
                      <w:rFonts w:ascii="Verdana" w:hAnsi="Verdana"/>
                      <w:sz w:val="18"/>
                      <w:szCs w:val="18"/>
                    </w:rPr>
                    <w:t>sensitive</w:t>
                  </w:r>
                  <w:r w:rsidR="00D82F99">
                    <w:rPr>
                      <w:rFonts w:ascii="Verdana" w:hAnsi="Verdana"/>
                      <w:sz w:val="18"/>
                      <w:szCs w:val="18"/>
                    </w:rPr>
                    <w:t xml:space="preserve"> </w:t>
                  </w:r>
                  <w:r w:rsidRPr="00484290">
                    <w:rPr>
                      <w:rFonts w:ascii="Verdana" w:hAnsi="Verdana"/>
                      <w:sz w:val="18"/>
                      <w:szCs w:val="18"/>
                    </w:rPr>
                    <w:t>payment data</w:t>
                  </w:r>
                </w:p>
                <w:p w:rsidR="0049393E" w:rsidRPr="00484290" w:rsidRDefault="0049393E" w:rsidP="00484290">
                  <w:pPr>
                    <w:spacing w:before="120" w:line="240" w:lineRule="exact"/>
                    <w:ind w:left="624" w:right="312" w:hanging="57"/>
                    <w:rPr>
                      <w:rFonts w:ascii="Verdana" w:hAnsi="Verdana"/>
                      <w:sz w:val="18"/>
                      <w:szCs w:val="18"/>
                    </w:rPr>
                  </w:pPr>
                  <w:r w:rsidRPr="00484290">
                    <w:rPr>
                      <w:rFonts w:ascii="Verdana" w:hAnsi="Verdana"/>
                      <w:sz w:val="18"/>
                      <w:szCs w:val="18"/>
                    </w:rPr>
                    <w:t>7</w:t>
                  </w:r>
                  <w:r w:rsidR="00484290">
                    <w:rPr>
                      <w:rFonts w:ascii="Verdana" w:hAnsi="Verdana"/>
                      <w:sz w:val="18"/>
                      <w:szCs w:val="18"/>
                    </w:rPr>
                    <w:tab/>
                  </w:r>
                  <w:r w:rsidRPr="00484290">
                    <w:rPr>
                      <w:rFonts w:ascii="Verdana" w:hAnsi="Verdana"/>
                      <w:sz w:val="18"/>
                      <w:szCs w:val="18"/>
                    </w:rPr>
                    <w:t>The principles and definitions app</w:t>
                  </w:r>
                  <w:r w:rsidR="0070038F">
                    <w:rPr>
                      <w:rFonts w:ascii="Verdana" w:hAnsi="Verdana"/>
                      <w:sz w:val="18"/>
                      <w:szCs w:val="18"/>
                    </w:rPr>
                    <w:t xml:space="preserve">licable to the collection of </w:t>
                  </w:r>
                  <w:r w:rsidR="0070038F">
                    <w:rPr>
                      <w:rFonts w:ascii="Verdana" w:hAnsi="Verdana"/>
                      <w:sz w:val="18"/>
                      <w:szCs w:val="18"/>
                    </w:rPr>
                    <w:tab/>
                    <w:t>17</w:t>
                  </w:r>
                  <w:r w:rsidRPr="00484290">
                    <w:rPr>
                      <w:rFonts w:ascii="Verdana" w:hAnsi="Verdana"/>
                      <w:sz w:val="18"/>
                      <w:szCs w:val="18"/>
                    </w:rPr>
                    <w:br/>
                    <w:t>statistical data on performance, transactions and fraud</w:t>
                  </w:r>
                </w:p>
                <w:p w:rsidR="0049393E" w:rsidRPr="00484290" w:rsidRDefault="008F0A45" w:rsidP="00484290">
                  <w:pPr>
                    <w:spacing w:before="120" w:line="240" w:lineRule="exact"/>
                    <w:ind w:left="624" w:right="312" w:hanging="57"/>
                    <w:rPr>
                      <w:rFonts w:ascii="Verdana" w:hAnsi="Verdana"/>
                      <w:sz w:val="18"/>
                      <w:szCs w:val="18"/>
                    </w:rPr>
                  </w:pPr>
                  <w:r w:rsidRPr="00484290">
                    <w:rPr>
                      <w:rFonts w:ascii="Verdana" w:hAnsi="Verdana"/>
                      <w:sz w:val="18"/>
                      <w:szCs w:val="18"/>
                    </w:rPr>
                    <w:t>8</w:t>
                  </w:r>
                  <w:r w:rsidR="00484290">
                    <w:rPr>
                      <w:rFonts w:ascii="Verdana" w:hAnsi="Verdana"/>
                      <w:sz w:val="18"/>
                      <w:szCs w:val="18"/>
                    </w:rPr>
                    <w:tab/>
                  </w:r>
                  <w:r w:rsidRPr="00484290">
                    <w:rPr>
                      <w:rFonts w:ascii="Verdana" w:hAnsi="Verdana"/>
                      <w:sz w:val="18"/>
                      <w:szCs w:val="18"/>
                    </w:rPr>
                    <w:t>Security policy</w:t>
                  </w:r>
                  <w:r w:rsidR="0049393E" w:rsidRPr="00484290">
                    <w:rPr>
                      <w:rFonts w:ascii="Verdana" w:hAnsi="Verdana"/>
                      <w:sz w:val="18"/>
                      <w:szCs w:val="18"/>
                    </w:rPr>
                    <w:tab/>
                  </w:r>
                  <w:r w:rsidR="0049393E" w:rsidRPr="00484290">
                    <w:rPr>
                      <w:rFonts w:ascii="Verdana" w:hAnsi="Verdana"/>
                      <w:sz w:val="18"/>
                      <w:szCs w:val="18"/>
                    </w:rPr>
                    <w:tab/>
                  </w:r>
                  <w:r w:rsidR="0049393E" w:rsidRPr="00484290">
                    <w:rPr>
                      <w:rFonts w:ascii="Verdana" w:hAnsi="Verdana"/>
                      <w:sz w:val="18"/>
                      <w:szCs w:val="18"/>
                    </w:rPr>
                    <w:tab/>
                  </w:r>
                  <w:r w:rsidR="0049393E" w:rsidRPr="00484290">
                    <w:rPr>
                      <w:rFonts w:ascii="Verdana" w:hAnsi="Verdana"/>
                      <w:sz w:val="18"/>
                      <w:szCs w:val="18"/>
                    </w:rPr>
                    <w:tab/>
                  </w:r>
                  <w:r w:rsidR="0049393E" w:rsidRPr="00484290">
                    <w:rPr>
                      <w:rFonts w:ascii="Verdana" w:hAnsi="Verdana"/>
                      <w:sz w:val="18"/>
                      <w:szCs w:val="18"/>
                    </w:rPr>
                    <w:tab/>
                  </w:r>
                  <w:r w:rsidR="00484290">
                    <w:rPr>
                      <w:rFonts w:ascii="Verdana" w:hAnsi="Verdana"/>
                      <w:sz w:val="18"/>
                      <w:szCs w:val="18"/>
                    </w:rPr>
                    <w:tab/>
                  </w:r>
                  <w:r w:rsidR="00484290">
                    <w:rPr>
                      <w:rFonts w:ascii="Verdana" w:hAnsi="Verdana"/>
                      <w:sz w:val="18"/>
                      <w:szCs w:val="18"/>
                    </w:rPr>
                    <w:tab/>
                  </w:r>
                  <w:r w:rsidR="0070038F">
                    <w:rPr>
                      <w:rFonts w:ascii="Verdana" w:hAnsi="Verdana"/>
                      <w:sz w:val="18"/>
                      <w:szCs w:val="18"/>
                    </w:rPr>
                    <w:t>18</w:t>
                  </w:r>
                </w:p>
                <w:p w:rsidR="0049393E" w:rsidRPr="00484290" w:rsidRDefault="0049393E" w:rsidP="00484290">
                  <w:pPr>
                    <w:spacing w:before="120" w:line="240" w:lineRule="exact"/>
                    <w:ind w:left="624" w:right="312" w:hanging="57"/>
                    <w:rPr>
                      <w:rFonts w:ascii="Verdana" w:hAnsi="Verdana"/>
                      <w:sz w:val="18"/>
                      <w:szCs w:val="18"/>
                    </w:rPr>
                  </w:pPr>
                  <w:r w:rsidRPr="00484290">
                    <w:rPr>
                      <w:rFonts w:ascii="Verdana" w:hAnsi="Verdana"/>
                      <w:sz w:val="18"/>
                      <w:szCs w:val="18"/>
                    </w:rPr>
                    <w:t>9</w:t>
                  </w:r>
                  <w:r w:rsidR="00484290">
                    <w:rPr>
                      <w:rFonts w:ascii="Verdana" w:hAnsi="Verdana"/>
                      <w:sz w:val="18"/>
                      <w:szCs w:val="18"/>
                    </w:rPr>
                    <w:tab/>
                  </w:r>
                  <w:r w:rsidRPr="00484290">
                    <w:rPr>
                      <w:rFonts w:ascii="Verdana" w:hAnsi="Verdana"/>
                      <w:sz w:val="18"/>
                      <w:szCs w:val="18"/>
                    </w:rPr>
                    <w:t>PSD Agents</w:t>
                  </w:r>
                  <w:r w:rsidRPr="00484290">
                    <w:rPr>
                      <w:rFonts w:ascii="Verdana" w:hAnsi="Verdana"/>
                      <w:sz w:val="18"/>
                      <w:szCs w:val="18"/>
                    </w:rPr>
                    <w:tab/>
                  </w:r>
                  <w:r w:rsidRPr="00484290">
                    <w:rPr>
                      <w:rFonts w:ascii="Verdana" w:hAnsi="Verdana"/>
                      <w:sz w:val="18"/>
                      <w:szCs w:val="18"/>
                    </w:rPr>
                    <w:tab/>
                  </w:r>
                  <w:r w:rsidRPr="00484290">
                    <w:rPr>
                      <w:rFonts w:ascii="Verdana" w:hAnsi="Verdana"/>
                      <w:sz w:val="18"/>
                      <w:szCs w:val="18"/>
                    </w:rPr>
                    <w:tab/>
                  </w:r>
                  <w:r w:rsidRPr="00484290">
                    <w:rPr>
                      <w:rFonts w:ascii="Verdana" w:hAnsi="Verdana"/>
                      <w:sz w:val="18"/>
                      <w:szCs w:val="18"/>
                    </w:rPr>
                    <w:tab/>
                  </w:r>
                  <w:r w:rsidRPr="00484290">
                    <w:rPr>
                      <w:rFonts w:ascii="Verdana" w:hAnsi="Verdana"/>
                      <w:sz w:val="18"/>
                      <w:szCs w:val="18"/>
                    </w:rPr>
                    <w:tab/>
                  </w:r>
                  <w:r w:rsidR="00484290">
                    <w:rPr>
                      <w:rFonts w:ascii="Verdana" w:hAnsi="Verdana"/>
                      <w:sz w:val="18"/>
                      <w:szCs w:val="18"/>
                    </w:rPr>
                    <w:tab/>
                  </w:r>
                  <w:r w:rsidR="00484290">
                    <w:rPr>
                      <w:rFonts w:ascii="Verdana" w:hAnsi="Verdana"/>
                      <w:sz w:val="18"/>
                      <w:szCs w:val="18"/>
                    </w:rPr>
                    <w:tab/>
                  </w:r>
                  <w:r w:rsidR="0070038F">
                    <w:rPr>
                      <w:rFonts w:ascii="Verdana" w:hAnsi="Verdana"/>
                      <w:sz w:val="18"/>
                      <w:szCs w:val="18"/>
                    </w:rPr>
                    <w:t>19</w:t>
                  </w:r>
                </w:p>
                <w:p w:rsidR="0049393E" w:rsidRPr="00484290" w:rsidRDefault="0049393E" w:rsidP="00484290">
                  <w:pPr>
                    <w:spacing w:before="120" w:line="240" w:lineRule="exact"/>
                    <w:ind w:left="624" w:right="312" w:hanging="57"/>
                    <w:rPr>
                      <w:rFonts w:ascii="Verdana" w:hAnsi="Verdana"/>
                      <w:sz w:val="18"/>
                      <w:szCs w:val="18"/>
                    </w:rPr>
                  </w:pPr>
                  <w:r w:rsidRPr="00484290">
                    <w:rPr>
                      <w:rFonts w:ascii="Verdana" w:hAnsi="Verdana"/>
                      <w:sz w:val="18"/>
                      <w:szCs w:val="18"/>
                    </w:rPr>
                    <w:t>10</w:t>
                  </w:r>
                  <w:r w:rsidR="00484290">
                    <w:rPr>
                      <w:rFonts w:ascii="Verdana" w:hAnsi="Verdana"/>
                      <w:sz w:val="18"/>
                      <w:szCs w:val="18"/>
                    </w:rPr>
                    <w:t xml:space="preserve"> </w:t>
                  </w:r>
                  <w:r w:rsidRPr="00484290">
                    <w:rPr>
                      <w:rFonts w:ascii="Verdana" w:hAnsi="Verdana"/>
                      <w:sz w:val="18"/>
                      <w:szCs w:val="18"/>
                    </w:rPr>
                    <w:t>Fees and levies</w:t>
                  </w:r>
                  <w:r w:rsidRPr="00484290">
                    <w:rPr>
                      <w:rFonts w:ascii="Verdana" w:hAnsi="Verdana"/>
                      <w:sz w:val="18"/>
                      <w:szCs w:val="18"/>
                    </w:rPr>
                    <w:tab/>
                  </w:r>
                  <w:r w:rsidRPr="00484290">
                    <w:rPr>
                      <w:rFonts w:ascii="Verdana" w:hAnsi="Verdana"/>
                      <w:sz w:val="18"/>
                      <w:szCs w:val="18"/>
                    </w:rPr>
                    <w:tab/>
                  </w:r>
                  <w:r w:rsidRPr="00484290">
                    <w:rPr>
                      <w:rFonts w:ascii="Verdana" w:hAnsi="Verdana"/>
                      <w:sz w:val="18"/>
                      <w:szCs w:val="18"/>
                    </w:rPr>
                    <w:tab/>
                  </w:r>
                  <w:r w:rsidRPr="00484290">
                    <w:rPr>
                      <w:rFonts w:ascii="Verdana" w:hAnsi="Verdana"/>
                      <w:sz w:val="18"/>
                      <w:szCs w:val="18"/>
                    </w:rPr>
                    <w:tab/>
                  </w:r>
                  <w:r w:rsidR="00484290">
                    <w:rPr>
                      <w:rFonts w:ascii="Verdana" w:hAnsi="Verdana"/>
                      <w:sz w:val="18"/>
                      <w:szCs w:val="18"/>
                    </w:rPr>
                    <w:tab/>
                  </w:r>
                  <w:r w:rsidR="0070038F">
                    <w:rPr>
                      <w:rFonts w:ascii="Verdana" w:hAnsi="Verdana"/>
                      <w:sz w:val="18"/>
                      <w:szCs w:val="18"/>
                    </w:rPr>
                    <w:tab/>
                    <w:t>20</w:t>
                  </w:r>
                </w:p>
                <w:p w:rsidR="0049393E" w:rsidRPr="004E4D30" w:rsidRDefault="0049393E" w:rsidP="00F01287">
                  <w:pPr>
                    <w:tabs>
                      <w:tab w:val="left" w:pos="4253"/>
                    </w:tabs>
                    <w:spacing w:before="120" w:line="240" w:lineRule="exact"/>
                    <w:ind w:left="624" w:right="312" w:hanging="482"/>
                    <w:rPr>
                      <w:rFonts w:ascii="Verdana" w:hAnsi="Verdana"/>
                      <w:sz w:val="18"/>
                    </w:rPr>
                  </w:pPr>
                </w:p>
                <w:p w:rsidR="0049393E" w:rsidRDefault="0049393E"/>
              </w:txbxContent>
            </v:textbox>
            <w10:wrap anchorx="page" anchory="page"/>
          </v:shape>
        </w:pict>
      </w:r>
    </w:p>
    <w:p w:rsidR="0060371E" w:rsidRDefault="0060371E">
      <w:pPr>
        <w:sectPr w:rsidR="0060371E" w:rsidSect="00E32294">
          <w:headerReference w:type="even" r:id="rId10"/>
          <w:headerReference w:type="default" r:id="rId11"/>
          <w:footerReference w:type="even" r:id="rId12"/>
          <w:footerReference w:type="default" r:id="rId13"/>
          <w:headerReference w:type="first" r:id="rId14"/>
          <w:footerReference w:type="first" r:id="rId15"/>
          <w:type w:val="continuous"/>
          <w:pgSz w:w="11901" w:h="16846" w:code="9"/>
          <w:pgMar w:top="1255" w:right="680" w:bottom="851" w:left="3402" w:header="567" w:footer="353" w:gutter="0"/>
          <w:cols w:space="720"/>
          <w:titlePg/>
        </w:sectPr>
      </w:pPr>
    </w:p>
    <w:p w:rsidR="000442C8" w:rsidRPr="00FC3192" w:rsidRDefault="000442C8"/>
    <w:p w:rsidR="00E65772" w:rsidRPr="00E65772" w:rsidRDefault="00E65772" w:rsidP="00E65772">
      <w:pPr>
        <w:jc w:val="both"/>
        <w:rPr>
          <w:rFonts w:cs="Arial"/>
          <w:b/>
          <w:color w:val="FF0000"/>
          <w:sz w:val="18"/>
          <w:szCs w:val="18"/>
        </w:rPr>
      </w:pPr>
    </w:p>
    <w:tbl>
      <w:tblPr>
        <w:tblW w:w="10113" w:type="dxa"/>
        <w:tblInd w:w="-2263" w:type="dxa"/>
        <w:shd w:val="clear" w:color="auto" w:fill="701B45"/>
        <w:tblLayout w:type="fixed"/>
        <w:tblCellMar>
          <w:left w:w="0" w:type="dxa"/>
          <w:right w:w="0" w:type="dxa"/>
        </w:tblCellMar>
        <w:tblLook w:val="0000" w:firstRow="0" w:lastRow="0" w:firstColumn="0" w:lastColumn="0" w:noHBand="0" w:noVBand="0"/>
      </w:tblPr>
      <w:tblGrid>
        <w:gridCol w:w="1871"/>
        <w:gridCol w:w="8242"/>
      </w:tblGrid>
      <w:tr w:rsidR="00374250" w:rsidTr="00AD0E81">
        <w:trPr>
          <w:trHeight w:val="1418"/>
        </w:trPr>
        <w:tc>
          <w:tcPr>
            <w:tcW w:w="1871" w:type="dxa"/>
            <w:shd w:val="clear" w:color="auto" w:fill="701B45"/>
          </w:tcPr>
          <w:p w:rsidR="00374250" w:rsidRPr="005D5131" w:rsidRDefault="00360A3E" w:rsidP="002F7C51">
            <w:pPr>
              <w:pStyle w:val="Sectionnumber"/>
              <w:tabs>
                <w:tab w:val="center" w:pos="1020"/>
                <w:tab w:val="right" w:pos="2041"/>
              </w:tabs>
              <w:ind w:left="425" w:hanging="142"/>
              <w:jc w:val="left"/>
              <w:rPr>
                <w:color w:val="auto"/>
              </w:rPr>
            </w:pPr>
            <w:r>
              <w:lastRenderedPageBreak/>
              <w:br w:type="page"/>
            </w:r>
            <w:r w:rsidR="006C1893">
              <w:rPr>
                <w:noProof/>
                <w:color w:val="auto"/>
              </w:rPr>
              <w:pict>
                <v:rect id="_x0000_s1035" style="position:absolute;left:0;text-align:left;margin-left:-113.3pt;margin-top:.1pt;width:505.25pt;height:85.45pt;z-index:-7" o:allowincell="f" filled="f" fillcolor="#8fb58f" stroked="f"/>
              </w:pict>
            </w:r>
            <w:r w:rsidR="005D5131">
              <w:rPr>
                <w:noProof/>
                <w:color w:val="auto"/>
              </w:rPr>
              <w:tab/>
            </w:r>
            <w:r w:rsidR="00A81A64">
              <w:rPr>
                <w:noProof/>
                <w:color w:val="auto"/>
              </w:rPr>
              <w:t>1</w:t>
            </w:r>
          </w:p>
        </w:tc>
        <w:tc>
          <w:tcPr>
            <w:tcW w:w="8242" w:type="dxa"/>
            <w:shd w:val="clear" w:color="auto" w:fill="701B45"/>
          </w:tcPr>
          <w:p w:rsidR="00374250" w:rsidRPr="00C80E28" w:rsidRDefault="00A04F71" w:rsidP="00614583">
            <w:pPr>
              <w:pStyle w:val="Sectionheading"/>
              <w:tabs>
                <w:tab w:val="left" w:pos="2685"/>
              </w:tabs>
              <w:ind w:left="113"/>
              <w:rPr>
                <w:rFonts w:ascii="Verdana" w:hAnsi="Verdana"/>
                <w:sz w:val="28"/>
                <w:szCs w:val="28"/>
              </w:rPr>
            </w:pPr>
            <w:r w:rsidRPr="00C80E28">
              <w:rPr>
                <w:rFonts w:ascii="Verdana" w:hAnsi="Verdana"/>
                <w:sz w:val="28"/>
                <w:szCs w:val="28"/>
              </w:rPr>
              <w:t>Identification</w:t>
            </w:r>
            <w:r w:rsidR="00374250" w:rsidRPr="00C80E28">
              <w:rPr>
                <w:rFonts w:ascii="Verdana" w:hAnsi="Verdana"/>
                <w:sz w:val="28"/>
                <w:szCs w:val="28"/>
              </w:rPr>
              <w:t xml:space="preserve"> </w:t>
            </w:r>
            <w:r w:rsidR="00AF1E3A" w:rsidRPr="00C80E28">
              <w:rPr>
                <w:rFonts w:ascii="Verdana" w:hAnsi="Verdana"/>
                <w:sz w:val="28"/>
                <w:szCs w:val="28"/>
              </w:rPr>
              <w:t>d</w:t>
            </w:r>
            <w:r w:rsidR="00374250" w:rsidRPr="00C80E28">
              <w:rPr>
                <w:rFonts w:ascii="Verdana" w:hAnsi="Verdana"/>
                <w:sz w:val="28"/>
                <w:szCs w:val="28"/>
              </w:rPr>
              <w:t>etails</w:t>
            </w:r>
            <w:r w:rsidR="00A81A64" w:rsidRPr="00C80E28">
              <w:rPr>
                <w:rFonts w:ascii="Verdana" w:hAnsi="Verdana"/>
                <w:sz w:val="28"/>
                <w:szCs w:val="28"/>
              </w:rPr>
              <w:t xml:space="preserve"> and timings</w:t>
            </w:r>
          </w:p>
          <w:p w:rsidR="00AD0E81" w:rsidRDefault="00EA5E99" w:rsidP="00651D9B">
            <w:pPr>
              <w:pStyle w:val="Whyweask"/>
              <w:spacing w:before="0"/>
              <w:ind w:left="113"/>
              <w:rPr>
                <w:rFonts w:ascii="Verdana" w:hAnsi="Verdana"/>
                <w:b w:val="0"/>
                <w:sz w:val="18"/>
                <w:szCs w:val="18"/>
              </w:rPr>
            </w:pPr>
            <w:r w:rsidRPr="00AD0E81">
              <w:rPr>
                <w:rFonts w:ascii="Verdana" w:hAnsi="Verdana"/>
                <w:b w:val="0"/>
                <w:sz w:val="18"/>
                <w:szCs w:val="18"/>
              </w:rPr>
              <w:t xml:space="preserve">We need to know general information about the applicant firm so we can process this application as efficiently as possible. </w:t>
            </w:r>
            <w:r w:rsidR="00AD0E81" w:rsidRPr="00AD0E81">
              <w:rPr>
                <w:rFonts w:ascii="Verdana" w:hAnsi="Verdana"/>
                <w:b w:val="0"/>
                <w:sz w:val="18"/>
                <w:szCs w:val="18"/>
              </w:rPr>
              <w:t>Please note you will be asked for your application fee when applying via Connect.</w:t>
            </w:r>
          </w:p>
          <w:p w:rsidR="00AD0E81" w:rsidRPr="00AD0E81" w:rsidRDefault="00AD0E81" w:rsidP="00651D9B">
            <w:pPr>
              <w:pStyle w:val="Whyweask"/>
              <w:spacing w:before="0"/>
              <w:ind w:left="113"/>
              <w:rPr>
                <w:rFonts w:ascii="Verdana" w:hAnsi="Verdana"/>
                <w:b w:val="0"/>
              </w:rPr>
            </w:pPr>
          </w:p>
          <w:p w:rsidR="00AD0E81" w:rsidRPr="009D3081" w:rsidRDefault="0057199F" w:rsidP="00651D9B">
            <w:pPr>
              <w:pStyle w:val="Whyweask"/>
              <w:spacing w:before="0"/>
              <w:ind w:left="113"/>
              <w:rPr>
                <w:rFonts w:ascii="Verdana" w:hAnsi="Verdana"/>
                <w:b w:val="0"/>
              </w:rPr>
            </w:pPr>
            <w:r>
              <w:rPr>
                <w:rFonts w:ascii="Verdana" w:hAnsi="Verdana"/>
                <w:b w:val="0"/>
                <w:sz w:val="18"/>
                <w:szCs w:val="18"/>
              </w:rPr>
              <w:t>If your application is successful</w:t>
            </w:r>
            <w:r w:rsidR="00AD0E81" w:rsidRPr="00AD0E81">
              <w:rPr>
                <w:rFonts w:ascii="Verdana" w:hAnsi="Verdana"/>
                <w:b w:val="0"/>
                <w:sz w:val="18"/>
                <w:szCs w:val="18"/>
              </w:rPr>
              <w:t xml:space="preserve">, </w:t>
            </w:r>
            <w:r>
              <w:rPr>
                <w:rFonts w:ascii="Verdana" w:hAnsi="Verdana"/>
                <w:b w:val="0"/>
                <w:sz w:val="18"/>
                <w:szCs w:val="18"/>
              </w:rPr>
              <w:t xml:space="preserve">your </w:t>
            </w:r>
            <w:r w:rsidR="00AD0E81" w:rsidRPr="00AD0E81">
              <w:rPr>
                <w:rFonts w:ascii="Verdana" w:hAnsi="Verdana"/>
                <w:b w:val="0"/>
                <w:sz w:val="18"/>
                <w:szCs w:val="18"/>
              </w:rPr>
              <w:t>firm’s details will be entered onto the FCA’s Financial Services Register which is ou</w:t>
            </w:r>
            <w:r w:rsidR="00AD0E81" w:rsidRPr="00724CBB">
              <w:rPr>
                <w:rFonts w:ascii="Verdana" w:hAnsi="Verdana"/>
                <w:b w:val="0"/>
                <w:sz w:val="18"/>
                <w:szCs w:val="18"/>
              </w:rPr>
              <w:t>r public record of authorised and registered firms, their agent(s) and EEA branches (if applicable), and separately, the EBA’s Register.</w:t>
            </w:r>
          </w:p>
          <w:p w:rsidR="000660E6" w:rsidRPr="007601AA" w:rsidRDefault="000660E6" w:rsidP="00651D9B">
            <w:pPr>
              <w:pStyle w:val="Whyweask"/>
              <w:spacing w:before="0"/>
              <w:ind w:left="113"/>
              <w:rPr>
                <w:b w:val="0"/>
              </w:rPr>
            </w:pPr>
          </w:p>
        </w:tc>
      </w:tr>
    </w:tbl>
    <w:p w:rsidR="00374250" w:rsidRPr="004E4D30" w:rsidRDefault="00577B81" w:rsidP="00577B81">
      <w:pPr>
        <w:pStyle w:val="QuestionCharChar"/>
        <w:rPr>
          <w:rFonts w:ascii="Verdana" w:hAnsi="Verdana"/>
        </w:rPr>
      </w:pPr>
      <w:r w:rsidRPr="004E4D30">
        <w:rPr>
          <w:rFonts w:ascii="Verdana" w:hAnsi="Verdana"/>
        </w:rPr>
        <w:tab/>
      </w:r>
      <w:r w:rsidR="00A81A64">
        <w:rPr>
          <w:rFonts w:ascii="Verdana" w:hAnsi="Verdana"/>
        </w:rPr>
        <w:t>1</w:t>
      </w:r>
      <w:r w:rsidR="00374250" w:rsidRPr="004E4D30">
        <w:rPr>
          <w:rFonts w:ascii="Verdana" w:hAnsi="Verdana"/>
        </w:rPr>
        <w:t>.</w:t>
      </w:r>
      <w:r w:rsidR="00495C7B" w:rsidRPr="004E4D30">
        <w:rPr>
          <w:rFonts w:ascii="Verdana" w:hAnsi="Verdana"/>
        </w:rPr>
        <w:t>1</w:t>
      </w:r>
      <w:r w:rsidR="00374250" w:rsidRPr="004E4D30">
        <w:rPr>
          <w:rFonts w:ascii="Verdana" w:hAnsi="Verdana"/>
        </w:rPr>
        <w:tab/>
        <w:t>What type of firm is the applicant?</w:t>
      </w:r>
    </w:p>
    <w:p w:rsidR="00374250" w:rsidRPr="004E4D30" w:rsidRDefault="00374250" w:rsidP="00374250">
      <w:pPr>
        <w:pStyle w:val="QsyesnoCharChar"/>
        <w:keepNext/>
        <w:rPr>
          <w:rFonts w:ascii="Verdana" w:hAnsi="Verdana"/>
        </w:rPr>
      </w:pPr>
      <w:r w:rsidRPr="004E4D30">
        <w:rPr>
          <w:rFonts w:ascii="Verdana" w:hAnsi="Verdana"/>
        </w:rPr>
        <w:fldChar w:fldCharType="begin">
          <w:ffData>
            <w:name w:val="Check17"/>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Sole trader</w:t>
      </w:r>
      <w:r w:rsidR="003D5D29" w:rsidRPr="004E4D30">
        <w:rPr>
          <w:rStyle w:val="FootnoteReference"/>
          <w:rFonts w:ascii="Verdana" w:hAnsi="Verdana"/>
        </w:rPr>
        <w:footnoteReference w:id="1"/>
      </w:r>
      <w:r w:rsidRPr="004E4D30">
        <w:rPr>
          <w:rFonts w:ascii="Verdana" w:hAnsi="Verdana"/>
        </w:rPr>
        <w:t xml:space="preserve"> </w:t>
      </w:r>
    </w:p>
    <w:p w:rsidR="00374250" w:rsidRPr="004E4D30" w:rsidRDefault="00374250" w:rsidP="00374250">
      <w:pPr>
        <w:pStyle w:val="QsyesnoCharChar"/>
        <w:keepNext/>
        <w:rPr>
          <w:rFonts w:ascii="Verdana" w:hAnsi="Verdana"/>
        </w:rPr>
      </w:pPr>
      <w:r w:rsidRPr="004E4D30">
        <w:rPr>
          <w:rFonts w:ascii="Verdana" w:hAnsi="Verdana"/>
        </w:rPr>
        <w:fldChar w:fldCharType="begin">
          <w:ffData>
            <w:name w:val="Check18"/>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Private limited company</w:t>
      </w:r>
    </w:p>
    <w:p w:rsidR="00374250" w:rsidRPr="004E4D30" w:rsidRDefault="00374250" w:rsidP="002F7C51">
      <w:pPr>
        <w:pStyle w:val="QsyesnoCharChar"/>
        <w:keepNext/>
        <w:tabs>
          <w:tab w:val="left" w:pos="7513"/>
        </w:tabs>
        <w:ind w:right="22"/>
        <w:rPr>
          <w:rFonts w:ascii="Verdana" w:hAnsi="Verdana"/>
        </w:rPr>
      </w:pPr>
      <w:r w:rsidRPr="004E4D30">
        <w:rPr>
          <w:rFonts w:ascii="Verdana" w:hAnsi="Verdana"/>
        </w:rPr>
        <w:fldChar w:fldCharType="begin">
          <w:ffData>
            <w:name w:val="Check20"/>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r>
      <w:r w:rsidR="00B55CBD" w:rsidRPr="004E4D30">
        <w:rPr>
          <w:rFonts w:ascii="Verdana" w:hAnsi="Verdana"/>
        </w:rPr>
        <w:t xml:space="preserve">Unincorporated </w:t>
      </w:r>
      <w:r w:rsidRPr="004E4D30">
        <w:rPr>
          <w:rFonts w:ascii="Verdana" w:hAnsi="Verdana"/>
        </w:rPr>
        <w:t xml:space="preserve">Partnership (other than </w:t>
      </w:r>
      <w:r w:rsidR="00B55CBD" w:rsidRPr="004E4D30">
        <w:rPr>
          <w:rFonts w:ascii="Verdana" w:hAnsi="Verdana"/>
        </w:rPr>
        <w:t xml:space="preserve">LP </w:t>
      </w:r>
      <w:r w:rsidRPr="004E4D30">
        <w:rPr>
          <w:rFonts w:ascii="Verdana" w:hAnsi="Verdana"/>
        </w:rPr>
        <w:t>or</w:t>
      </w:r>
      <w:r w:rsidR="00B55CBD" w:rsidRPr="004E4D30">
        <w:rPr>
          <w:rFonts w:ascii="Verdana" w:hAnsi="Verdana"/>
        </w:rPr>
        <w:t xml:space="preserve"> LLP</w:t>
      </w:r>
      <w:r w:rsidRPr="004E4D30">
        <w:rPr>
          <w:rFonts w:ascii="Verdana" w:hAnsi="Verdana"/>
        </w:rPr>
        <w:t>)</w:t>
      </w:r>
      <w:r w:rsidR="00C57456" w:rsidRPr="004E4D30">
        <w:rPr>
          <w:rFonts w:ascii="Verdana" w:hAnsi="Verdana"/>
        </w:rPr>
        <w:t xml:space="preserve"> </w:t>
      </w:r>
    </w:p>
    <w:p w:rsidR="00374250" w:rsidRPr="004E4D30" w:rsidRDefault="00374250" w:rsidP="00374250">
      <w:pPr>
        <w:pStyle w:val="Answer"/>
        <w:keepNext/>
        <w:rPr>
          <w:rFonts w:ascii="Verdana" w:hAnsi="Verdana"/>
        </w:rPr>
      </w:pPr>
      <w:r w:rsidRPr="004E4D30">
        <w:rPr>
          <w:rFonts w:ascii="Verdana" w:hAnsi="Verdana"/>
        </w:rPr>
        <w:fldChar w:fldCharType="begin">
          <w:ffData>
            <w:name w:val="Check22"/>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Limited liability partnership</w:t>
      </w:r>
      <w:r w:rsidR="00B55CBD" w:rsidRPr="004E4D30">
        <w:rPr>
          <w:rFonts w:ascii="Verdana" w:hAnsi="Verdana"/>
        </w:rPr>
        <w:t xml:space="preserve"> (LLP)</w:t>
      </w:r>
    </w:p>
    <w:p w:rsidR="00374250" w:rsidRPr="004E4D30" w:rsidRDefault="00374250" w:rsidP="00374250">
      <w:pPr>
        <w:pStyle w:val="QsyesnoCharChar"/>
        <w:keepNext/>
        <w:rPr>
          <w:rFonts w:ascii="Verdana" w:hAnsi="Verdana"/>
        </w:rPr>
      </w:pPr>
      <w:r w:rsidRPr="004E4D30">
        <w:rPr>
          <w:rFonts w:ascii="Verdana" w:hAnsi="Verdana"/>
        </w:rPr>
        <w:fldChar w:fldCharType="begin">
          <w:ffData>
            <w:name w:val="Check19"/>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Public limited company</w:t>
      </w:r>
    </w:p>
    <w:p w:rsidR="00374250" w:rsidRPr="004E4D30" w:rsidRDefault="00374250" w:rsidP="00374250">
      <w:pPr>
        <w:pStyle w:val="QsyesnoCharChar"/>
        <w:keepNext/>
        <w:rPr>
          <w:rFonts w:ascii="Verdana" w:hAnsi="Verdana"/>
        </w:rPr>
      </w:pPr>
      <w:r w:rsidRPr="004E4D30">
        <w:rPr>
          <w:rFonts w:ascii="Verdana" w:hAnsi="Verdana"/>
        </w:rPr>
        <w:fldChar w:fldCharType="begin">
          <w:ffData>
            <w:name w:val="Check21"/>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Limited partnership</w:t>
      </w:r>
      <w:r w:rsidR="00B55CBD" w:rsidRPr="004E4D30">
        <w:rPr>
          <w:rFonts w:ascii="Verdana" w:hAnsi="Verdana"/>
        </w:rPr>
        <w:t xml:space="preserve"> (LP)</w:t>
      </w:r>
    </w:p>
    <w:p w:rsidR="00374250" w:rsidRPr="004E4D30" w:rsidRDefault="00374250" w:rsidP="00374250">
      <w:pPr>
        <w:pStyle w:val="Answer"/>
        <w:keepNext/>
        <w:rPr>
          <w:rFonts w:ascii="Verdana" w:hAnsi="Verdana"/>
        </w:rPr>
      </w:pPr>
      <w:r w:rsidRPr="004E4D30">
        <w:rPr>
          <w:rFonts w:ascii="Verdana" w:hAnsi="Verdana"/>
        </w:rPr>
        <w:fldChar w:fldCharType="begin">
          <w:ffData>
            <w:name w:val="Check22"/>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Unincorporated association</w:t>
      </w:r>
    </w:p>
    <w:p w:rsidR="00374250" w:rsidRPr="004E4D30" w:rsidRDefault="00374250" w:rsidP="00374250">
      <w:pPr>
        <w:pStyle w:val="Answer"/>
        <w:keepNext/>
        <w:rPr>
          <w:rFonts w:ascii="Verdana" w:hAnsi="Verdana"/>
        </w:rPr>
      </w:pPr>
      <w:r w:rsidRPr="004E4D30">
        <w:rPr>
          <w:rFonts w:ascii="Verdana" w:hAnsi="Verdana"/>
        </w:rPr>
        <w:fldChar w:fldCharType="begin">
          <w:ffData>
            <w:name w:val="Check22"/>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UK branch of a non-EEA firm</w:t>
      </w:r>
    </w:p>
    <w:p w:rsidR="00374250" w:rsidRPr="004E4D30" w:rsidRDefault="00374250" w:rsidP="00374250">
      <w:pPr>
        <w:pStyle w:val="Answer"/>
        <w:keepNext/>
        <w:rPr>
          <w:rFonts w:ascii="Verdana" w:hAnsi="Verdana"/>
        </w:rPr>
      </w:pPr>
      <w:r w:rsidRPr="004E4D30">
        <w:rPr>
          <w:rFonts w:ascii="Verdana" w:hAnsi="Verdana"/>
        </w:rPr>
        <w:fldChar w:fldCharType="begin">
          <w:ffData>
            <w:name w:val="Check22"/>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 xml:space="preserve"> Other </w:t>
      </w:r>
      <w:r w:rsidR="00F30EED" w:rsidRPr="004E4D30">
        <w:rPr>
          <w:rFonts w:ascii="Verdana" w:hAnsi="Verdana"/>
        </w:rPr>
        <w:sym w:font="Webdings" w:char="F034"/>
      </w:r>
      <w:r w:rsidR="007601AA">
        <w:rPr>
          <w:rFonts w:ascii="Verdana" w:hAnsi="Verdana"/>
        </w:rPr>
        <w:t>Give</w:t>
      </w:r>
      <w:r w:rsidRPr="004E4D30">
        <w:rPr>
          <w:rFonts w:ascii="Verdana" w:hAnsi="Verdana"/>
        </w:rPr>
        <w:t xml:space="preserve"> detail</w:t>
      </w:r>
      <w:r w:rsidR="007601AA">
        <w:rPr>
          <w:rFonts w:ascii="Verdana" w:hAnsi="Verdana"/>
        </w:rPr>
        <w:t>s</w:t>
      </w:r>
      <w:r w:rsidRPr="004E4D30">
        <w:rPr>
          <w:rFonts w:ascii="Verdana" w:hAnsi="Verdana"/>
        </w:rPr>
        <w:t xml:space="preserve">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374250" w:rsidRPr="004E4D30" w:rsidTr="004A0687">
        <w:trPr>
          <w:trHeight w:val="465"/>
        </w:trPr>
        <w:tc>
          <w:tcPr>
            <w:tcW w:w="7088" w:type="dxa"/>
            <w:shd w:val="clear" w:color="auto" w:fill="auto"/>
          </w:tcPr>
          <w:p w:rsidR="00374250" w:rsidRPr="004E4D30" w:rsidRDefault="00374250" w:rsidP="004A0687">
            <w:pPr>
              <w:pStyle w:val="Answer"/>
              <w:keepNext/>
              <w:rPr>
                <w:rFonts w:ascii="Verdana" w:hAnsi="Verdana"/>
              </w:rPr>
            </w:pPr>
            <w:r w:rsidRPr="004E4D30">
              <w:rPr>
                <w:rFonts w:ascii="Verdana" w:hAnsi="Verdana"/>
              </w:rPr>
              <w:fldChar w:fldCharType="begin">
                <w:ffData>
                  <w:name w:val="Text54"/>
                  <w:enabled/>
                  <w:calcOnExit w:val="0"/>
                  <w:textInput/>
                </w:ffData>
              </w:fldChar>
            </w:r>
            <w:r w:rsidRPr="004E4D30">
              <w:rPr>
                <w:rFonts w:ascii="Verdana" w:hAnsi="Verdana"/>
              </w:rPr>
              <w:instrText xml:space="preserve"> FORMTEXT </w:instrText>
            </w:r>
            <w:r w:rsidRPr="004E4D30">
              <w:rPr>
                <w:rFonts w:ascii="Verdana" w:hAnsi="Verdana"/>
              </w:rPr>
            </w:r>
            <w:r w:rsidRPr="004E4D30">
              <w:rPr>
                <w:rFonts w:ascii="Verdana" w:hAnsi="Verdana"/>
              </w:rPr>
              <w:fldChar w:fldCharType="separate"/>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rPr>
              <w:fldChar w:fldCharType="end"/>
            </w:r>
          </w:p>
        </w:tc>
      </w:tr>
    </w:tbl>
    <w:p w:rsidR="00374250" w:rsidRPr="004E4D30" w:rsidRDefault="00577B81" w:rsidP="00577B81">
      <w:pPr>
        <w:pStyle w:val="QuestionCharChar"/>
        <w:rPr>
          <w:rFonts w:ascii="Verdana" w:hAnsi="Verdana"/>
        </w:rPr>
      </w:pPr>
      <w:r w:rsidRPr="004E4D30">
        <w:rPr>
          <w:rFonts w:ascii="Verdana" w:hAnsi="Verdana"/>
        </w:rPr>
        <w:tab/>
      </w:r>
      <w:r w:rsidR="00A81A64">
        <w:rPr>
          <w:rFonts w:ascii="Verdana" w:hAnsi="Verdana"/>
        </w:rPr>
        <w:t>1</w:t>
      </w:r>
      <w:r w:rsidR="00495C7B" w:rsidRPr="004E4D30">
        <w:rPr>
          <w:rFonts w:ascii="Verdana" w:hAnsi="Verdana"/>
        </w:rPr>
        <w:t>.2</w:t>
      </w:r>
      <w:r w:rsidR="00374250" w:rsidRPr="004E4D30">
        <w:rPr>
          <w:rFonts w:ascii="Verdana" w:hAnsi="Verdana"/>
        </w:rPr>
        <w:tab/>
        <w:t xml:space="preserve">Date of incorporation or formation </w:t>
      </w:r>
      <w:r w:rsidR="00A00AF7" w:rsidRPr="004E4D30">
        <w:rPr>
          <w:rFonts w:ascii="Verdana" w:hAnsi="Verdana"/>
        </w:rPr>
        <w:t>of the applicant firm</w:t>
      </w:r>
      <w:r w:rsidR="0085750E" w:rsidRPr="004E4D30">
        <w:rPr>
          <w:rFonts w:ascii="Verdana" w:hAnsi="Verdana"/>
        </w:rPr>
        <w:t xml:space="preser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8F0A45" w:rsidRPr="004E4D30" w:rsidTr="008F0A4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8F0A45" w:rsidRPr="004E4D30" w:rsidRDefault="008F0A45" w:rsidP="00D06E6E">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2"/>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8F0A45" w:rsidRPr="004E4D30" w:rsidRDefault="008F0A45" w:rsidP="00D06E6E">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3"/>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8F0A45" w:rsidRPr="004E4D30" w:rsidRDefault="008F0A45" w:rsidP="00D06E6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E4D3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8F0A45" w:rsidRPr="004E4D30" w:rsidRDefault="008F0A45" w:rsidP="00567FD9">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2"/>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8F0A45" w:rsidRPr="004E4D30" w:rsidRDefault="008F0A45" w:rsidP="00567FD9">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3"/>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8F0A45" w:rsidRPr="004E4D30" w:rsidRDefault="008F0A45" w:rsidP="00567FD9">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E4D3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8F0A45" w:rsidRPr="004E4D30" w:rsidRDefault="008F0A45" w:rsidP="00567FD9">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4"/>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8F0A45" w:rsidRPr="004E4D30" w:rsidRDefault="008F0A45" w:rsidP="00567FD9">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5"/>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8F0A45" w:rsidRPr="004E4D30" w:rsidRDefault="008F0A45" w:rsidP="00567FD9">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6"/>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8F0A45" w:rsidRPr="004E4D30" w:rsidRDefault="008F0A45" w:rsidP="00567FD9">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7"/>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r>
    </w:tbl>
    <w:p w:rsidR="00374250" w:rsidRPr="004E4D30" w:rsidRDefault="00577B81" w:rsidP="00577B81">
      <w:pPr>
        <w:pStyle w:val="QuestionCharChar"/>
        <w:rPr>
          <w:rFonts w:ascii="Verdana" w:hAnsi="Verdana"/>
        </w:rPr>
      </w:pPr>
      <w:r w:rsidRPr="004E4D30">
        <w:rPr>
          <w:rFonts w:ascii="Verdana" w:hAnsi="Verdana"/>
        </w:rPr>
        <w:tab/>
      </w:r>
      <w:r w:rsidR="00A81A64">
        <w:rPr>
          <w:rFonts w:ascii="Verdana" w:hAnsi="Verdana"/>
        </w:rPr>
        <w:t>1</w:t>
      </w:r>
      <w:r w:rsidR="00495C7B" w:rsidRPr="004E4D30">
        <w:rPr>
          <w:rFonts w:ascii="Verdana" w:hAnsi="Verdana"/>
        </w:rPr>
        <w:t>.3</w:t>
      </w:r>
      <w:r w:rsidR="00374250" w:rsidRPr="004E4D30">
        <w:rPr>
          <w:rFonts w:ascii="Verdana" w:hAnsi="Verdana"/>
        </w:rPr>
        <w:tab/>
        <w:t>Does the applicant firm have a registered number e.g. Companies House number?</w:t>
      </w:r>
    </w:p>
    <w:p w:rsidR="00374250" w:rsidRPr="004E4D30" w:rsidRDefault="00374250" w:rsidP="00374250">
      <w:pPr>
        <w:pStyle w:val="Answer"/>
        <w:keepNext/>
        <w:rPr>
          <w:rFonts w:ascii="Verdana" w:hAnsi="Verdana"/>
          <w:b/>
        </w:rPr>
      </w:pPr>
      <w:r w:rsidRPr="004E4D30">
        <w:rPr>
          <w:rFonts w:ascii="Verdana" w:hAnsi="Verdana"/>
        </w:rPr>
        <w:fldChar w:fldCharType="begin">
          <w:ffData>
            <w:name w:val="Check22"/>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 xml:space="preserve">No </w:t>
      </w:r>
    </w:p>
    <w:p w:rsidR="00374250" w:rsidRPr="004E4D30" w:rsidRDefault="00374250" w:rsidP="00374250">
      <w:pPr>
        <w:pStyle w:val="Answer"/>
        <w:keepNext/>
        <w:rPr>
          <w:rFonts w:ascii="Verdana" w:hAnsi="Verdana"/>
          <w:b/>
        </w:rPr>
      </w:pPr>
      <w:r w:rsidRPr="004E4D30">
        <w:rPr>
          <w:rFonts w:ascii="Verdana" w:hAnsi="Verdana"/>
        </w:rPr>
        <w:fldChar w:fldCharType="begin">
          <w:ffData>
            <w:name w:val="Check22"/>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Yes</w:t>
      </w:r>
      <w:r w:rsidR="0087241C" w:rsidRPr="004E4D30">
        <w:rPr>
          <w:rFonts w:ascii="Verdana" w:hAnsi="Verdana"/>
        </w:rPr>
        <w:sym w:font="Webdings" w:char="F034"/>
      </w:r>
      <w:r w:rsidR="00F30EED" w:rsidRPr="004E4D30">
        <w:rPr>
          <w:rFonts w:ascii="Verdana" w:hAnsi="Verdana"/>
        </w:rPr>
        <w:t>G</w:t>
      </w:r>
      <w:r w:rsidRPr="004E4D30">
        <w:rPr>
          <w:rFonts w:ascii="Verdana" w:hAnsi="Verdana"/>
        </w:rPr>
        <w:t xml:space="preserve">ive </w:t>
      </w:r>
      <w:r w:rsidR="007601AA">
        <w:rPr>
          <w:rFonts w:ascii="Verdana" w:hAnsi="Verdana"/>
        </w:rPr>
        <w:t xml:space="preserve">number </w:t>
      </w:r>
      <w:r w:rsidRPr="004E4D30">
        <w:rPr>
          <w:rFonts w:ascii="Verdana" w:hAnsi="Verdana"/>
        </w:rPr>
        <w:t>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tblGrid>
      <w:tr w:rsidR="00374250" w:rsidRPr="004E4D30" w:rsidTr="00567FD9">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374250" w:rsidRPr="004E4D30" w:rsidRDefault="00374250" w:rsidP="00567FD9">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8"/>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374250" w:rsidRPr="004E4D30" w:rsidRDefault="00374250" w:rsidP="00567FD9">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9"/>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374250" w:rsidRPr="004E4D30" w:rsidRDefault="00374250" w:rsidP="00567FD9">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8"/>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374250" w:rsidRPr="004E4D30" w:rsidRDefault="00374250" w:rsidP="00567FD9">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9"/>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374250" w:rsidRPr="004E4D30" w:rsidRDefault="00374250" w:rsidP="00567FD9">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8"/>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374250" w:rsidRPr="004E4D30" w:rsidRDefault="00374250" w:rsidP="00567FD9">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9"/>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374250" w:rsidRPr="004E4D30" w:rsidRDefault="00374250" w:rsidP="00567FD9">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8"/>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374250" w:rsidRPr="004E4D30" w:rsidRDefault="00374250" w:rsidP="00567FD9">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9"/>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374250" w:rsidRPr="004E4D30" w:rsidRDefault="00374250" w:rsidP="00567FD9">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8"/>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374250" w:rsidRPr="004E4D30" w:rsidRDefault="00374250" w:rsidP="00567FD9">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9"/>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374250" w:rsidRPr="004E4D30" w:rsidRDefault="00374250" w:rsidP="00567FD9">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8"/>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374250" w:rsidRPr="004E4D30" w:rsidRDefault="00374250" w:rsidP="00567FD9">
            <w:pPr>
              <w:keepNext/>
              <w:tabs>
                <w:tab w:val="right" w:pos="-142"/>
                <w:tab w:val="left" w:pos="1418"/>
                <w:tab w:val="left" w:pos="2552"/>
              </w:tabs>
              <w:spacing w:before="20" w:line="220" w:lineRule="exact"/>
              <w:ind w:left="28" w:right="57"/>
              <w:jc w:val="center"/>
              <w:outlineLvl w:val="0"/>
              <w:rPr>
                <w:rFonts w:ascii="Verdana" w:hAnsi="Verdana"/>
                <w:sz w:val="18"/>
              </w:rPr>
            </w:pPr>
            <w:r w:rsidRPr="004E4D30">
              <w:rPr>
                <w:rFonts w:ascii="Verdana" w:hAnsi="Verdana"/>
                <w:sz w:val="18"/>
              </w:rPr>
              <w:fldChar w:fldCharType="begin">
                <w:ffData>
                  <w:name w:val="Text49"/>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r>
    </w:tbl>
    <w:p w:rsidR="002B195B" w:rsidRPr="004E4D30" w:rsidRDefault="00577B81" w:rsidP="002B195B">
      <w:pPr>
        <w:pStyle w:val="Question"/>
        <w:keepNext/>
        <w:rPr>
          <w:rFonts w:ascii="Verdana" w:hAnsi="Verdana"/>
          <w:b/>
        </w:rPr>
      </w:pPr>
      <w:r w:rsidRPr="004E4D30">
        <w:rPr>
          <w:rFonts w:ascii="Verdana" w:hAnsi="Verdana"/>
          <w:b/>
        </w:rPr>
        <w:tab/>
      </w:r>
      <w:r w:rsidR="00A81A64">
        <w:rPr>
          <w:rFonts w:ascii="Verdana" w:hAnsi="Verdana"/>
          <w:b/>
        </w:rPr>
        <w:t>1</w:t>
      </w:r>
      <w:r w:rsidR="002B195B" w:rsidRPr="004E4D30">
        <w:rPr>
          <w:rFonts w:ascii="Verdana" w:hAnsi="Verdana"/>
          <w:b/>
        </w:rPr>
        <w:t>.4</w:t>
      </w:r>
      <w:r w:rsidR="002B195B" w:rsidRPr="004E4D30">
        <w:rPr>
          <w:rFonts w:ascii="Verdana" w:hAnsi="Verdana"/>
          <w:b/>
        </w:rPr>
        <w:tab/>
        <w:t>Where was the applicant firm incorporated or formed?</w:t>
      </w:r>
    </w:p>
    <w:p w:rsidR="002B195B" w:rsidRPr="004E4D30" w:rsidRDefault="002B195B" w:rsidP="002B195B">
      <w:pPr>
        <w:pStyle w:val="Answer"/>
        <w:keepNext/>
        <w:rPr>
          <w:rFonts w:ascii="Verdana" w:hAnsi="Verdana"/>
        </w:rPr>
      </w:pPr>
      <w:r w:rsidRPr="004E4D30">
        <w:rPr>
          <w:rFonts w:ascii="Verdana" w:hAnsi="Verdana"/>
        </w:rPr>
        <w:fldChar w:fldCharType="begin">
          <w:ffData>
            <w:name w:val="Check22"/>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England/Wales</w:t>
      </w:r>
    </w:p>
    <w:p w:rsidR="002B195B" w:rsidRPr="004E4D30" w:rsidRDefault="002B195B" w:rsidP="002B195B">
      <w:pPr>
        <w:pStyle w:val="Answer"/>
        <w:keepNext/>
        <w:rPr>
          <w:rFonts w:ascii="Verdana" w:hAnsi="Verdana"/>
        </w:rPr>
      </w:pPr>
      <w:r w:rsidRPr="004E4D30">
        <w:rPr>
          <w:rFonts w:ascii="Verdana" w:hAnsi="Verdana"/>
        </w:rPr>
        <w:fldChar w:fldCharType="begin">
          <w:ffData>
            <w:name w:val="Check22"/>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Scotland</w:t>
      </w:r>
    </w:p>
    <w:p w:rsidR="002B195B" w:rsidRDefault="002B195B" w:rsidP="002B195B">
      <w:pPr>
        <w:pStyle w:val="Answer"/>
        <w:keepNext/>
        <w:rPr>
          <w:rFonts w:ascii="Verdana" w:hAnsi="Verdana"/>
        </w:rPr>
      </w:pPr>
      <w:r w:rsidRPr="004E4D30">
        <w:rPr>
          <w:rFonts w:ascii="Verdana" w:hAnsi="Verdana"/>
        </w:rPr>
        <w:fldChar w:fldCharType="begin">
          <w:ffData>
            <w:name w:val="Check22"/>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Northern Ireland</w:t>
      </w:r>
    </w:p>
    <w:p w:rsidR="00D16A6F" w:rsidRDefault="00D16A6F" w:rsidP="00D16A6F">
      <w:pPr>
        <w:pStyle w:val="QuestionCharChar"/>
        <w:rPr>
          <w:rFonts w:ascii="Verdana" w:hAnsi="Verdana"/>
        </w:rPr>
      </w:pPr>
      <w:r w:rsidRPr="003F1F9B">
        <w:rPr>
          <w:rFonts w:ascii="Verdana" w:hAnsi="Verdana"/>
        </w:rPr>
        <w:tab/>
      </w:r>
      <w:r w:rsidR="00A81A64">
        <w:rPr>
          <w:rFonts w:ascii="Verdana" w:hAnsi="Verdana"/>
        </w:rPr>
        <w:t>1</w:t>
      </w:r>
      <w:r>
        <w:rPr>
          <w:rFonts w:ascii="Verdana" w:hAnsi="Verdana"/>
        </w:rPr>
        <w:t>.</w:t>
      </w:r>
      <w:r w:rsidR="00FD48F1">
        <w:rPr>
          <w:rFonts w:ascii="Verdana" w:hAnsi="Verdana"/>
        </w:rPr>
        <w:t>5</w:t>
      </w:r>
      <w:r w:rsidRPr="003F1F9B">
        <w:rPr>
          <w:rFonts w:ascii="Verdana" w:hAnsi="Verdana"/>
        </w:rPr>
        <w:tab/>
        <w:t xml:space="preserve">Date of </w:t>
      </w:r>
      <w:r>
        <w:rPr>
          <w:rFonts w:ascii="Verdana" w:hAnsi="Verdana"/>
        </w:rPr>
        <w:t xml:space="preserve">the applicant’s financial year end </w:t>
      </w:r>
      <w:r w:rsidRPr="003F1F9B">
        <w:rPr>
          <w:rFonts w:ascii="Verdana" w:hAnsi="Verdana"/>
        </w:rPr>
        <w:t>(dd/mm</w:t>
      </w:r>
      <w:r>
        <w:rPr>
          <w:rFonts w:ascii="Verdana" w:hAnsi="Verdana"/>
        </w:rPr>
        <w:t>)</w:t>
      </w:r>
    </w:p>
    <w:p w:rsidR="00651D9B" w:rsidRDefault="00D16A6F" w:rsidP="008F0A45">
      <w:pPr>
        <w:pStyle w:val="Questionnote"/>
        <w:jc w:val="both"/>
        <w:rPr>
          <w:rFonts w:ascii="Verdana" w:hAnsi="Verdana"/>
        </w:rPr>
      </w:pPr>
      <w:r w:rsidRPr="004E4D30">
        <w:rPr>
          <w:rFonts w:ascii="Verdana" w:hAnsi="Verdana"/>
        </w:rPr>
        <w:t>This question should be answered by all applicants (For all incorporated firm</w:t>
      </w:r>
      <w:r w:rsidR="0057199F">
        <w:rPr>
          <w:rFonts w:ascii="Verdana" w:hAnsi="Verdana"/>
        </w:rPr>
        <w:t>s</w:t>
      </w:r>
      <w:r w:rsidRPr="004E4D30">
        <w:rPr>
          <w:rFonts w:ascii="Verdana" w:hAnsi="Verdana"/>
        </w:rPr>
        <w:t xml:space="preserve"> the financial year end should match the date recorded with Companies House).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tblGrid>
      <w:tr w:rsidR="008F0A45" w:rsidRPr="003F1F9B" w:rsidTr="008F0A4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8F0A45" w:rsidRPr="003F1F9B" w:rsidRDefault="008F0A45" w:rsidP="008F0A45">
            <w:pPr>
              <w:keepNext/>
              <w:tabs>
                <w:tab w:val="right" w:pos="-142"/>
                <w:tab w:val="left" w:pos="1418"/>
                <w:tab w:val="left" w:pos="2552"/>
              </w:tabs>
              <w:spacing w:before="20" w:line="220" w:lineRule="exact"/>
              <w:ind w:left="28" w:right="57"/>
              <w:jc w:val="center"/>
              <w:outlineLvl w:val="0"/>
              <w:rPr>
                <w:rFonts w:ascii="Verdana" w:hAnsi="Verdana"/>
                <w:sz w:val="18"/>
              </w:rPr>
            </w:pPr>
            <w:r w:rsidRPr="003F1F9B">
              <w:rPr>
                <w:rFonts w:ascii="Verdana" w:hAnsi="Verdana"/>
                <w:sz w:val="18"/>
              </w:rPr>
              <w:fldChar w:fldCharType="begin">
                <w:ffData>
                  <w:name w:val="Text42"/>
                  <w:enabled/>
                  <w:calcOnExit w:val="0"/>
                  <w:textInput/>
                </w:ffData>
              </w:fldChar>
            </w:r>
            <w:r w:rsidRPr="003F1F9B">
              <w:rPr>
                <w:rFonts w:ascii="Verdana" w:hAnsi="Verdana"/>
                <w:sz w:val="18"/>
              </w:rPr>
              <w:instrText xml:space="preserve"> FORMTEXT </w:instrText>
            </w:r>
            <w:r w:rsidRPr="003F1F9B">
              <w:rPr>
                <w:rFonts w:ascii="Verdana" w:hAnsi="Verdana"/>
                <w:sz w:val="18"/>
              </w:rPr>
            </w:r>
            <w:r w:rsidRPr="003F1F9B">
              <w:rPr>
                <w:rFonts w:ascii="Verdana" w:hAnsi="Verdana"/>
                <w:sz w:val="18"/>
              </w:rPr>
              <w:fldChar w:fldCharType="separate"/>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8F0A45" w:rsidRPr="003F1F9B" w:rsidRDefault="008F0A45" w:rsidP="008F0A45">
            <w:pPr>
              <w:keepNext/>
              <w:tabs>
                <w:tab w:val="right" w:pos="-142"/>
                <w:tab w:val="left" w:pos="1418"/>
                <w:tab w:val="left" w:pos="2552"/>
              </w:tabs>
              <w:spacing w:before="20" w:line="220" w:lineRule="exact"/>
              <w:ind w:left="28" w:right="57"/>
              <w:jc w:val="center"/>
              <w:outlineLvl w:val="0"/>
              <w:rPr>
                <w:rFonts w:ascii="Verdana" w:hAnsi="Verdana"/>
                <w:sz w:val="18"/>
              </w:rPr>
            </w:pPr>
            <w:r w:rsidRPr="003F1F9B">
              <w:rPr>
                <w:rFonts w:ascii="Verdana" w:hAnsi="Verdana"/>
                <w:sz w:val="18"/>
              </w:rPr>
              <w:fldChar w:fldCharType="begin">
                <w:ffData>
                  <w:name w:val="Text43"/>
                  <w:enabled/>
                  <w:calcOnExit w:val="0"/>
                  <w:textInput/>
                </w:ffData>
              </w:fldChar>
            </w:r>
            <w:r w:rsidRPr="003F1F9B">
              <w:rPr>
                <w:rFonts w:ascii="Verdana" w:hAnsi="Verdana"/>
                <w:sz w:val="18"/>
              </w:rPr>
              <w:instrText xml:space="preserve"> FORMTEXT </w:instrText>
            </w:r>
            <w:r w:rsidRPr="003F1F9B">
              <w:rPr>
                <w:rFonts w:ascii="Verdana" w:hAnsi="Verdana"/>
                <w:sz w:val="18"/>
              </w:rPr>
            </w:r>
            <w:r w:rsidRPr="003F1F9B">
              <w:rPr>
                <w:rFonts w:ascii="Verdana" w:hAnsi="Verdana"/>
                <w:sz w:val="18"/>
              </w:rPr>
              <w:fldChar w:fldCharType="separate"/>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8F0A45" w:rsidRPr="003F1F9B" w:rsidRDefault="008F0A45" w:rsidP="008F0A4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3F1F9B">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8F0A45" w:rsidRPr="003F1F9B" w:rsidRDefault="008F0A45" w:rsidP="008F0A45">
            <w:pPr>
              <w:keepNext/>
              <w:tabs>
                <w:tab w:val="right" w:pos="-142"/>
                <w:tab w:val="left" w:pos="1418"/>
                <w:tab w:val="left" w:pos="2552"/>
              </w:tabs>
              <w:spacing w:before="20" w:line="220" w:lineRule="exact"/>
              <w:ind w:left="28" w:right="57"/>
              <w:jc w:val="center"/>
              <w:outlineLvl w:val="0"/>
              <w:rPr>
                <w:rFonts w:ascii="Verdana" w:hAnsi="Verdana"/>
                <w:sz w:val="18"/>
              </w:rPr>
            </w:pPr>
            <w:r w:rsidRPr="003F1F9B">
              <w:rPr>
                <w:rFonts w:ascii="Verdana" w:hAnsi="Verdana"/>
                <w:sz w:val="18"/>
              </w:rPr>
              <w:fldChar w:fldCharType="begin">
                <w:ffData>
                  <w:name w:val="Text42"/>
                  <w:enabled/>
                  <w:calcOnExit w:val="0"/>
                  <w:textInput/>
                </w:ffData>
              </w:fldChar>
            </w:r>
            <w:r w:rsidRPr="003F1F9B">
              <w:rPr>
                <w:rFonts w:ascii="Verdana" w:hAnsi="Verdana"/>
                <w:sz w:val="18"/>
              </w:rPr>
              <w:instrText xml:space="preserve"> FORMTEXT </w:instrText>
            </w:r>
            <w:r w:rsidRPr="003F1F9B">
              <w:rPr>
                <w:rFonts w:ascii="Verdana" w:hAnsi="Verdana"/>
                <w:sz w:val="18"/>
              </w:rPr>
            </w:r>
            <w:r w:rsidRPr="003F1F9B">
              <w:rPr>
                <w:rFonts w:ascii="Verdana" w:hAnsi="Verdana"/>
                <w:sz w:val="18"/>
              </w:rPr>
              <w:fldChar w:fldCharType="separate"/>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8F0A45" w:rsidRPr="003F1F9B" w:rsidRDefault="008F0A45" w:rsidP="008F0A45">
            <w:pPr>
              <w:keepNext/>
              <w:tabs>
                <w:tab w:val="right" w:pos="-142"/>
                <w:tab w:val="left" w:pos="1418"/>
                <w:tab w:val="left" w:pos="2552"/>
              </w:tabs>
              <w:spacing w:before="20" w:line="220" w:lineRule="exact"/>
              <w:ind w:left="28" w:right="57"/>
              <w:jc w:val="center"/>
              <w:outlineLvl w:val="0"/>
              <w:rPr>
                <w:rFonts w:ascii="Verdana" w:hAnsi="Verdana"/>
                <w:sz w:val="18"/>
              </w:rPr>
            </w:pPr>
            <w:r w:rsidRPr="003F1F9B">
              <w:rPr>
                <w:rFonts w:ascii="Verdana" w:hAnsi="Verdana"/>
                <w:sz w:val="18"/>
              </w:rPr>
              <w:fldChar w:fldCharType="begin">
                <w:ffData>
                  <w:name w:val="Text43"/>
                  <w:enabled/>
                  <w:calcOnExit w:val="0"/>
                  <w:textInput/>
                </w:ffData>
              </w:fldChar>
            </w:r>
            <w:r w:rsidRPr="003F1F9B">
              <w:rPr>
                <w:rFonts w:ascii="Verdana" w:hAnsi="Verdana"/>
                <w:sz w:val="18"/>
              </w:rPr>
              <w:instrText xml:space="preserve"> FORMTEXT </w:instrText>
            </w:r>
            <w:r w:rsidRPr="003F1F9B">
              <w:rPr>
                <w:rFonts w:ascii="Verdana" w:hAnsi="Verdana"/>
                <w:sz w:val="18"/>
              </w:rPr>
            </w:r>
            <w:r w:rsidRPr="003F1F9B">
              <w:rPr>
                <w:rFonts w:ascii="Verdana" w:hAnsi="Verdana"/>
                <w:sz w:val="18"/>
              </w:rPr>
              <w:fldChar w:fldCharType="separate"/>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noProof/>
                <w:sz w:val="18"/>
              </w:rPr>
              <w:t> </w:t>
            </w:r>
            <w:r w:rsidRPr="003F1F9B">
              <w:rPr>
                <w:rFonts w:ascii="Verdana" w:hAnsi="Verdana"/>
                <w:sz w:val="18"/>
              </w:rPr>
              <w:fldChar w:fldCharType="end"/>
            </w:r>
          </w:p>
        </w:tc>
      </w:tr>
    </w:tbl>
    <w:p w:rsidR="008F0A45" w:rsidRPr="008F0A45" w:rsidRDefault="008F0A45" w:rsidP="008F0A45">
      <w:pPr>
        <w:pStyle w:val="Questionnote"/>
        <w:jc w:val="both"/>
        <w:rPr>
          <w:rFonts w:ascii="Book Antiqua" w:hAnsi="Book Antiqua"/>
          <w:b/>
        </w:rPr>
      </w:pPr>
    </w:p>
    <w:p w:rsidR="00374250" w:rsidRPr="00AD0E81" w:rsidRDefault="008F0A45" w:rsidP="00651D9B">
      <w:pPr>
        <w:pStyle w:val="Qsheading1"/>
        <w:spacing w:before="0" w:line="240" w:lineRule="auto"/>
        <w:rPr>
          <w:rFonts w:ascii="Verdana" w:hAnsi="Verdana"/>
          <w:sz w:val="20"/>
        </w:rPr>
      </w:pPr>
      <w:r>
        <w:rPr>
          <w:rFonts w:ascii="Book Antiqua" w:hAnsi="Book Antiqua"/>
        </w:rPr>
        <w:br w:type="page"/>
      </w:r>
      <w:r w:rsidR="00374250" w:rsidRPr="00AD0E81">
        <w:rPr>
          <w:rFonts w:ascii="Verdana" w:hAnsi="Verdana"/>
          <w:sz w:val="20"/>
        </w:rPr>
        <w:lastRenderedPageBreak/>
        <w:t>Other names</w:t>
      </w:r>
    </w:p>
    <w:p w:rsidR="00495C7B" w:rsidRPr="004E4D30" w:rsidRDefault="00A81A64" w:rsidP="004E4D30">
      <w:pPr>
        <w:pStyle w:val="QuestionCharChar"/>
        <w:rPr>
          <w:rFonts w:ascii="Verdana" w:hAnsi="Verdana"/>
        </w:rPr>
      </w:pPr>
      <w:r>
        <w:rPr>
          <w:rFonts w:ascii="Verdana" w:hAnsi="Verdana"/>
        </w:rPr>
        <w:t>1</w:t>
      </w:r>
      <w:r w:rsidR="00511B99">
        <w:rPr>
          <w:rFonts w:ascii="Verdana" w:hAnsi="Verdana"/>
        </w:rPr>
        <w:t>.</w:t>
      </w:r>
      <w:r w:rsidR="00FD48F1">
        <w:rPr>
          <w:rFonts w:ascii="Verdana" w:hAnsi="Verdana"/>
        </w:rPr>
        <w:t>6</w:t>
      </w:r>
      <w:r w:rsidR="00511B99">
        <w:rPr>
          <w:rFonts w:ascii="Verdana" w:hAnsi="Verdana"/>
        </w:rPr>
        <w:tab/>
      </w:r>
      <w:r w:rsidR="00511B99">
        <w:rPr>
          <w:rFonts w:ascii="Verdana" w:hAnsi="Verdana"/>
        </w:rPr>
        <w:tab/>
      </w:r>
      <w:r w:rsidR="00374250" w:rsidRPr="004E4D30">
        <w:rPr>
          <w:rFonts w:ascii="Verdana" w:hAnsi="Verdana"/>
        </w:rPr>
        <w:t xml:space="preserve">Does the applicant intend to use any trading names </w:t>
      </w:r>
      <w:r w:rsidR="00A87DCF">
        <w:rPr>
          <w:rFonts w:ascii="Verdana" w:hAnsi="Verdana"/>
        </w:rPr>
        <w:t xml:space="preserve">in addition to </w:t>
      </w:r>
      <w:r w:rsidR="00374250" w:rsidRPr="004E4D30">
        <w:rPr>
          <w:rFonts w:ascii="Verdana" w:hAnsi="Verdana"/>
        </w:rPr>
        <w:t>the name given on the front of this</w:t>
      </w:r>
      <w:r w:rsidR="00F27981" w:rsidRPr="004E4D30">
        <w:rPr>
          <w:rFonts w:ascii="Verdana" w:hAnsi="Verdana"/>
        </w:rPr>
        <w:t xml:space="preserve"> application </w:t>
      </w:r>
      <w:r w:rsidR="00374250" w:rsidRPr="004E4D30">
        <w:rPr>
          <w:rFonts w:ascii="Verdana" w:hAnsi="Verdana"/>
        </w:rPr>
        <w:t>form?</w:t>
      </w:r>
    </w:p>
    <w:p w:rsidR="00374250" w:rsidRPr="004E4D30" w:rsidRDefault="00374250" w:rsidP="00374250">
      <w:pPr>
        <w:pStyle w:val="QsyesnoCharChar"/>
        <w:rPr>
          <w:rFonts w:ascii="Verdana" w:hAnsi="Verdana"/>
        </w:rPr>
      </w:pPr>
      <w:r w:rsidRPr="004E4D30">
        <w:rPr>
          <w:rFonts w:ascii="Verdana" w:hAnsi="Verdana"/>
        </w:rPr>
        <w:fldChar w:fldCharType="begin">
          <w:ffData>
            <w:name w:val="Check23"/>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No</w:t>
      </w:r>
    </w:p>
    <w:p w:rsidR="00374250" w:rsidRPr="004E4D30" w:rsidRDefault="00374250" w:rsidP="00374250">
      <w:pPr>
        <w:pStyle w:val="QsyesnoCharChar"/>
        <w:keepNext/>
        <w:tabs>
          <w:tab w:val="left" w:pos="624"/>
          <w:tab w:val="left" w:pos="709"/>
        </w:tabs>
        <w:spacing w:after="40"/>
        <w:rPr>
          <w:rFonts w:ascii="Verdana" w:hAnsi="Verdana"/>
        </w:rPr>
      </w:pPr>
      <w:r w:rsidRPr="004E4D30">
        <w:rPr>
          <w:rFonts w:ascii="Verdana" w:hAnsi="Verdana"/>
        </w:rPr>
        <w:fldChar w:fldCharType="begin">
          <w:ffData>
            <w:name w:val="Check24"/>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Yes</w:t>
      </w:r>
      <w:r w:rsidRPr="004E4D30">
        <w:rPr>
          <w:rFonts w:ascii="Verdana" w:hAnsi="Verdana"/>
        </w:rPr>
        <w:tab/>
      </w:r>
      <w:r w:rsidR="0087241C" w:rsidRPr="004E4D30">
        <w:rPr>
          <w:rFonts w:ascii="Verdana" w:hAnsi="Verdana"/>
        </w:rPr>
        <w:sym w:font="Webdings" w:char="F034"/>
      </w:r>
      <w:r w:rsidR="00F30EED" w:rsidRPr="004E4D30">
        <w:rPr>
          <w:rFonts w:ascii="Verdana" w:hAnsi="Verdana"/>
        </w:rPr>
        <w:t>G</w:t>
      </w:r>
      <w:r w:rsidRPr="004E4D30">
        <w:rPr>
          <w:rFonts w:ascii="Verdana" w:hAnsi="Verdana"/>
        </w:rPr>
        <w:t>ive deta</w:t>
      </w:r>
      <w:r w:rsidR="00E82581">
        <w:rPr>
          <w:rFonts w:ascii="Verdana" w:hAnsi="Verdana"/>
        </w:rPr>
        <w:t>ils below</w:t>
      </w:r>
    </w:p>
    <w:tbl>
      <w:tblPr>
        <w:tblW w:w="706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90"/>
        <w:gridCol w:w="5670"/>
      </w:tblGrid>
      <w:tr w:rsidR="0060371E" w:rsidRPr="004E4D30" w:rsidTr="000660E6">
        <w:trPr>
          <w:trHeight w:val="397"/>
        </w:trPr>
        <w:tc>
          <w:tcPr>
            <w:tcW w:w="1390" w:type="dxa"/>
            <w:tcBorders>
              <w:top w:val="single" w:sz="4" w:space="0" w:color="auto"/>
              <w:left w:val="single" w:sz="4" w:space="0" w:color="auto"/>
              <w:bottom w:val="single" w:sz="4" w:space="0" w:color="auto"/>
              <w:right w:val="single" w:sz="4" w:space="0" w:color="auto"/>
            </w:tcBorders>
            <w:vAlign w:val="center"/>
          </w:tcPr>
          <w:p w:rsidR="0060371E" w:rsidRPr="004E4D30" w:rsidRDefault="0060371E" w:rsidP="00F30EED">
            <w:pPr>
              <w:pStyle w:val="QspromptChar"/>
              <w:keepNext/>
              <w:rPr>
                <w:rFonts w:ascii="Verdana" w:hAnsi="Verdana"/>
              </w:rPr>
            </w:pPr>
            <w:r w:rsidRPr="004E4D30">
              <w:rPr>
                <w:rFonts w:ascii="Verdana" w:hAnsi="Verdana"/>
              </w:rPr>
              <w:t>Name</w:t>
            </w:r>
          </w:p>
        </w:tc>
        <w:tc>
          <w:tcPr>
            <w:tcW w:w="5670" w:type="dxa"/>
            <w:tcBorders>
              <w:left w:val="single" w:sz="4" w:space="0" w:color="auto"/>
            </w:tcBorders>
            <w:vAlign w:val="center"/>
          </w:tcPr>
          <w:p w:rsidR="0060371E" w:rsidRPr="004E4D30" w:rsidRDefault="0060371E" w:rsidP="00F30EED">
            <w:pPr>
              <w:pStyle w:val="Question"/>
              <w:keepNext/>
              <w:tabs>
                <w:tab w:val="clear" w:pos="284"/>
                <w:tab w:val="left" w:pos="1418"/>
                <w:tab w:val="left" w:pos="2552"/>
              </w:tabs>
              <w:spacing w:before="0"/>
              <w:ind w:left="28" w:firstLine="0"/>
              <w:rPr>
                <w:rFonts w:ascii="Verdana" w:hAnsi="Verdana"/>
                <w:color w:val="000080"/>
              </w:rPr>
            </w:pPr>
            <w:r w:rsidRPr="004E4D30">
              <w:rPr>
                <w:rFonts w:ascii="Verdana" w:hAnsi="Verdana"/>
                <w:color w:val="000080"/>
              </w:rPr>
              <w:fldChar w:fldCharType="begin">
                <w:ffData>
                  <w:name w:val="Text1"/>
                  <w:enabled/>
                  <w:calcOnExit w:val="0"/>
                  <w:textInput/>
                </w:ffData>
              </w:fldChar>
            </w:r>
            <w:r w:rsidRPr="004E4D30">
              <w:rPr>
                <w:rFonts w:ascii="Verdana" w:hAnsi="Verdana"/>
                <w:color w:val="000080"/>
              </w:rPr>
              <w:instrText xml:space="preserve"> FORMTEXT </w:instrText>
            </w:r>
            <w:r w:rsidRPr="004E4D30">
              <w:rPr>
                <w:rFonts w:ascii="Verdana" w:hAnsi="Verdana"/>
                <w:color w:val="000080"/>
              </w:rPr>
            </w:r>
            <w:r w:rsidRPr="004E4D30">
              <w:rPr>
                <w:rFonts w:ascii="Verdana" w:hAnsi="Verdana"/>
                <w:color w:val="000080"/>
              </w:rPr>
              <w:fldChar w:fldCharType="separate"/>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color w:val="000080"/>
              </w:rPr>
              <w:fldChar w:fldCharType="end"/>
            </w:r>
          </w:p>
        </w:tc>
      </w:tr>
      <w:tr w:rsidR="0060371E" w:rsidRPr="004E4D30" w:rsidTr="000660E6">
        <w:trPr>
          <w:trHeight w:val="397"/>
        </w:trPr>
        <w:tc>
          <w:tcPr>
            <w:tcW w:w="1390" w:type="dxa"/>
            <w:tcBorders>
              <w:top w:val="single" w:sz="4" w:space="0" w:color="auto"/>
              <w:left w:val="single" w:sz="4" w:space="0" w:color="auto"/>
              <w:bottom w:val="single" w:sz="4" w:space="0" w:color="auto"/>
              <w:right w:val="single" w:sz="4" w:space="0" w:color="auto"/>
            </w:tcBorders>
            <w:vAlign w:val="center"/>
          </w:tcPr>
          <w:p w:rsidR="0060371E" w:rsidRPr="004E4D30" w:rsidRDefault="0060371E" w:rsidP="00F30EED">
            <w:pPr>
              <w:pStyle w:val="QspromptChar"/>
              <w:keepNext/>
              <w:rPr>
                <w:rFonts w:ascii="Verdana" w:hAnsi="Verdana"/>
              </w:rPr>
            </w:pPr>
            <w:r w:rsidRPr="004E4D30">
              <w:rPr>
                <w:rFonts w:ascii="Verdana" w:hAnsi="Verdana"/>
              </w:rPr>
              <w:t>Name</w:t>
            </w:r>
          </w:p>
        </w:tc>
        <w:tc>
          <w:tcPr>
            <w:tcW w:w="5670" w:type="dxa"/>
            <w:tcBorders>
              <w:left w:val="single" w:sz="4" w:space="0" w:color="auto"/>
            </w:tcBorders>
            <w:vAlign w:val="center"/>
          </w:tcPr>
          <w:p w:rsidR="0060371E" w:rsidRPr="004E4D30" w:rsidRDefault="0060371E" w:rsidP="00F30EED">
            <w:pPr>
              <w:pStyle w:val="Question"/>
              <w:keepNext/>
              <w:tabs>
                <w:tab w:val="clear" w:pos="284"/>
                <w:tab w:val="left" w:pos="1418"/>
                <w:tab w:val="left" w:pos="2552"/>
              </w:tabs>
              <w:spacing w:before="0"/>
              <w:ind w:left="28" w:firstLine="0"/>
              <w:rPr>
                <w:rFonts w:ascii="Verdana" w:hAnsi="Verdana"/>
                <w:color w:val="000080"/>
              </w:rPr>
            </w:pPr>
            <w:r w:rsidRPr="004E4D30">
              <w:rPr>
                <w:rFonts w:ascii="Verdana" w:hAnsi="Verdana"/>
                <w:color w:val="000080"/>
              </w:rPr>
              <w:fldChar w:fldCharType="begin">
                <w:ffData>
                  <w:name w:val="Text1"/>
                  <w:enabled/>
                  <w:calcOnExit w:val="0"/>
                  <w:textInput/>
                </w:ffData>
              </w:fldChar>
            </w:r>
            <w:r w:rsidRPr="004E4D30">
              <w:rPr>
                <w:rFonts w:ascii="Verdana" w:hAnsi="Verdana"/>
                <w:color w:val="000080"/>
              </w:rPr>
              <w:instrText xml:space="preserve"> FORMTEXT </w:instrText>
            </w:r>
            <w:r w:rsidRPr="004E4D30">
              <w:rPr>
                <w:rFonts w:ascii="Verdana" w:hAnsi="Verdana"/>
                <w:color w:val="000080"/>
              </w:rPr>
            </w:r>
            <w:r w:rsidRPr="004E4D30">
              <w:rPr>
                <w:rFonts w:ascii="Verdana" w:hAnsi="Verdana"/>
                <w:color w:val="000080"/>
              </w:rPr>
              <w:fldChar w:fldCharType="separate"/>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color w:val="000080"/>
              </w:rPr>
              <w:fldChar w:fldCharType="end"/>
            </w:r>
          </w:p>
        </w:tc>
      </w:tr>
      <w:tr w:rsidR="0060371E" w:rsidRPr="004E4D30" w:rsidTr="000660E6">
        <w:trPr>
          <w:trHeight w:val="397"/>
        </w:trPr>
        <w:tc>
          <w:tcPr>
            <w:tcW w:w="1390" w:type="dxa"/>
            <w:tcBorders>
              <w:top w:val="single" w:sz="4" w:space="0" w:color="auto"/>
              <w:left w:val="single" w:sz="4" w:space="0" w:color="auto"/>
              <w:bottom w:val="single" w:sz="4" w:space="0" w:color="auto"/>
              <w:right w:val="single" w:sz="4" w:space="0" w:color="auto"/>
            </w:tcBorders>
            <w:vAlign w:val="center"/>
          </w:tcPr>
          <w:p w:rsidR="0060371E" w:rsidRPr="004E4D30" w:rsidRDefault="0060371E" w:rsidP="00F30EED">
            <w:pPr>
              <w:pStyle w:val="QspromptChar"/>
              <w:keepNext/>
              <w:rPr>
                <w:rFonts w:ascii="Verdana" w:hAnsi="Verdana"/>
              </w:rPr>
            </w:pPr>
            <w:r w:rsidRPr="004E4D30">
              <w:rPr>
                <w:rFonts w:ascii="Verdana" w:hAnsi="Verdana"/>
              </w:rPr>
              <w:t>Name</w:t>
            </w:r>
          </w:p>
        </w:tc>
        <w:tc>
          <w:tcPr>
            <w:tcW w:w="5670" w:type="dxa"/>
            <w:tcBorders>
              <w:left w:val="single" w:sz="4" w:space="0" w:color="auto"/>
            </w:tcBorders>
            <w:vAlign w:val="center"/>
          </w:tcPr>
          <w:p w:rsidR="0060371E" w:rsidRPr="004E4D30" w:rsidRDefault="0060371E" w:rsidP="00F30EED">
            <w:pPr>
              <w:pStyle w:val="Question"/>
              <w:keepNext/>
              <w:tabs>
                <w:tab w:val="clear" w:pos="284"/>
                <w:tab w:val="left" w:pos="1418"/>
                <w:tab w:val="left" w:pos="2552"/>
              </w:tabs>
              <w:spacing w:before="0"/>
              <w:ind w:left="28" w:firstLine="0"/>
              <w:rPr>
                <w:rFonts w:ascii="Verdana" w:hAnsi="Verdana"/>
                <w:color w:val="000080"/>
              </w:rPr>
            </w:pPr>
            <w:r w:rsidRPr="004E4D30">
              <w:rPr>
                <w:rFonts w:ascii="Verdana" w:hAnsi="Verdana"/>
                <w:color w:val="000080"/>
              </w:rPr>
              <w:fldChar w:fldCharType="begin">
                <w:ffData>
                  <w:name w:val="Text1"/>
                  <w:enabled/>
                  <w:calcOnExit w:val="0"/>
                  <w:textInput/>
                </w:ffData>
              </w:fldChar>
            </w:r>
            <w:r w:rsidRPr="004E4D30">
              <w:rPr>
                <w:rFonts w:ascii="Verdana" w:hAnsi="Verdana"/>
                <w:color w:val="000080"/>
              </w:rPr>
              <w:instrText xml:space="preserve"> FORMTEXT </w:instrText>
            </w:r>
            <w:r w:rsidRPr="004E4D30">
              <w:rPr>
                <w:rFonts w:ascii="Verdana" w:hAnsi="Verdana"/>
                <w:color w:val="000080"/>
              </w:rPr>
            </w:r>
            <w:r w:rsidRPr="004E4D30">
              <w:rPr>
                <w:rFonts w:ascii="Verdana" w:hAnsi="Verdana"/>
                <w:color w:val="000080"/>
              </w:rPr>
              <w:fldChar w:fldCharType="separate"/>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color w:val="000080"/>
              </w:rPr>
              <w:fldChar w:fldCharType="end"/>
            </w:r>
          </w:p>
        </w:tc>
      </w:tr>
      <w:tr w:rsidR="0060371E" w:rsidRPr="004E4D30" w:rsidTr="000660E6">
        <w:trPr>
          <w:trHeight w:val="397"/>
        </w:trPr>
        <w:tc>
          <w:tcPr>
            <w:tcW w:w="1390" w:type="dxa"/>
            <w:tcBorders>
              <w:top w:val="single" w:sz="4" w:space="0" w:color="auto"/>
              <w:left w:val="single" w:sz="4" w:space="0" w:color="auto"/>
              <w:bottom w:val="single" w:sz="4" w:space="0" w:color="auto"/>
              <w:right w:val="single" w:sz="4" w:space="0" w:color="auto"/>
            </w:tcBorders>
            <w:vAlign w:val="center"/>
          </w:tcPr>
          <w:p w:rsidR="0060371E" w:rsidRPr="004E4D30" w:rsidRDefault="0060371E" w:rsidP="00F30EED">
            <w:pPr>
              <w:pStyle w:val="QspromptChar"/>
              <w:keepNext/>
              <w:rPr>
                <w:rFonts w:ascii="Verdana" w:hAnsi="Verdana"/>
              </w:rPr>
            </w:pPr>
            <w:r w:rsidRPr="004E4D30">
              <w:rPr>
                <w:rFonts w:ascii="Verdana" w:hAnsi="Verdana"/>
              </w:rPr>
              <w:t>Name</w:t>
            </w:r>
          </w:p>
        </w:tc>
        <w:tc>
          <w:tcPr>
            <w:tcW w:w="5670" w:type="dxa"/>
            <w:tcBorders>
              <w:left w:val="single" w:sz="4" w:space="0" w:color="auto"/>
            </w:tcBorders>
            <w:vAlign w:val="center"/>
          </w:tcPr>
          <w:p w:rsidR="0060371E" w:rsidRPr="004E4D30" w:rsidRDefault="0060371E" w:rsidP="00F30EED">
            <w:pPr>
              <w:pStyle w:val="Question"/>
              <w:keepNext/>
              <w:tabs>
                <w:tab w:val="clear" w:pos="284"/>
                <w:tab w:val="left" w:pos="1418"/>
                <w:tab w:val="left" w:pos="2552"/>
              </w:tabs>
              <w:spacing w:before="0"/>
              <w:ind w:left="28" w:firstLine="0"/>
              <w:rPr>
                <w:rFonts w:ascii="Verdana" w:hAnsi="Verdana"/>
                <w:color w:val="000080"/>
              </w:rPr>
            </w:pPr>
            <w:r w:rsidRPr="004E4D30">
              <w:rPr>
                <w:rFonts w:ascii="Verdana" w:hAnsi="Verdana"/>
                <w:color w:val="000080"/>
              </w:rPr>
              <w:fldChar w:fldCharType="begin">
                <w:ffData>
                  <w:name w:val="Text1"/>
                  <w:enabled/>
                  <w:calcOnExit w:val="0"/>
                  <w:textInput/>
                </w:ffData>
              </w:fldChar>
            </w:r>
            <w:r w:rsidRPr="004E4D30">
              <w:rPr>
                <w:rFonts w:ascii="Verdana" w:hAnsi="Verdana"/>
                <w:color w:val="000080"/>
              </w:rPr>
              <w:instrText xml:space="preserve"> FORMTEXT </w:instrText>
            </w:r>
            <w:r w:rsidRPr="004E4D30">
              <w:rPr>
                <w:rFonts w:ascii="Verdana" w:hAnsi="Verdana"/>
                <w:color w:val="000080"/>
              </w:rPr>
            </w:r>
            <w:r w:rsidRPr="004E4D30">
              <w:rPr>
                <w:rFonts w:ascii="Verdana" w:hAnsi="Verdana"/>
                <w:color w:val="000080"/>
              </w:rPr>
              <w:fldChar w:fldCharType="separate"/>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color w:val="000080"/>
              </w:rPr>
              <w:fldChar w:fldCharType="end"/>
            </w:r>
          </w:p>
        </w:tc>
      </w:tr>
      <w:tr w:rsidR="0060371E" w:rsidRPr="004E4D30" w:rsidTr="000660E6">
        <w:trPr>
          <w:trHeight w:val="397"/>
        </w:trPr>
        <w:tc>
          <w:tcPr>
            <w:tcW w:w="1390" w:type="dxa"/>
            <w:tcBorders>
              <w:top w:val="single" w:sz="4" w:space="0" w:color="auto"/>
              <w:left w:val="single" w:sz="4" w:space="0" w:color="auto"/>
              <w:bottom w:val="single" w:sz="4" w:space="0" w:color="auto"/>
              <w:right w:val="single" w:sz="4" w:space="0" w:color="auto"/>
            </w:tcBorders>
            <w:vAlign w:val="center"/>
          </w:tcPr>
          <w:p w:rsidR="0060371E" w:rsidRPr="004E4D30" w:rsidRDefault="0060371E" w:rsidP="00F30EED">
            <w:pPr>
              <w:pStyle w:val="QspromptChar"/>
              <w:keepNext/>
              <w:rPr>
                <w:rFonts w:ascii="Verdana" w:hAnsi="Verdana"/>
              </w:rPr>
            </w:pPr>
            <w:r w:rsidRPr="004E4D30">
              <w:rPr>
                <w:rFonts w:ascii="Verdana" w:hAnsi="Verdana"/>
              </w:rPr>
              <w:t>Name</w:t>
            </w:r>
          </w:p>
        </w:tc>
        <w:tc>
          <w:tcPr>
            <w:tcW w:w="5670" w:type="dxa"/>
            <w:tcBorders>
              <w:left w:val="single" w:sz="4" w:space="0" w:color="auto"/>
              <w:bottom w:val="single" w:sz="4" w:space="0" w:color="auto"/>
            </w:tcBorders>
            <w:vAlign w:val="center"/>
          </w:tcPr>
          <w:p w:rsidR="0060371E" w:rsidRPr="004E4D30" w:rsidRDefault="0060371E" w:rsidP="00F30EED">
            <w:pPr>
              <w:pStyle w:val="Question"/>
              <w:keepNext/>
              <w:tabs>
                <w:tab w:val="clear" w:pos="284"/>
                <w:tab w:val="left" w:pos="1418"/>
                <w:tab w:val="left" w:pos="2552"/>
              </w:tabs>
              <w:spacing w:before="0"/>
              <w:ind w:left="28" w:firstLine="0"/>
              <w:rPr>
                <w:rFonts w:ascii="Verdana" w:hAnsi="Verdana"/>
                <w:color w:val="000080"/>
              </w:rPr>
            </w:pPr>
            <w:r w:rsidRPr="004E4D30">
              <w:rPr>
                <w:rFonts w:ascii="Verdana" w:hAnsi="Verdana"/>
                <w:color w:val="000080"/>
              </w:rPr>
              <w:fldChar w:fldCharType="begin">
                <w:ffData>
                  <w:name w:val="Text1"/>
                  <w:enabled/>
                  <w:calcOnExit w:val="0"/>
                  <w:textInput/>
                </w:ffData>
              </w:fldChar>
            </w:r>
            <w:r w:rsidRPr="004E4D30">
              <w:rPr>
                <w:rFonts w:ascii="Verdana" w:hAnsi="Verdana"/>
                <w:color w:val="000080"/>
              </w:rPr>
              <w:instrText xml:space="preserve"> FORMTEXT </w:instrText>
            </w:r>
            <w:r w:rsidRPr="004E4D30">
              <w:rPr>
                <w:rFonts w:ascii="Verdana" w:hAnsi="Verdana"/>
                <w:color w:val="000080"/>
              </w:rPr>
            </w:r>
            <w:r w:rsidRPr="004E4D30">
              <w:rPr>
                <w:rFonts w:ascii="Verdana" w:hAnsi="Verdana"/>
                <w:color w:val="000080"/>
              </w:rPr>
              <w:fldChar w:fldCharType="separate"/>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color w:val="000080"/>
              </w:rPr>
              <w:fldChar w:fldCharType="end"/>
            </w:r>
          </w:p>
        </w:tc>
      </w:tr>
    </w:tbl>
    <w:p w:rsidR="00A04F71" w:rsidRDefault="00A04F71" w:rsidP="00A04F71">
      <w:pPr>
        <w:pStyle w:val="Question"/>
        <w:rPr>
          <w:rFonts w:ascii="Verdana" w:hAnsi="Verdana"/>
          <w:b/>
        </w:rPr>
      </w:pPr>
      <w:r w:rsidRPr="00F91588">
        <w:rPr>
          <w:rFonts w:ascii="Verdana" w:hAnsi="Verdana"/>
          <w:b/>
        </w:rPr>
        <w:tab/>
        <w:t>1.</w:t>
      </w:r>
      <w:r w:rsidR="00FD48F1">
        <w:rPr>
          <w:rFonts w:ascii="Verdana" w:hAnsi="Verdana"/>
          <w:b/>
        </w:rPr>
        <w:t>7</w:t>
      </w:r>
      <w:r w:rsidRPr="00E62E77">
        <w:rPr>
          <w:rFonts w:ascii="Verdana" w:hAnsi="Verdana"/>
          <w:b/>
        </w:rPr>
        <w:tab/>
      </w:r>
      <w:r w:rsidR="007C0D17">
        <w:rPr>
          <w:rFonts w:ascii="Verdana" w:hAnsi="Verdana"/>
          <w:b/>
        </w:rPr>
        <w:t>Princip</w:t>
      </w:r>
      <w:r w:rsidR="008212DF">
        <w:rPr>
          <w:rFonts w:ascii="Verdana" w:hAnsi="Verdana"/>
          <w:b/>
        </w:rPr>
        <w:t>al</w:t>
      </w:r>
      <w:r w:rsidR="007C0D17">
        <w:rPr>
          <w:rFonts w:ascii="Verdana" w:hAnsi="Verdana"/>
          <w:b/>
        </w:rPr>
        <w:t xml:space="preserve"> place of business</w:t>
      </w:r>
      <w:r w:rsidR="00234769">
        <w:rPr>
          <w:rFonts w:ascii="Verdana" w:hAnsi="Verdana"/>
          <w:b/>
        </w:rPr>
        <w:t xml:space="preserve">, or </w:t>
      </w:r>
      <w:r>
        <w:rPr>
          <w:rFonts w:ascii="Verdana" w:hAnsi="Verdana"/>
          <w:b/>
        </w:rPr>
        <w:t>H</w:t>
      </w:r>
      <w:r w:rsidRPr="00E62E77">
        <w:rPr>
          <w:rFonts w:ascii="Verdana" w:hAnsi="Verdana"/>
          <w:b/>
        </w:rPr>
        <w:t>ead office</w:t>
      </w:r>
      <w:r>
        <w:rPr>
          <w:rFonts w:ascii="Verdana" w:hAnsi="Verdana"/>
          <w:b/>
        </w:rPr>
        <w:t xml:space="preserve"> address </w:t>
      </w:r>
    </w:p>
    <w:p w:rsidR="007C0D17" w:rsidRPr="00E82581" w:rsidRDefault="007C0D17" w:rsidP="00E82581">
      <w:pPr>
        <w:pStyle w:val="QsyesnoCharChar"/>
        <w:rPr>
          <w:rFonts w:ascii="Verdana" w:hAnsi="Verdana"/>
        </w:rPr>
      </w:pPr>
      <w:r w:rsidRPr="00E82581">
        <w:rPr>
          <w:rFonts w:ascii="Verdana" w:hAnsi="Verdana"/>
        </w:rPr>
        <w:t>This information will be displayed on the FCA’s Financial Services Register</w:t>
      </w:r>
      <w:r w:rsidR="00FD48F1" w:rsidRPr="00E82581">
        <w:rPr>
          <w:rFonts w:ascii="Verdana" w:hAnsi="Verdana"/>
        </w:rPr>
        <w:t xml:space="preserve"> and the EBA’s Register.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04F71" w:rsidRPr="00E62E77" w:rsidTr="00F503F8">
        <w:trPr>
          <w:trHeight w:val="397"/>
        </w:trPr>
        <w:tc>
          <w:tcPr>
            <w:tcW w:w="1701" w:type="dxa"/>
            <w:tcBorders>
              <w:top w:val="single" w:sz="4" w:space="0" w:color="auto"/>
              <w:left w:val="single" w:sz="4" w:space="0" w:color="auto"/>
              <w:bottom w:val="nil"/>
              <w:right w:val="single" w:sz="12" w:space="0" w:color="C0C0C0"/>
            </w:tcBorders>
            <w:vAlign w:val="center"/>
          </w:tcPr>
          <w:p w:rsidR="00A04F71" w:rsidRPr="00E62E77" w:rsidRDefault="0057199F" w:rsidP="00F503F8">
            <w:pPr>
              <w:pStyle w:val="QspromptChar"/>
              <w:keepNext/>
              <w:rPr>
                <w:rFonts w:ascii="Verdana" w:hAnsi="Verdana"/>
              </w:rPr>
            </w:pPr>
            <w:r>
              <w:rPr>
                <w:rFonts w:ascii="Verdana" w:hAnsi="Verdana"/>
              </w:rPr>
              <w:t>A</w:t>
            </w:r>
            <w:r w:rsidR="00A04F71" w:rsidRPr="00E62E77">
              <w:rPr>
                <w:rFonts w:ascii="Verdana" w:hAnsi="Verdana"/>
              </w:rPr>
              <w:t>ddress</w:t>
            </w:r>
          </w:p>
        </w:tc>
        <w:tc>
          <w:tcPr>
            <w:tcW w:w="5387" w:type="dxa"/>
            <w:vMerge w:val="restart"/>
            <w:tcBorders>
              <w:left w:val="nil"/>
            </w:tcBorders>
          </w:tcPr>
          <w:p w:rsidR="00A04F71" w:rsidRPr="00E62E77" w:rsidRDefault="00A04F71" w:rsidP="00F503F8">
            <w:pPr>
              <w:pStyle w:val="Qsanswer"/>
              <w:keepNext/>
              <w:spacing w:before="20"/>
              <w:ind w:right="57"/>
              <w:rPr>
                <w:rFonts w:ascii="Verdana" w:hAnsi="Verdana"/>
                <w:color w:val="auto"/>
              </w:rPr>
            </w:pPr>
            <w:r w:rsidRPr="00E62E77">
              <w:rPr>
                <w:rFonts w:ascii="Verdana" w:hAnsi="Verdana"/>
                <w:color w:val="auto"/>
              </w:rPr>
              <w:fldChar w:fldCharType="begin">
                <w:ffData>
                  <w:name w:val="Text39"/>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A04F71" w:rsidRPr="00E62E77" w:rsidTr="00F503F8">
        <w:trPr>
          <w:trHeight w:val="397"/>
        </w:trPr>
        <w:tc>
          <w:tcPr>
            <w:tcW w:w="1701" w:type="dxa"/>
            <w:tcBorders>
              <w:top w:val="nil"/>
              <w:left w:val="single" w:sz="4" w:space="0" w:color="auto"/>
              <w:bottom w:val="nil"/>
              <w:right w:val="single" w:sz="12" w:space="0" w:color="C0C0C0"/>
            </w:tcBorders>
            <w:vAlign w:val="center"/>
          </w:tcPr>
          <w:p w:rsidR="00A04F71" w:rsidRPr="00E62E77" w:rsidRDefault="00A04F71" w:rsidP="00F503F8">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A04F71" w:rsidRPr="00E62E77" w:rsidRDefault="00A04F71" w:rsidP="00F503F8">
            <w:pPr>
              <w:pStyle w:val="Qsanswer"/>
              <w:keepNext/>
              <w:spacing w:before="20"/>
              <w:ind w:right="57"/>
              <w:rPr>
                <w:rFonts w:ascii="Verdana" w:hAnsi="Verdana"/>
                <w:color w:val="auto"/>
              </w:rPr>
            </w:pPr>
          </w:p>
        </w:tc>
      </w:tr>
      <w:tr w:rsidR="00A04F71" w:rsidRPr="00E62E77" w:rsidTr="00F503F8">
        <w:trPr>
          <w:trHeight w:val="397"/>
        </w:trPr>
        <w:tc>
          <w:tcPr>
            <w:tcW w:w="1701" w:type="dxa"/>
            <w:tcBorders>
              <w:top w:val="nil"/>
              <w:left w:val="single" w:sz="4" w:space="0" w:color="auto"/>
              <w:bottom w:val="nil"/>
              <w:right w:val="single" w:sz="12" w:space="0" w:color="C0C0C0"/>
            </w:tcBorders>
            <w:vAlign w:val="center"/>
          </w:tcPr>
          <w:p w:rsidR="00A04F71" w:rsidRPr="00E62E77" w:rsidRDefault="00A04F71" w:rsidP="00F503F8">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A04F71" w:rsidRPr="00E62E77" w:rsidRDefault="00A04F71" w:rsidP="00F503F8">
            <w:pPr>
              <w:pStyle w:val="Qsanswer"/>
              <w:keepNext/>
              <w:spacing w:before="20"/>
              <w:ind w:right="57"/>
              <w:rPr>
                <w:rFonts w:ascii="Verdana" w:hAnsi="Verdana"/>
                <w:color w:val="auto"/>
              </w:rPr>
            </w:pPr>
          </w:p>
        </w:tc>
      </w:tr>
      <w:tr w:rsidR="00A04F71" w:rsidRPr="00E62E77" w:rsidTr="00F503F8">
        <w:trPr>
          <w:trHeight w:val="397"/>
        </w:trPr>
        <w:tc>
          <w:tcPr>
            <w:tcW w:w="1701" w:type="dxa"/>
            <w:tcBorders>
              <w:top w:val="nil"/>
              <w:left w:val="single" w:sz="4" w:space="0" w:color="auto"/>
              <w:bottom w:val="single" w:sz="4" w:space="0" w:color="auto"/>
              <w:right w:val="single" w:sz="12" w:space="0" w:color="C0C0C0"/>
            </w:tcBorders>
            <w:vAlign w:val="center"/>
          </w:tcPr>
          <w:p w:rsidR="00A04F71" w:rsidRPr="00E62E77" w:rsidRDefault="00A04F71" w:rsidP="00F503F8">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rsidR="00A04F71" w:rsidRPr="00E62E77" w:rsidRDefault="00A04F71" w:rsidP="00F503F8">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rsidR="00A04F71" w:rsidRPr="00E62E77" w:rsidRDefault="00A04F71" w:rsidP="00A04F71">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A04F71" w:rsidRPr="00E62E77" w:rsidTr="00F503F8">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rsidR="00A04F71" w:rsidRPr="00E62E77" w:rsidRDefault="007C0D17" w:rsidP="00651D9B">
            <w:pPr>
              <w:pStyle w:val="QspromptChar"/>
              <w:keepNext/>
              <w:rPr>
                <w:rFonts w:ascii="Verdana" w:hAnsi="Verdana"/>
              </w:rPr>
            </w:pPr>
            <w:r>
              <w:rPr>
                <w:rFonts w:ascii="Verdana" w:hAnsi="Verdana"/>
              </w:rPr>
              <w:t>UK telephone number</w:t>
            </w:r>
          </w:p>
        </w:tc>
        <w:tc>
          <w:tcPr>
            <w:tcW w:w="3969" w:type="dxa"/>
            <w:tcBorders>
              <w:left w:val="nil"/>
              <w:bottom w:val="single" w:sz="4" w:space="0" w:color="auto"/>
            </w:tcBorders>
            <w:vAlign w:val="center"/>
          </w:tcPr>
          <w:p w:rsidR="00A04F71" w:rsidRPr="00E62E77" w:rsidRDefault="00A04F71" w:rsidP="00F503F8">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rsidR="00A04F71" w:rsidRPr="00E62E77" w:rsidRDefault="00A04F71" w:rsidP="00A04F71">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04F71" w:rsidRPr="00E62E77" w:rsidTr="00F503F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A04F71" w:rsidRPr="00E62E77" w:rsidRDefault="00A04F71" w:rsidP="00F503F8">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rsidR="00A04F71" w:rsidRPr="00E62E77" w:rsidRDefault="00A04F71" w:rsidP="00F503F8">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rsidR="00E82581" w:rsidRDefault="00E82581" w:rsidP="00E82581">
      <w:pPr>
        <w:pStyle w:val="QsyesnoCharChar"/>
        <w:rPr>
          <w:rFonts w:ascii="Verdana" w:hAnsi="Verdana"/>
        </w:rPr>
      </w:pPr>
    </w:p>
    <w:p w:rsidR="00A23920" w:rsidRPr="00E82581" w:rsidRDefault="00A23920" w:rsidP="00E82581">
      <w:pPr>
        <w:pStyle w:val="QsyesnoCharChar"/>
        <w:rPr>
          <w:rFonts w:ascii="Verdana" w:hAnsi="Verdana"/>
        </w:rPr>
      </w:pPr>
      <w:r w:rsidRPr="00E82581">
        <w:rPr>
          <w:rFonts w:ascii="Verdana" w:hAnsi="Verdana"/>
        </w:rPr>
        <w:t>The key issue in identifying the head office is the location of its central management and control</w:t>
      </w:r>
      <w:r w:rsidR="00234769">
        <w:rPr>
          <w:rFonts w:ascii="Verdana" w:hAnsi="Verdana"/>
        </w:rPr>
        <w:t>. By this we mean</w:t>
      </w:r>
      <w:r w:rsidRPr="00E82581">
        <w:rPr>
          <w:rFonts w:ascii="Verdana" w:hAnsi="Verdana"/>
        </w:rPr>
        <w:t xml:space="preserve"> the location of the directors and </w:t>
      </w:r>
      <w:r w:rsidR="00234769">
        <w:rPr>
          <w:rFonts w:ascii="Verdana" w:hAnsi="Verdana"/>
        </w:rPr>
        <w:t xml:space="preserve"> </w:t>
      </w:r>
      <w:r w:rsidR="00234769" w:rsidRPr="00E82581">
        <w:rPr>
          <w:rFonts w:ascii="Verdana" w:hAnsi="Verdana"/>
        </w:rPr>
        <w:t xml:space="preserve"> </w:t>
      </w:r>
      <w:r w:rsidRPr="00E82581">
        <w:rPr>
          <w:rFonts w:ascii="Verdana" w:hAnsi="Verdana"/>
        </w:rPr>
        <w:t xml:space="preserve">senior management who make decisions </w:t>
      </w:r>
      <w:r w:rsidR="00234769">
        <w:rPr>
          <w:rFonts w:ascii="Verdana" w:hAnsi="Verdana"/>
        </w:rPr>
        <w:t>on the</w:t>
      </w:r>
      <w:r w:rsidRPr="00E82581">
        <w:rPr>
          <w:rFonts w:ascii="Verdana" w:hAnsi="Verdana"/>
        </w:rPr>
        <w:t xml:space="preserve"> applicant’s central direction, the material management decisions of the applicant on a day-to-day basis and the central administrative functions of the applicant.</w:t>
      </w:r>
    </w:p>
    <w:p w:rsidR="00A04F71" w:rsidRDefault="00E82581" w:rsidP="00A04F71">
      <w:pPr>
        <w:pStyle w:val="Question"/>
        <w:keepNext/>
        <w:spacing w:after="20"/>
        <w:rPr>
          <w:rFonts w:ascii="Verdana" w:hAnsi="Verdana"/>
          <w:b/>
        </w:rPr>
      </w:pPr>
      <w:r>
        <w:rPr>
          <w:rFonts w:ascii="Verdana" w:hAnsi="Verdana"/>
          <w:b/>
        </w:rPr>
        <w:tab/>
      </w:r>
      <w:r w:rsidR="00A04F71" w:rsidRPr="00E62E77">
        <w:rPr>
          <w:rFonts w:ascii="Verdana" w:hAnsi="Verdana"/>
          <w:b/>
        </w:rPr>
        <w:t>1.</w:t>
      </w:r>
      <w:r w:rsidR="00A23920">
        <w:rPr>
          <w:rFonts w:ascii="Verdana" w:hAnsi="Verdana"/>
          <w:b/>
        </w:rPr>
        <w:t>8</w:t>
      </w:r>
      <w:r w:rsidR="00A04F71" w:rsidRPr="00E62E77">
        <w:rPr>
          <w:rFonts w:ascii="Verdana" w:hAnsi="Verdana"/>
          <w:b/>
        </w:rPr>
        <w:tab/>
      </w:r>
      <w:r w:rsidR="00CD3BEB">
        <w:rPr>
          <w:rFonts w:ascii="Verdana" w:hAnsi="Verdana"/>
          <w:b/>
        </w:rPr>
        <w:t xml:space="preserve">Does the applicant have a registered office? </w:t>
      </w:r>
    </w:p>
    <w:p w:rsidR="00715B12" w:rsidRDefault="00715B12" w:rsidP="00715B12">
      <w:pPr>
        <w:pStyle w:val="Answer"/>
        <w:keepNext/>
        <w:rPr>
          <w:rFonts w:ascii="Verdana" w:hAnsi="Verdana"/>
        </w:rPr>
      </w:pPr>
      <w:r w:rsidRPr="004E4D30">
        <w:rPr>
          <w:rFonts w:ascii="Verdana" w:hAnsi="Verdana"/>
        </w:rPr>
        <w:fldChar w:fldCharType="begin">
          <w:ffData>
            <w:name w:val="Check22"/>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Yes</w:t>
      </w:r>
    </w:p>
    <w:p w:rsidR="00715B12" w:rsidRPr="004E4D30" w:rsidRDefault="00715B12" w:rsidP="00715B12">
      <w:pPr>
        <w:pStyle w:val="Answer"/>
        <w:keepNext/>
        <w:rPr>
          <w:rFonts w:ascii="Verdana" w:hAnsi="Verdana"/>
          <w:b/>
        </w:rPr>
      </w:pPr>
      <w:r w:rsidRPr="004E4D30">
        <w:rPr>
          <w:rFonts w:ascii="Verdana" w:hAnsi="Verdana"/>
        </w:rPr>
        <w:fldChar w:fldCharType="begin">
          <w:ffData>
            <w:name w:val="Check22"/>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No</w:t>
      </w:r>
      <w:r w:rsidRPr="004E4D30">
        <w:rPr>
          <w:rFonts w:ascii="Verdana" w:hAnsi="Verdana"/>
        </w:rPr>
        <w:sym w:font="Webdings" w:char="F034"/>
      </w:r>
      <w:r>
        <w:rPr>
          <w:rFonts w:ascii="Verdana" w:hAnsi="Verdana"/>
        </w:rPr>
        <w:t>Continue to Question 1.</w:t>
      </w:r>
      <w:r w:rsidR="00B9539B">
        <w:rPr>
          <w:rFonts w:ascii="Verdana" w:hAnsi="Verdana"/>
        </w:rPr>
        <w:t>10</w:t>
      </w:r>
    </w:p>
    <w:p w:rsidR="00715B12" w:rsidRDefault="00651D9B" w:rsidP="00A04F71">
      <w:pPr>
        <w:pStyle w:val="Question"/>
        <w:keepNext/>
        <w:spacing w:after="20"/>
        <w:rPr>
          <w:rFonts w:ascii="Verdana" w:hAnsi="Verdana"/>
          <w:b/>
        </w:rPr>
      </w:pPr>
      <w:r>
        <w:rPr>
          <w:rFonts w:ascii="Verdana" w:hAnsi="Verdana"/>
          <w:b/>
        </w:rPr>
        <w:tab/>
      </w:r>
      <w:r w:rsidR="00715B12">
        <w:rPr>
          <w:rFonts w:ascii="Verdana" w:hAnsi="Verdana"/>
          <w:b/>
        </w:rPr>
        <w:t>1.</w:t>
      </w:r>
      <w:r w:rsidR="00B9539B">
        <w:rPr>
          <w:rFonts w:ascii="Verdana" w:hAnsi="Verdana"/>
          <w:b/>
        </w:rPr>
        <w:t>9</w:t>
      </w:r>
      <w:r>
        <w:rPr>
          <w:rFonts w:ascii="Verdana" w:hAnsi="Verdana"/>
          <w:b/>
        </w:rPr>
        <w:tab/>
      </w:r>
      <w:r w:rsidR="00715B12">
        <w:rPr>
          <w:rFonts w:ascii="Verdana" w:hAnsi="Verdana"/>
          <w:b/>
        </w:rPr>
        <w:t>Is the registered office address the same as the principal place of business</w:t>
      </w:r>
      <w:r w:rsidR="00234769">
        <w:rPr>
          <w:rFonts w:ascii="Verdana" w:hAnsi="Verdana"/>
          <w:b/>
        </w:rPr>
        <w:t xml:space="preserve"> </w:t>
      </w:r>
      <w:r w:rsidR="00A23F97">
        <w:rPr>
          <w:rFonts w:ascii="Verdana" w:hAnsi="Verdana"/>
          <w:b/>
        </w:rPr>
        <w:t>or head</w:t>
      </w:r>
      <w:r w:rsidR="00715B12">
        <w:rPr>
          <w:rFonts w:ascii="Verdana" w:hAnsi="Verdana"/>
          <w:b/>
        </w:rPr>
        <w:t xml:space="preserve"> office address above?</w:t>
      </w:r>
    </w:p>
    <w:p w:rsidR="00A23920" w:rsidRDefault="00715B12" w:rsidP="00651D9B">
      <w:pPr>
        <w:pStyle w:val="Answer"/>
        <w:keepNext/>
        <w:rPr>
          <w:rFonts w:ascii="Verdana" w:hAnsi="Verdana"/>
        </w:rPr>
      </w:pPr>
      <w:r w:rsidRPr="004E4D30">
        <w:rPr>
          <w:rFonts w:ascii="Verdana" w:hAnsi="Verdana"/>
        </w:rPr>
        <w:fldChar w:fldCharType="begin">
          <w:ffData>
            <w:name w:val="Check22"/>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Yes</w:t>
      </w:r>
    </w:p>
    <w:p w:rsidR="00CD3BEB" w:rsidRPr="00E82581" w:rsidRDefault="00715B12" w:rsidP="00651D9B">
      <w:pPr>
        <w:pStyle w:val="Answer"/>
        <w:keepNext/>
        <w:rPr>
          <w:rFonts w:ascii="Verdana" w:hAnsi="Verdana"/>
        </w:rPr>
      </w:pPr>
      <w:r w:rsidRPr="004E4D30">
        <w:rPr>
          <w:rFonts w:ascii="Verdana" w:hAnsi="Verdana"/>
        </w:rPr>
        <w:fldChar w:fldCharType="begin">
          <w:ffData>
            <w:name w:val="Check22"/>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No</w:t>
      </w:r>
      <w:r w:rsidRPr="004E4D30">
        <w:rPr>
          <w:rFonts w:ascii="Verdana" w:hAnsi="Verdana"/>
        </w:rPr>
        <w:sym w:font="Webdings" w:char="F034"/>
      </w:r>
      <w:r w:rsidR="00A23920">
        <w:rPr>
          <w:rFonts w:ascii="Verdana" w:hAnsi="Verdana"/>
        </w:rPr>
        <w:t>Give details</w:t>
      </w:r>
      <w:r>
        <w:rPr>
          <w:rFonts w:ascii="Verdana" w:hAnsi="Verdana"/>
        </w:rPr>
        <w:t xml:space="preserve"> below</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4"/>
        <w:gridCol w:w="4962"/>
      </w:tblGrid>
      <w:tr w:rsidR="00A04F71" w:rsidRPr="00E62E77" w:rsidTr="00E82581">
        <w:trPr>
          <w:trHeight w:val="397"/>
        </w:trPr>
        <w:tc>
          <w:tcPr>
            <w:tcW w:w="1984" w:type="dxa"/>
            <w:tcBorders>
              <w:top w:val="single" w:sz="4" w:space="0" w:color="auto"/>
              <w:left w:val="single" w:sz="4" w:space="0" w:color="auto"/>
              <w:bottom w:val="nil"/>
              <w:right w:val="single" w:sz="12" w:space="0" w:color="C0C0C0"/>
            </w:tcBorders>
            <w:vAlign w:val="center"/>
          </w:tcPr>
          <w:p w:rsidR="00A04F71" w:rsidRPr="00E62E77" w:rsidRDefault="00A04F71" w:rsidP="00F503F8">
            <w:pPr>
              <w:pStyle w:val="QspromptChar"/>
              <w:keepNext/>
              <w:rPr>
                <w:rFonts w:ascii="Verdana" w:hAnsi="Verdana"/>
              </w:rPr>
            </w:pPr>
            <w:r w:rsidRPr="00E62E77">
              <w:rPr>
                <w:rFonts w:ascii="Verdana" w:hAnsi="Verdana"/>
              </w:rPr>
              <w:t>Registered office address</w:t>
            </w:r>
          </w:p>
        </w:tc>
        <w:tc>
          <w:tcPr>
            <w:tcW w:w="4962" w:type="dxa"/>
            <w:vMerge w:val="restart"/>
            <w:tcBorders>
              <w:left w:val="nil"/>
            </w:tcBorders>
          </w:tcPr>
          <w:p w:rsidR="00A04F71" w:rsidRPr="00E62E77" w:rsidRDefault="00A04F71" w:rsidP="00F503F8">
            <w:pPr>
              <w:pStyle w:val="Qsanswer"/>
              <w:keepNext/>
              <w:spacing w:before="20"/>
              <w:ind w:right="57"/>
              <w:rPr>
                <w:rFonts w:ascii="Verdana" w:hAnsi="Verdana"/>
                <w:color w:val="auto"/>
              </w:rPr>
            </w:pPr>
            <w:r w:rsidRPr="00E62E77">
              <w:rPr>
                <w:rFonts w:ascii="Verdana" w:hAnsi="Verdana"/>
                <w:color w:val="auto"/>
              </w:rPr>
              <w:fldChar w:fldCharType="begin">
                <w:ffData>
                  <w:name w:val="Text38"/>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A04F71" w:rsidRPr="00E62E77" w:rsidTr="00E82581">
        <w:trPr>
          <w:trHeight w:val="397"/>
        </w:trPr>
        <w:tc>
          <w:tcPr>
            <w:tcW w:w="1984" w:type="dxa"/>
            <w:tcBorders>
              <w:top w:val="nil"/>
              <w:left w:val="single" w:sz="4" w:space="0" w:color="auto"/>
              <w:bottom w:val="nil"/>
              <w:right w:val="single" w:sz="12" w:space="0" w:color="C0C0C0"/>
            </w:tcBorders>
            <w:vAlign w:val="center"/>
          </w:tcPr>
          <w:p w:rsidR="00A04F71" w:rsidRPr="00E62E77" w:rsidRDefault="00A04F71" w:rsidP="00F503F8">
            <w:pPr>
              <w:pStyle w:val="Question"/>
              <w:keepNext/>
              <w:tabs>
                <w:tab w:val="clear" w:pos="284"/>
                <w:tab w:val="left" w:pos="1418"/>
                <w:tab w:val="left" w:pos="2552"/>
              </w:tabs>
              <w:spacing w:before="0"/>
              <w:ind w:firstLine="0"/>
              <w:rPr>
                <w:rFonts w:ascii="Verdana" w:hAnsi="Verdana"/>
              </w:rPr>
            </w:pPr>
          </w:p>
        </w:tc>
        <w:tc>
          <w:tcPr>
            <w:tcW w:w="4962" w:type="dxa"/>
            <w:vMerge/>
            <w:tcBorders>
              <w:left w:val="nil"/>
            </w:tcBorders>
            <w:vAlign w:val="center"/>
          </w:tcPr>
          <w:p w:rsidR="00A04F71" w:rsidRPr="00E62E77" w:rsidRDefault="00A04F71" w:rsidP="00F503F8">
            <w:pPr>
              <w:pStyle w:val="Qsanswer"/>
              <w:keepNext/>
              <w:spacing w:before="20"/>
              <w:ind w:right="57"/>
              <w:rPr>
                <w:rFonts w:ascii="Verdana" w:hAnsi="Verdana"/>
                <w:color w:val="auto"/>
              </w:rPr>
            </w:pPr>
          </w:p>
        </w:tc>
      </w:tr>
      <w:tr w:rsidR="00A04F71" w:rsidRPr="00E62E77" w:rsidTr="00E82581">
        <w:trPr>
          <w:trHeight w:val="397"/>
        </w:trPr>
        <w:tc>
          <w:tcPr>
            <w:tcW w:w="1984" w:type="dxa"/>
            <w:tcBorders>
              <w:top w:val="nil"/>
              <w:left w:val="single" w:sz="4" w:space="0" w:color="auto"/>
              <w:bottom w:val="nil"/>
              <w:right w:val="single" w:sz="12" w:space="0" w:color="C0C0C0"/>
            </w:tcBorders>
            <w:vAlign w:val="center"/>
          </w:tcPr>
          <w:p w:rsidR="00A04F71" w:rsidRPr="00E62E77" w:rsidRDefault="00A04F71" w:rsidP="00F503F8">
            <w:pPr>
              <w:pStyle w:val="Question"/>
              <w:keepNext/>
              <w:tabs>
                <w:tab w:val="clear" w:pos="284"/>
                <w:tab w:val="left" w:pos="1418"/>
                <w:tab w:val="left" w:pos="2552"/>
              </w:tabs>
              <w:spacing w:before="0"/>
              <w:ind w:firstLine="0"/>
              <w:rPr>
                <w:rFonts w:ascii="Verdana" w:hAnsi="Verdana"/>
              </w:rPr>
            </w:pPr>
          </w:p>
        </w:tc>
        <w:tc>
          <w:tcPr>
            <w:tcW w:w="4962" w:type="dxa"/>
            <w:vMerge/>
            <w:tcBorders>
              <w:left w:val="nil"/>
            </w:tcBorders>
            <w:vAlign w:val="center"/>
          </w:tcPr>
          <w:p w:rsidR="00A04F71" w:rsidRPr="00E62E77" w:rsidRDefault="00A04F71" w:rsidP="00F503F8">
            <w:pPr>
              <w:pStyle w:val="Qsanswer"/>
              <w:keepNext/>
              <w:spacing w:before="20"/>
              <w:ind w:right="57"/>
              <w:rPr>
                <w:rFonts w:ascii="Verdana" w:hAnsi="Verdana"/>
                <w:color w:val="auto"/>
              </w:rPr>
            </w:pPr>
          </w:p>
        </w:tc>
      </w:tr>
      <w:tr w:rsidR="00A04F71" w:rsidRPr="00E62E77" w:rsidTr="00E82581">
        <w:trPr>
          <w:trHeight w:val="397"/>
        </w:trPr>
        <w:tc>
          <w:tcPr>
            <w:tcW w:w="1984" w:type="dxa"/>
            <w:tcBorders>
              <w:top w:val="nil"/>
              <w:left w:val="single" w:sz="4" w:space="0" w:color="auto"/>
              <w:bottom w:val="single" w:sz="4" w:space="0" w:color="auto"/>
              <w:right w:val="single" w:sz="12" w:space="0" w:color="C0C0C0"/>
            </w:tcBorders>
            <w:vAlign w:val="center"/>
          </w:tcPr>
          <w:p w:rsidR="00A04F71" w:rsidRPr="00E62E77" w:rsidRDefault="00A04F71" w:rsidP="00F503F8">
            <w:pPr>
              <w:pStyle w:val="QspromptChar"/>
              <w:rPr>
                <w:rFonts w:ascii="Verdana" w:hAnsi="Verdana"/>
              </w:rPr>
            </w:pPr>
            <w:r w:rsidRPr="00E62E77">
              <w:rPr>
                <w:rFonts w:ascii="Verdana" w:hAnsi="Verdana"/>
              </w:rPr>
              <w:t>Postcode</w:t>
            </w:r>
          </w:p>
        </w:tc>
        <w:tc>
          <w:tcPr>
            <w:tcW w:w="4962" w:type="dxa"/>
            <w:tcBorders>
              <w:left w:val="nil"/>
              <w:bottom w:val="single" w:sz="4" w:space="0" w:color="auto"/>
            </w:tcBorders>
            <w:vAlign w:val="center"/>
          </w:tcPr>
          <w:p w:rsidR="00A04F71" w:rsidRPr="00E62E77" w:rsidRDefault="00A04F71" w:rsidP="00F503F8">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rsidR="00A04F71" w:rsidRPr="00EF3638" w:rsidRDefault="00A04F71" w:rsidP="00A04F71">
      <w:pPr>
        <w:pStyle w:val="Question"/>
        <w:keepNext/>
        <w:rPr>
          <w:rFonts w:ascii="Verdana" w:hAnsi="Verdana"/>
          <w:b/>
        </w:rPr>
      </w:pPr>
      <w:r w:rsidRPr="00EF3638">
        <w:rPr>
          <w:rFonts w:ascii="Verdana" w:hAnsi="Verdana"/>
          <w:b/>
        </w:rPr>
        <w:t>1.</w:t>
      </w:r>
      <w:r w:rsidR="00B9539B">
        <w:rPr>
          <w:rFonts w:ascii="Verdana" w:hAnsi="Verdana"/>
          <w:b/>
        </w:rPr>
        <w:t>10</w:t>
      </w:r>
      <w:r w:rsidRPr="00EF3638">
        <w:rPr>
          <w:rFonts w:ascii="Verdana" w:hAnsi="Verdana"/>
          <w:b/>
        </w:rPr>
        <w:tab/>
        <w:t>Does the applicant firm have a website address?</w:t>
      </w:r>
    </w:p>
    <w:p w:rsidR="00A04F71" w:rsidRPr="00EF3638" w:rsidRDefault="00A04F71" w:rsidP="00A04F7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6C1893">
        <w:rPr>
          <w:rFonts w:ascii="Verdana" w:hAnsi="Verdana"/>
        </w:rPr>
      </w:r>
      <w:r w:rsidR="006C1893">
        <w:rPr>
          <w:rFonts w:ascii="Verdana" w:hAnsi="Verdana"/>
        </w:rPr>
        <w:fldChar w:fldCharType="separate"/>
      </w:r>
      <w:r w:rsidRPr="00EF3638">
        <w:rPr>
          <w:rFonts w:ascii="Verdana" w:hAnsi="Verdana"/>
        </w:rPr>
        <w:fldChar w:fldCharType="end"/>
      </w:r>
      <w:r w:rsidRPr="00EF3638">
        <w:rPr>
          <w:rFonts w:ascii="Verdana" w:hAnsi="Verdana"/>
        </w:rPr>
        <w:tab/>
        <w:t>No</w:t>
      </w:r>
    </w:p>
    <w:p w:rsidR="00A04F71" w:rsidRPr="00EF3638" w:rsidRDefault="00A04F71" w:rsidP="00A04F7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6C1893">
        <w:rPr>
          <w:rFonts w:ascii="Verdana" w:hAnsi="Verdana"/>
        </w:rPr>
      </w:r>
      <w:r w:rsidR="006C1893">
        <w:rPr>
          <w:rFonts w:ascii="Verdana" w:hAnsi="Verdana"/>
        </w:rPr>
        <w:fldChar w:fldCharType="separate"/>
      </w:r>
      <w:r w:rsidRPr="00EF3638">
        <w:rPr>
          <w:rFonts w:ascii="Verdana" w:hAnsi="Verdana"/>
        </w:rPr>
        <w:fldChar w:fldCharType="end"/>
      </w:r>
      <w:r w:rsidRPr="00EF3638">
        <w:rPr>
          <w:rFonts w:ascii="Verdana" w:hAnsi="Verdana"/>
        </w:rPr>
        <w:tab/>
        <w:t>Yes, live</w:t>
      </w:r>
      <w:r w:rsidRPr="00EF3638">
        <w:rPr>
          <w:rFonts w:ascii="Verdana" w:hAnsi="Verdana"/>
        </w:rPr>
        <w:sym w:font="Webdings" w:char="F034"/>
      </w:r>
      <w:r w:rsidRPr="00EF3638">
        <w:rPr>
          <w:rFonts w:ascii="Verdana" w:hAnsi="Verdana"/>
        </w:rPr>
        <w:t>Give address below</w:t>
      </w:r>
    </w:p>
    <w:p w:rsidR="00A04F71" w:rsidRPr="00EF3638" w:rsidRDefault="00A04F71" w:rsidP="00A04F7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6C1893">
        <w:rPr>
          <w:rFonts w:ascii="Verdana" w:hAnsi="Verdana"/>
        </w:rPr>
      </w:r>
      <w:r w:rsidR="006C1893">
        <w:rPr>
          <w:rFonts w:ascii="Verdana" w:hAnsi="Verdana"/>
        </w:rPr>
        <w:fldChar w:fldCharType="separate"/>
      </w:r>
      <w:r w:rsidRPr="00EF3638">
        <w:rPr>
          <w:rFonts w:ascii="Verdana" w:hAnsi="Verdana"/>
        </w:rPr>
        <w:fldChar w:fldCharType="end"/>
      </w:r>
      <w:r w:rsidRPr="00EF3638">
        <w:rPr>
          <w:rFonts w:ascii="Verdana" w:hAnsi="Verdana"/>
        </w:rPr>
        <w:tab/>
        <w:t>Yes, being developed</w:t>
      </w:r>
      <w:r w:rsidRPr="00EF3638">
        <w:rPr>
          <w:rFonts w:ascii="Verdana" w:hAnsi="Verdana"/>
        </w:rPr>
        <w:sym w:font="Webdings" w:char="F034"/>
      </w:r>
      <w:r w:rsidRPr="00EF3638">
        <w:rPr>
          <w:rFonts w:ascii="Verdana" w:hAnsi="Verdana"/>
        </w:rPr>
        <w:t>Give address (if known) and launch date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04F71" w:rsidRPr="00EF3638" w:rsidTr="00F503F8">
        <w:trPr>
          <w:trHeight w:val="397"/>
        </w:trPr>
        <w:tc>
          <w:tcPr>
            <w:tcW w:w="7088" w:type="dxa"/>
            <w:vAlign w:val="center"/>
          </w:tcPr>
          <w:p w:rsidR="00A04F71" w:rsidRPr="00EF3638" w:rsidRDefault="00A04F71" w:rsidP="00F503F8">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A04F71" w:rsidRDefault="00A04F71" w:rsidP="00A04F71">
      <w:pPr>
        <w:spacing w:before="0" w:line="240" w:lineRule="auto"/>
        <w:rPr>
          <w:rFonts w:ascii="Verdana" w:hAnsi="Verdana"/>
          <w:b/>
          <w:sz w:val="18"/>
        </w:rPr>
      </w:pPr>
    </w:p>
    <w:p w:rsidR="00A04F71" w:rsidRPr="0018036D" w:rsidRDefault="00A04F71" w:rsidP="00A04F71">
      <w:pPr>
        <w:pStyle w:val="Question"/>
        <w:keepNext/>
        <w:rPr>
          <w:rFonts w:ascii="Verdana" w:hAnsi="Verdana"/>
          <w:b/>
        </w:rPr>
      </w:pPr>
      <w:r>
        <w:rPr>
          <w:rFonts w:ascii="Verdana" w:hAnsi="Verdana"/>
          <w:b/>
        </w:rPr>
        <w:lastRenderedPageBreak/>
        <w:t>1.1</w:t>
      </w:r>
      <w:r w:rsidR="00B9539B">
        <w:rPr>
          <w:rFonts w:ascii="Verdana" w:hAnsi="Verdana"/>
          <w:b/>
        </w:rPr>
        <w:t>1</w:t>
      </w:r>
      <w:r>
        <w:rPr>
          <w:rFonts w:ascii="Verdana" w:hAnsi="Verdana"/>
          <w:b/>
        </w:rPr>
        <w:t xml:space="preserve"> </w:t>
      </w:r>
      <w:r>
        <w:rPr>
          <w:rFonts w:ascii="Verdana" w:hAnsi="Verdana"/>
          <w:b/>
        </w:rPr>
        <w:tab/>
      </w:r>
      <w:r w:rsidR="00AD0E81" w:rsidRPr="0018036D">
        <w:rPr>
          <w:rFonts w:ascii="Verdana" w:hAnsi="Verdana"/>
          <w:b/>
        </w:rPr>
        <w:t>Has the applicant firm ever been regulated by us</w:t>
      </w:r>
      <w:r w:rsidR="00AD0E81">
        <w:rPr>
          <w:rFonts w:ascii="Verdana" w:hAnsi="Verdana"/>
          <w:b/>
        </w:rPr>
        <w:t xml:space="preserve"> or</w:t>
      </w:r>
      <w:r w:rsidR="00AD0E81" w:rsidRPr="0018036D">
        <w:rPr>
          <w:rFonts w:ascii="Verdana" w:hAnsi="Verdana"/>
          <w:b/>
        </w:rPr>
        <w:t xml:space="preserve"> any other </w:t>
      </w:r>
      <w:r w:rsidR="00AD0E81">
        <w:rPr>
          <w:rFonts w:ascii="Verdana" w:hAnsi="Verdana"/>
          <w:b/>
        </w:rPr>
        <w:t xml:space="preserve">competent authority in the </w:t>
      </w:r>
      <w:r w:rsidR="00AD0E81" w:rsidRPr="0018036D">
        <w:rPr>
          <w:rFonts w:ascii="Verdana" w:hAnsi="Verdana"/>
          <w:b/>
        </w:rPr>
        <w:t xml:space="preserve">financial services </w:t>
      </w:r>
      <w:r w:rsidR="00AD0E81">
        <w:rPr>
          <w:rFonts w:ascii="Verdana" w:hAnsi="Verdana"/>
          <w:b/>
        </w:rPr>
        <w:t>sector</w:t>
      </w:r>
      <w:r w:rsidRPr="0018036D">
        <w:rPr>
          <w:rFonts w:ascii="Verdana" w:hAnsi="Verdana"/>
          <w:b/>
        </w:rPr>
        <w:t>?</w:t>
      </w:r>
    </w:p>
    <w:p w:rsidR="00A04F71" w:rsidRPr="0018036D" w:rsidRDefault="00A04F71" w:rsidP="00A04F71">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6C1893">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6C1893">
        <w:rPr>
          <w:rFonts w:ascii="Verdana" w:hAnsi="Verdana"/>
        </w:rPr>
      </w:r>
      <w:r w:rsidR="006C1893">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 xml:space="preserve">No </w:t>
      </w:r>
      <w:r w:rsidRPr="00EF3638">
        <w:rPr>
          <w:rFonts w:ascii="Verdana" w:hAnsi="Verdana"/>
        </w:rPr>
        <w:sym w:font="Webdings" w:char="F034"/>
      </w:r>
      <w:r>
        <w:rPr>
          <w:rFonts w:ascii="Verdana" w:hAnsi="Verdana"/>
        </w:rPr>
        <w:t>Continue to Question 1.1</w:t>
      </w:r>
      <w:r w:rsidR="00B9539B">
        <w:rPr>
          <w:rFonts w:ascii="Verdana" w:hAnsi="Verdana"/>
        </w:rPr>
        <w:t>2</w:t>
      </w:r>
    </w:p>
    <w:p w:rsidR="00A04F71" w:rsidRPr="0018036D" w:rsidRDefault="00A04F71" w:rsidP="00A04F71">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6C1893">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6C1893">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6C1893">
        <w:rPr>
          <w:rFonts w:ascii="Verdana" w:hAnsi="Verdana"/>
        </w:rPr>
      </w:r>
      <w:r w:rsidR="006C1893">
        <w:rPr>
          <w:rFonts w:ascii="Verdana" w:hAnsi="Verdana"/>
        </w:rPr>
        <w:fldChar w:fldCharType="separate"/>
      </w:r>
      <w:r w:rsidRPr="0018036D">
        <w:rPr>
          <w:rFonts w:ascii="Verdana" w:hAnsi="Verdana"/>
        </w:rPr>
        <w:fldChar w:fldCharType="end"/>
      </w:r>
      <w:r w:rsidRPr="0018036D">
        <w:rPr>
          <w:rFonts w:ascii="Verdana" w:hAnsi="Verdana"/>
        </w:rPr>
        <w:t xml:space="preserve"> Yes</w:t>
      </w:r>
      <w:r w:rsidRPr="0018036D">
        <w:rPr>
          <w:rFonts w:ascii="Verdana" w:hAnsi="Verdana"/>
        </w:rPr>
        <w:sym w:font="Webdings" w:char="F034"/>
      </w:r>
      <w:r w:rsidR="00C063BB">
        <w:rPr>
          <w:rFonts w:ascii="Verdana" w:hAnsi="Verdana"/>
        </w:rPr>
        <w:t>Give</w:t>
      </w:r>
      <w:r w:rsidRPr="0018036D">
        <w:rPr>
          <w:rFonts w:ascii="Verdana" w:hAnsi="Verdana"/>
        </w:rPr>
        <w:t xml:space="preserve"> details below</w:t>
      </w:r>
    </w:p>
    <w:p w:rsidR="00A04F71" w:rsidRPr="0018036D" w:rsidRDefault="00A04F71" w:rsidP="00E82581">
      <w:pPr>
        <w:keepNext/>
        <w:tabs>
          <w:tab w:val="right" w:pos="-142"/>
        </w:tabs>
        <w:spacing w:before="20" w:line="240" w:lineRule="exact"/>
        <w:outlineLvl w:val="0"/>
        <w:rPr>
          <w:rFonts w:ascii="Verdana" w:hAnsi="Verdana"/>
          <w:sz w:val="18"/>
          <w:szCs w:val="18"/>
        </w:rPr>
      </w:pPr>
      <w:r w:rsidRPr="0018036D">
        <w:rPr>
          <w:rFonts w:ascii="Verdana" w:hAnsi="Verdana"/>
          <w:sz w:val="18"/>
          <w:szCs w:val="18"/>
        </w:rPr>
        <w:t>Name of regulator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04F71" w:rsidRPr="0018036D" w:rsidTr="00E82581">
        <w:trPr>
          <w:trHeight w:val="397"/>
        </w:trPr>
        <w:tc>
          <w:tcPr>
            <w:tcW w:w="7088" w:type="dxa"/>
            <w:vAlign w:val="center"/>
          </w:tcPr>
          <w:p w:rsidR="00A04F71" w:rsidRPr="0018036D" w:rsidRDefault="00A04F71" w:rsidP="00F503F8">
            <w:pPr>
              <w:pStyle w:val="Qsprompt"/>
              <w:rPr>
                <w:rFonts w:ascii="Verdana" w:hAnsi="Verdana"/>
                <w:szCs w:val="18"/>
              </w:rPr>
            </w:pPr>
            <w:r w:rsidRPr="0018036D">
              <w:rPr>
                <w:rFonts w:ascii="Verdana" w:hAnsi="Verdana"/>
                <w:szCs w:val="18"/>
              </w:rPr>
              <w:fldChar w:fldCharType="begin">
                <w:ffData>
                  <w:name w:val="Text7"/>
                  <w:enabled/>
                  <w:calcOnExit w:val="0"/>
                  <w:textInput/>
                </w:ffData>
              </w:fldChar>
            </w:r>
            <w:r w:rsidRPr="0018036D">
              <w:rPr>
                <w:rFonts w:ascii="Verdana" w:hAnsi="Verdana"/>
                <w:szCs w:val="18"/>
              </w:rPr>
              <w:instrText xml:space="preserve"> FORMTEXT </w:instrText>
            </w:r>
            <w:r w:rsidRPr="0018036D">
              <w:rPr>
                <w:rFonts w:ascii="Verdana" w:hAnsi="Verdana"/>
                <w:szCs w:val="18"/>
              </w:rPr>
            </w:r>
            <w:r w:rsidRPr="0018036D">
              <w:rPr>
                <w:rFonts w:ascii="Verdana" w:hAnsi="Verdana"/>
                <w:szCs w:val="18"/>
              </w:rPr>
              <w:fldChar w:fldCharType="separate"/>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szCs w:val="18"/>
              </w:rPr>
              <w:fldChar w:fldCharType="end"/>
            </w:r>
          </w:p>
        </w:tc>
      </w:tr>
    </w:tbl>
    <w:p w:rsidR="00A04F71" w:rsidRPr="0018036D" w:rsidRDefault="009A2C45" w:rsidP="00E82581">
      <w:pPr>
        <w:keepNext/>
        <w:tabs>
          <w:tab w:val="right" w:pos="-142"/>
        </w:tabs>
        <w:spacing w:before="20" w:line="240" w:lineRule="exact"/>
        <w:outlineLvl w:val="0"/>
        <w:rPr>
          <w:rFonts w:ascii="Verdana" w:hAnsi="Verdana"/>
          <w:sz w:val="18"/>
          <w:szCs w:val="18"/>
        </w:rPr>
      </w:pPr>
      <w:r>
        <w:rPr>
          <w:rFonts w:ascii="Verdana" w:hAnsi="Verdana"/>
          <w:sz w:val="18"/>
          <w:szCs w:val="18"/>
        </w:rPr>
        <w:t>Address</w:t>
      </w:r>
      <w:r w:rsidRPr="0018036D">
        <w:rPr>
          <w:rFonts w:ascii="Verdana" w:hAnsi="Verdana"/>
          <w:sz w:val="18"/>
          <w:szCs w:val="18"/>
        </w:rPr>
        <w:t xml:space="preserve"> </w:t>
      </w:r>
      <w:r w:rsidR="00A04F71" w:rsidRPr="0018036D">
        <w:rPr>
          <w:rFonts w:ascii="Verdana" w:hAnsi="Verdana"/>
          <w:sz w:val="18"/>
          <w:szCs w:val="18"/>
        </w:rPr>
        <w:t>of regulator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04F71" w:rsidRPr="0018036D" w:rsidTr="00E82581">
        <w:trPr>
          <w:trHeight w:val="1134"/>
        </w:trPr>
        <w:tc>
          <w:tcPr>
            <w:tcW w:w="7088" w:type="dxa"/>
            <w:vAlign w:val="center"/>
          </w:tcPr>
          <w:p w:rsidR="00A04F71" w:rsidRPr="0018036D" w:rsidRDefault="00A04F71" w:rsidP="00F503F8">
            <w:pPr>
              <w:pStyle w:val="Qsprompt"/>
              <w:rPr>
                <w:rFonts w:ascii="Verdana" w:hAnsi="Verdana"/>
                <w:szCs w:val="18"/>
              </w:rPr>
            </w:pPr>
            <w:r w:rsidRPr="0018036D">
              <w:rPr>
                <w:rFonts w:ascii="Verdana" w:hAnsi="Verdana"/>
                <w:szCs w:val="18"/>
              </w:rPr>
              <w:fldChar w:fldCharType="begin">
                <w:ffData>
                  <w:name w:val="Text7"/>
                  <w:enabled/>
                  <w:calcOnExit w:val="0"/>
                  <w:textInput/>
                </w:ffData>
              </w:fldChar>
            </w:r>
            <w:r w:rsidRPr="0018036D">
              <w:rPr>
                <w:rFonts w:ascii="Verdana" w:hAnsi="Verdana"/>
                <w:szCs w:val="18"/>
              </w:rPr>
              <w:instrText xml:space="preserve"> FORMTEXT </w:instrText>
            </w:r>
            <w:r w:rsidRPr="0018036D">
              <w:rPr>
                <w:rFonts w:ascii="Verdana" w:hAnsi="Verdana"/>
                <w:szCs w:val="18"/>
              </w:rPr>
            </w:r>
            <w:r w:rsidRPr="0018036D">
              <w:rPr>
                <w:rFonts w:ascii="Verdana" w:hAnsi="Verdana"/>
                <w:szCs w:val="18"/>
              </w:rPr>
              <w:fldChar w:fldCharType="separate"/>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szCs w:val="18"/>
              </w:rPr>
              <w:fldChar w:fldCharType="end"/>
            </w:r>
          </w:p>
        </w:tc>
      </w:tr>
    </w:tbl>
    <w:p w:rsidR="00A04F71" w:rsidRPr="0018036D" w:rsidRDefault="00A04F71" w:rsidP="00E82581">
      <w:pPr>
        <w:keepNext/>
        <w:tabs>
          <w:tab w:val="right" w:pos="-142"/>
        </w:tabs>
        <w:spacing w:before="20" w:line="240" w:lineRule="exact"/>
        <w:outlineLvl w:val="0"/>
        <w:rPr>
          <w:rFonts w:ascii="Verdana" w:hAnsi="Verdana"/>
          <w:sz w:val="18"/>
          <w:szCs w:val="18"/>
        </w:rPr>
      </w:pPr>
      <w:r w:rsidRPr="0018036D">
        <w:rPr>
          <w:rFonts w:ascii="Verdana" w:hAnsi="Verdana"/>
          <w:sz w:val="18"/>
          <w:szCs w:val="18"/>
        </w:rPr>
        <w:t xml:space="preserve">Applicant firm identification number with that regulator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04F71" w:rsidRPr="0018036D" w:rsidTr="00E82581">
        <w:trPr>
          <w:trHeight w:val="397"/>
        </w:trPr>
        <w:tc>
          <w:tcPr>
            <w:tcW w:w="7088" w:type="dxa"/>
            <w:vAlign w:val="center"/>
          </w:tcPr>
          <w:p w:rsidR="00A04F71" w:rsidRPr="0018036D" w:rsidRDefault="00A04F71" w:rsidP="00F503F8">
            <w:pPr>
              <w:pStyle w:val="Qsprompt"/>
              <w:rPr>
                <w:rFonts w:ascii="Verdana" w:hAnsi="Verdana"/>
                <w:szCs w:val="18"/>
              </w:rPr>
            </w:pPr>
            <w:r w:rsidRPr="0018036D">
              <w:rPr>
                <w:rFonts w:ascii="Verdana" w:hAnsi="Verdana"/>
                <w:szCs w:val="18"/>
              </w:rPr>
              <w:fldChar w:fldCharType="begin">
                <w:ffData>
                  <w:name w:val="Text7"/>
                  <w:enabled/>
                  <w:calcOnExit w:val="0"/>
                  <w:textInput/>
                </w:ffData>
              </w:fldChar>
            </w:r>
            <w:r w:rsidRPr="0018036D">
              <w:rPr>
                <w:rFonts w:ascii="Verdana" w:hAnsi="Verdana"/>
                <w:szCs w:val="18"/>
              </w:rPr>
              <w:instrText xml:space="preserve"> FORMTEXT </w:instrText>
            </w:r>
            <w:r w:rsidRPr="0018036D">
              <w:rPr>
                <w:rFonts w:ascii="Verdana" w:hAnsi="Verdana"/>
                <w:szCs w:val="18"/>
              </w:rPr>
            </w:r>
            <w:r w:rsidRPr="0018036D">
              <w:rPr>
                <w:rFonts w:ascii="Verdana" w:hAnsi="Verdana"/>
                <w:szCs w:val="18"/>
              </w:rPr>
              <w:fldChar w:fldCharType="separate"/>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noProof/>
                <w:szCs w:val="18"/>
              </w:rPr>
              <w:t> </w:t>
            </w:r>
            <w:r w:rsidRPr="0018036D">
              <w:rPr>
                <w:rFonts w:ascii="Verdana" w:hAnsi="Verdana"/>
                <w:szCs w:val="18"/>
              </w:rPr>
              <w:fldChar w:fldCharType="end"/>
            </w:r>
          </w:p>
        </w:tc>
      </w:tr>
    </w:tbl>
    <w:p w:rsidR="00A04F71" w:rsidRPr="00AD0E81" w:rsidRDefault="00A04F71" w:rsidP="00A04F71">
      <w:pPr>
        <w:pStyle w:val="Qsheading1"/>
        <w:rPr>
          <w:rFonts w:ascii="Verdana" w:hAnsi="Verdana"/>
          <w:sz w:val="20"/>
        </w:rPr>
      </w:pPr>
      <w:r w:rsidRPr="00AD0E81">
        <w:rPr>
          <w:rFonts w:ascii="Verdana" w:hAnsi="Verdana"/>
          <w:sz w:val="20"/>
        </w:rPr>
        <w:t>Details of professional advisers</w:t>
      </w:r>
    </w:p>
    <w:p w:rsidR="00A04F71" w:rsidRPr="00EF3638" w:rsidRDefault="00A04F71" w:rsidP="00A04F71">
      <w:pPr>
        <w:pStyle w:val="Question"/>
        <w:keepNext/>
        <w:ind w:right="448"/>
        <w:rPr>
          <w:rFonts w:ascii="Verdana" w:hAnsi="Verdana"/>
          <w:b/>
        </w:rPr>
      </w:pPr>
      <w:r w:rsidRPr="00EF3638">
        <w:rPr>
          <w:rFonts w:ascii="Verdana" w:hAnsi="Verdana"/>
          <w:b/>
        </w:rPr>
        <w:tab/>
        <w:t>1.</w:t>
      </w:r>
      <w:r>
        <w:rPr>
          <w:rFonts w:ascii="Verdana" w:hAnsi="Verdana"/>
          <w:b/>
        </w:rPr>
        <w:t>1</w:t>
      </w:r>
      <w:r w:rsidR="00B9539B">
        <w:rPr>
          <w:rFonts w:ascii="Verdana" w:hAnsi="Verdana"/>
          <w:b/>
        </w:rPr>
        <w:t>2</w:t>
      </w:r>
      <w:r w:rsidRPr="00EF3638">
        <w:rPr>
          <w:rFonts w:ascii="Verdana" w:hAnsi="Verdana"/>
          <w:b/>
        </w:rPr>
        <w:tab/>
        <w:t>Has the applicant firm used a professional adviser to help with this application?</w:t>
      </w:r>
    </w:p>
    <w:p w:rsidR="00A04F71" w:rsidRPr="00EF3638" w:rsidRDefault="00A04F71" w:rsidP="00A04F71">
      <w:pPr>
        <w:pStyle w:val="QsyesnoCharChar"/>
        <w:keepNext/>
        <w:tabs>
          <w:tab w:val="left" w:pos="624"/>
        </w:tabs>
        <w:rPr>
          <w:rFonts w:ascii="Verdana" w:hAnsi="Verdana"/>
        </w:rPr>
      </w:pPr>
      <w:r w:rsidRPr="00EF3638">
        <w:rPr>
          <w:rFonts w:ascii="Verdana" w:hAnsi="Verdana"/>
        </w:rPr>
        <w:fldChar w:fldCharType="begin">
          <w:ffData>
            <w:name w:val="Check15"/>
            <w:enabled/>
            <w:calcOnExit w:val="0"/>
            <w:checkBox>
              <w:sizeAuto/>
              <w:default w:val="0"/>
            </w:checkBox>
          </w:ffData>
        </w:fldChar>
      </w:r>
      <w:bookmarkStart w:id="2" w:name="Check15"/>
      <w:r w:rsidRPr="00EF3638">
        <w:rPr>
          <w:rFonts w:ascii="Verdana" w:hAnsi="Verdana"/>
        </w:rPr>
        <w:instrText xml:space="preserve"> FORMCHECKBOX </w:instrText>
      </w:r>
      <w:r w:rsidR="006C1893">
        <w:rPr>
          <w:rFonts w:ascii="Verdana" w:hAnsi="Verdana"/>
        </w:rPr>
      </w:r>
      <w:r w:rsidR="006C1893">
        <w:rPr>
          <w:rFonts w:ascii="Verdana" w:hAnsi="Verdana"/>
        </w:rPr>
        <w:fldChar w:fldCharType="separate"/>
      </w:r>
      <w:r w:rsidRPr="00EF3638">
        <w:rPr>
          <w:rFonts w:ascii="Verdana" w:hAnsi="Verdana"/>
        </w:rPr>
        <w:fldChar w:fldCharType="end"/>
      </w:r>
      <w:bookmarkEnd w:id="2"/>
      <w:r w:rsidRPr="00EF3638">
        <w:rPr>
          <w:rFonts w:ascii="Verdana" w:hAnsi="Verdana"/>
        </w:rPr>
        <w:tab/>
        <w:t>No</w:t>
      </w:r>
      <w:r w:rsidRPr="00EF3638">
        <w:rPr>
          <w:rFonts w:ascii="Verdana" w:hAnsi="Verdana"/>
        </w:rPr>
        <w:tab/>
      </w:r>
      <w:r w:rsidRPr="00EF3638">
        <w:rPr>
          <w:rFonts w:ascii="Verdana" w:hAnsi="Verdana"/>
        </w:rPr>
        <w:sym w:font="Webdings" w:char="F034"/>
      </w:r>
      <w:r>
        <w:rPr>
          <w:rFonts w:ascii="Verdana" w:hAnsi="Verdana"/>
        </w:rPr>
        <w:tab/>
        <w:t>Continue to Question 1.1</w:t>
      </w:r>
      <w:r w:rsidR="00B9539B">
        <w:rPr>
          <w:rFonts w:ascii="Verdana" w:hAnsi="Verdana"/>
        </w:rPr>
        <w:t>6</w:t>
      </w:r>
    </w:p>
    <w:p w:rsidR="009A2C45" w:rsidRDefault="00A04F71" w:rsidP="00A04F71">
      <w:pPr>
        <w:pStyle w:val="Answer"/>
        <w:tabs>
          <w:tab w:val="left" w:pos="624"/>
          <w:tab w:val="left" w:pos="851"/>
        </w:tabs>
        <w:spacing w:after="20"/>
        <w:rPr>
          <w:rFonts w:ascii="Verdana" w:hAnsi="Verdana"/>
        </w:rPr>
      </w:pPr>
      <w:r w:rsidRPr="00EF3638">
        <w:rPr>
          <w:rFonts w:ascii="Verdana" w:hAnsi="Verdana"/>
        </w:rPr>
        <w:fldChar w:fldCharType="begin">
          <w:ffData>
            <w:name w:val="Check16"/>
            <w:enabled/>
            <w:calcOnExit w:val="0"/>
            <w:checkBox>
              <w:sizeAuto/>
              <w:default w:val="0"/>
            </w:checkBox>
          </w:ffData>
        </w:fldChar>
      </w:r>
      <w:bookmarkStart w:id="3" w:name="Check16"/>
      <w:r w:rsidRPr="00EF3638">
        <w:rPr>
          <w:rFonts w:ascii="Verdana" w:hAnsi="Verdana"/>
        </w:rPr>
        <w:instrText xml:space="preserve"> FORMCHECKBOX </w:instrText>
      </w:r>
      <w:r w:rsidR="006C1893">
        <w:rPr>
          <w:rFonts w:ascii="Verdana" w:hAnsi="Verdana"/>
        </w:rPr>
      </w:r>
      <w:r w:rsidR="006C1893">
        <w:rPr>
          <w:rFonts w:ascii="Verdana" w:hAnsi="Verdana"/>
        </w:rPr>
        <w:fldChar w:fldCharType="separate"/>
      </w:r>
      <w:r w:rsidRPr="00EF3638">
        <w:rPr>
          <w:rFonts w:ascii="Verdana" w:hAnsi="Verdana"/>
        </w:rPr>
        <w:fldChar w:fldCharType="end"/>
      </w:r>
      <w:bookmarkEnd w:id="3"/>
      <w:r w:rsidRPr="00EF3638">
        <w:rPr>
          <w:rFonts w:ascii="Verdana" w:hAnsi="Verdana"/>
        </w:rPr>
        <w:tab/>
        <w:t>Yes</w:t>
      </w:r>
      <w:r w:rsidRPr="00EF3638">
        <w:rPr>
          <w:rFonts w:ascii="Verdana" w:hAnsi="Verdana"/>
        </w:rPr>
        <w:tab/>
      </w:r>
    </w:p>
    <w:p w:rsidR="009A2C45" w:rsidRPr="00EF3638" w:rsidRDefault="009A2C45" w:rsidP="009A2C45">
      <w:pPr>
        <w:pStyle w:val="Question"/>
        <w:keepNext/>
        <w:rPr>
          <w:rFonts w:ascii="Verdana" w:hAnsi="Verdana"/>
          <w:b/>
        </w:rPr>
      </w:pPr>
      <w:r w:rsidRPr="00EF3638">
        <w:rPr>
          <w:rFonts w:ascii="Verdana" w:hAnsi="Verdana"/>
          <w:b/>
        </w:rPr>
        <w:t>1.</w:t>
      </w:r>
      <w:r>
        <w:rPr>
          <w:rFonts w:ascii="Verdana" w:hAnsi="Verdana"/>
          <w:b/>
        </w:rPr>
        <w:t>1</w:t>
      </w:r>
      <w:r w:rsidR="00B9539B">
        <w:rPr>
          <w:rFonts w:ascii="Verdana" w:hAnsi="Verdana"/>
          <w:b/>
        </w:rPr>
        <w:t>3</w:t>
      </w:r>
      <w:r w:rsidRPr="00EF3638">
        <w:rPr>
          <w:rFonts w:ascii="Verdana" w:hAnsi="Verdana"/>
          <w:b/>
        </w:rPr>
        <w:tab/>
        <w:t>Name of professional adviser's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A2C45" w:rsidRPr="00EF3638" w:rsidTr="001B221E">
        <w:trPr>
          <w:trHeight w:val="397"/>
        </w:trPr>
        <w:tc>
          <w:tcPr>
            <w:tcW w:w="7088" w:type="dxa"/>
            <w:vAlign w:val="center"/>
          </w:tcPr>
          <w:p w:rsidR="009A2C45" w:rsidRPr="00EF3638" w:rsidRDefault="009A2C45" w:rsidP="001B221E">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9A2C45" w:rsidRPr="00EF3638" w:rsidRDefault="009A2C45" w:rsidP="009A2C45">
      <w:pPr>
        <w:pStyle w:val="Question"/>
        <w:keepNext/>
        <w:spacing w:after="0"/>
        <w:rPr>
          <w:rFonts w:ascii="Verdana" w:hAnsi="Verdana"/>
          <w:b/>
        </w:rPr>
      </w:pPr>
      <w:r>
        <w:rPr>
          <w:rFonts w:ascii="Verdana" w:hAnsi="Verdana"/>
          <w:b/>
        </w:rPr>
        <w:tab/>
      </w:r>
      <w:r w:rsidRPr="00EF3638">
        <w:rPr>
          <w:rFonts w:ascii="Verdana" w:hAnsi="Verdana"/>
          <w:b/>
        </w:rPr>
        <w:t>1.</w:t>
      </w:r>
      <w:r w:rsidR="00B9539B">
        <w:rPr>
          <w:rFonts w:ascii="Verdana" w:hAnsi="Verdana"/>
          <w:b/>
        </w:rPr>
        <w:t>14</w:t>
      </w:r>
      <w:r>
        <w:rPr>
          <w:rFonts w:ascii="Verdana" w:hAnsi="Verdana"/>
          <w:b/>
        </w:rPr>
        <w:tab/>
      </w:r>
      <w:r w:rsidRPr="00EF3638">
        <w:rPr>
          <w:rFonts w:ascii="Verdana" w:hAnsi="Verdana"/>
          <w:b/>
        </w:rPr>
        <w:t>Do you want us to copy all correspondence to the professional adviser?</w:t>
      </w:r>
    </w:p>
    <w:p w:rsidR="009A2C45" w:rsidRPr="00EF3638" w:rsidRDefault="009A2C45" w:rsidP="009A2C45">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C1893">
        <w:rPr>
          <w:rFonts w:ascii="Verdana" w:hAnsi="Verdana"/>
        </w:rPr>
      </w:r>
      <w:r w:rsidR="006C1893">
        <w:rPr>
          <w:rFonts w:ascii="Verdana" w:hAnsi="Verdana"/>
        </w:rPr>
        <w:fldChar w:fldCharType="separate"/>
      </w:r>
      <w:r w:rsidRPr="00EF3638">
        <w:rPr>
          <w:rFonts w:ascii="Verdana" w:hAnsi="Verdana"/>
        </w:rPr>
        <w:fldChar w:fldCharType="end"/>
      </w:r>
      <w:r w:rsidRPr="00EF3638">
        <w:rPr>
          <w:rFonts w:ascii="Verdana" w:hAnsi="Verdana"/>
        </w:rPr>
        <w:tab/>
        <w:t>No</w:t>
      </w:r>
    </w:p>
    <w:p w:rsidR="009A2C45" w:rsidRPr="00EF3638" w:rsidRDefault="009A2C45" w:rsidP="009A2C45">
      <w:pPr>
        <w:pStyle w:val="Answer"/>
        <w:tabs>
          <w:tab w:val="left" w:pos="624"/>
          <w:tab w:val="left" w:pos="851"/>
        </w:tabs>
        <w:spacing w:after="20"/>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6C1893">
        <w:rPr>
          <w:rFonts w:ascii="Verdana" w:hAnsi="Verdana"/>
        </w:rPr>
      </w:r>
      <w:r w:rsidR="006C1893">
        <w:rPr>
          <w:rFonts w:ascii="Verdana" w:hAnsi="Verdana"/>
        </w:rPr>
        <w:fldChar w:fldCharType="separate"/>
      </w:r>
      <w:r w:rsidRPr="00EF3638">
        <w:rPr>
          <w:rFonts w:ascii="Verdana" w:hAnsi="Verdana"/>
        </w:rPr>
        <w:fldChar w:fldCharType="end"/>
      </w:r>
      <w:r w:rsidRPr="00EF3638">
        <w:rPr>
          <w:rFonts w:ascii="Verdana" w:hAnsi="Verdana"/>
        </w:rPr>
        <w:tab/>
        <w:t>Yes</w:t>
      </w:r>
    </w:p>
    <w:p w:rsidR="00A04F71" w:rsidRPr="00EF3638" w:rsidRDefault="00A04F71" w:rsidP="00E82581">
      <w:pPr>
        <w:pStyle w:val="Question"/>
        <w:keepNext/>
        <w:spacing w:after="0"/>
        <w:rPr>
          <w:rFonts w:ascii="Verdana" w:hAnsi="Verdana"/>
          <w:b/>
        </w:rPr>
      </w:pPr>
      <w:r w:rsidRPr="00EF3638">
        <w:rPr>
          <w:rFonts w:ascii="Verdana" w:hAnsi="Verdana"/>
          <w:b/>
        </w:rPr>
        <w:t>1.</w:t>
      </w:r>
      <w:r>
        <w:rPr>
          <w:rFonts w:ascii="Verdana" w:hAnsi="Verdana"/>
          <w:b/>
        </w:rPr>
        <w:t>1</w:t>
      </w:r>
      <w:r w:rsidR="00B9539B">
        <w:rPr>
          <w:rFonts w:ascii="Verdana" w:hAnsi="Verdana"/>
          <w:b/>
        </w:rPr>
        <w:t>5</w:t>
      </w:r>
      <w:r w:rsidR="009A2C45">
        <w:rPr>
          <w:rFonts w:ascii="Verdana" w:hAnsi="Verdana"/>
          <w:b/>
        </w:rPr>
        <w:t xml:space="preserve"> </w:t>
      </w:r>
      <w:r w:rsidR="009A2C45">
        <w:rPr>
          <w:rFonts w:ascii="Verdana" w:hAnsi="Verdana"/>
          <w:b/>
        </w:rPr>
        <w:tab/>
      </w:r>
      <w:r w:rsidRPr="00EF3638">
        <w:rPr>
          <w:rFonts w:ascii="Verdana" w:hAnsi="Verdana"/>
          <w:b/>
        </w:rPr>
        <w:t>Name and contact details of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04F71" w:rsidRPr="00EF3638" w:rsidTr="00F503F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A04F71" w:rsidRPr="00EF3638" w:rsidRDefault="00A04F71" w:rsidP="00F503F8">
            <w:pPr>
              <w:pStyle w:val="QspromptChar"/>
              <w:keepNext/>
              <w:rPr>
                <w:rFonts w:ascii="Verdana" w:hAnsi="Verdana"/>
              </w:rPr>
            </w:pPr>
            <w:r w:rsidRPr="00EF3638">
              <w:rPr>
                <w:rFonts w:ascii="Verdana" w:hAnsi="Verdana"/>
              </w:rPr>
              <w:t>Title</w:t>
            </w:r>
          </w:p>
        </w:tc>
        <w:tc>
          <w:tcPr>
            <w:tcW w:w="5387" w:type="dxa"/>
            <w:tcBorders>
              <w:left w:val="nil"/>
              <w:bottom w:val="single" w:sz="4" w:space="0" w:color="auto"/>
            </w:tcBorders>
            <w:vAlign w:val="center"/>
          </w:tcPr>
          <w:p w:rsidR="00A04F71" w:rsidRPr="00EF3638" w:rsidRDefault="00A04F71" w:rsidP="00F503F8">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A04F71" w:rsidRPr="00EF3638" w:rsidRDefault="00A04F71" w:rsidP="00A04F71">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04F71" w:rsidRPr="00EF3638" w:rsidTr="00F503F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A04F71" w:rsidRPr="00EF3638" w:rsidRDefault="00A04F71" w:rsidP="00F503F8">
            <w:pPr>
              <w:pStyle w:val="QspromptChar"/>
              <w:keepNext/>
              <w:rPr>
                <w:rFonts w:ascii="Verdana" w:hAnsi="Verdana"/>
              </w:rPr>
            </w:pPr>
            <w:r w:rsidRPr="00EF3638">
              <w:rPr>
                <w:rFonts w:ascii="Verdana" w:hAnsi="Verdana"/>
              </w:rPr>
              <w:t>First name(s)</w:t>
            </w:r>
          </w:p>
        </w:tc>
        <w:tc>
          <w:tcPr>
            <w:tcW w:w="5387" w:type="dxa"/>
            <w:tcBorders>
              <w:left w:val="nil"/>
              <w:bottom w:val="single" w:sz="4" w:space="0" w:color="auto"/>
            </w:tcBorders>
            <w:vAlign w:val="center"/>
          </w:tcPr>
          <w:p w:rsidR="00A04F71" w:rsidRPr="00EF3638" w:rsidRDefault="00A04F71" w:rsidP="00F503F8">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A04F71" w:rsidRPr="00EF3638" w:rsidRDefault="00A04F71" w:rsidP="00A04F71">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04F71" w:rsidRPr="00EF3638" w:rsidTr="00F503F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A04F71" w:rsidRPr="00EF3638" w:rsidRDefault="00A04F71" w:rsidP="00F503F8">
            <w:pPr>
              <w:pStyle w:val="QspromptChar"/>
              <w:keepNext/>
              <w:rPr>
                <w:rFonts w:ascii="Verdana" w:hAnsi="Verdana"/>
              </w:rPr>
            </w:pPr>
            <w:r w:rsidRPr="00EF3638">
              <w:rPr>
                <w:rFonts w:ascii="Verdana" w:hAnsi="Verdana"/>
              </w:rPr>
              <w:t>Surname</w:t>
            </w:r>
          </w:p>
        </w:tc>
        <w:tc>
          <w:tcPr>
            <w:tcW w:w="5387" w:type="dxa"/>
            <w:tcBorders>
              <w:left w:val="nil"/>
              <w:bottom w:val="single" w:sz="4" w:space="0" w:color="auto"/>
            </w:tcBorders>
            <w:vAlign w:val="center"/>
          </w:tcPr>
          <w:p w:rsidR="00A04F71" w:rsidRPr="00EF3638" w:rsidRDefault="00A04F71" w:rsidP="00F503F8">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A04F71" w:rsidRPr="00EF3638" w:rsidRDefault="00A04F71" w:rsidP="00A04F71">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04F71" w:rsidRPr="00EF3638" w:rsidTr="00F503F8">
        <w:trPr>
          <w:trHeight w:val="397"/>
        </w:trPr>
        <w:tc>
          <w:tcPr>
            <w:tcW w:w="1701" w:type="dxa"/>
            <w:tcBorders>
              <w:top w:val="single" w:sz="4" w:space="0" w:color="auto"/>
              <w:left w:val="single" w:sz="4" w:space="0" w:color="auto"/>
              <w:bottom w:val="nil"/>
              <w:right w:val="single" w:sz="12" w:space="0" w:color="C0C0C0"/>
            </w:tcBorders>
            <w:vAlign w:val="center"/>
          </w:tcPr>
          <w:p w:rsidR="00A04F71" w:rsidRPr="00EF3638" w:rsidRDefault="00A04F71" w:rsidP="00F503F8">
            <w:pPr>
              <w:pStyle w:val="QspromptChar"/>
              <w:keepNext/>
              <w:rPr>
                <w:rFonts w:ascii="Verdana" w:hAnsi="Verdana"/>
              </w:rPr>
            </w:pPr>
            <w:r w:rsidRPr="00EF3638">
              <w:rPr>
                <w:rFonts w:ascii="Verdana" w:hAnsi="Verdana"/>
              </w:rPr>
              <w:t>B</w:t>
            </w:r>
            <w:bookmarkStart w:id="4" w:name="Text53"/>
            <w:r w:rsidRPr="00EF3638">
              <w:rPr>
                <w:rFonts w:ascii="Verdana" w:hAnsi="Verdana"/>
              </w:rPr>
              <w:t>usiness address</w:t>
            </w:r>
          </w:p>
        </w:tc>
        <w:tc>
          <w:tcPr>
            <w:tcW w:w="5387" w:type="dxa"/>
            <w:vMerge w:val="restart"/>
            <w:tcBorders>
              <w:left w:val="nil"/>
            </w:tcBorders>
          </w:tcPr>
          <w:p w:rsidR="00A04F71" w:rsidRPr="00EF3638" w:rsidRDefault="00A04F71" w:rsidP="00F503F8">
            <w:pPr>
              <w:pStyle w:val="Qsanswer"/>
              <w:keepNext/>
              <w:spacing w:before="20"/>
              <w:ind w:right="57"/>
              <w:rPr>
                <w:rFonts w:ascii="Verdana" w:hAnsi="Verdana"/>
                <w:color w:val="auto"/>
              </w:rPr>
            </w:pPr>
            <w:r w:rsidRPr="00EF3638">
              <w:rPr>
                <w:rFonts w:ascii="Verdana" w:hAnsi="Verdana"/>
                <w:color w:val="auto"/>
              </w:rPr>
              <w:fldChar w:fldCharType="begin">
                <w:ffData>
                  <w:name w:val="Text53"/>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bookmarkEnd w:id="4"/>
          </w:p>
        </w:tc>
      </w:tr>
      <w:tr w:rsidR="00A04F71" w:rsidRPr="00EF3638" w:rsidTr="00F503F8">
        <w:trPr>
          <w:trHeight w:val="397"/>
        </w:trPr>
        <w:tc>
          <w:tcPr>
            <w:tcW w:w="1701" w:type="dxa"/>
            <w:tcBorders>
              <w:top w:val="nil"/>
              <w:left w:val="single" w:sz="4" w:space="0" w:color="auto"/>
              <w:bottom w:val="nil"/>
              <w:right w:val="single" w:sz="12" w:space="0" w:color="C0C0C0"/>
            </w:tcBorders>
            <w:vAlign w:val="center"/>
          </w:tcPr>
          <w:p w:rsidR="00A04F71" w:rsidRPr="00EF3638" w:rsidRDefault="00A04F71" w:rsidP="00F503F8">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A04F71" w:rsidRPr="00EF3638" w:rsidRDefault="00A04F71" w:rsidP="00F503F8">
            <w:pPr>
              <w:pStyle w:val="Qsanswer"/>
              <w:keepNext/>
              <w:spacing w:before="20"/>
              <w:ind w:right="57"/>
              <w:rPr>
                <w:rFonts w:ascii="Verdana" w:hAnsi="Verdana"/>
                <w:color w:val="auto"/>
              </w:rPr>
            </w:pPr>
          </w:p>
        </w:tc>
      </w:tr>
      <w:tr w:rsidR="00A04F71" w:rsidRPr="00EF3638" w:rsidTr="00F503F8">
        <w:trPr>
          <w:trHeight w:val="397"/>
        </w:trPr>
        <w:tc>
          <w:tcPr>
            <w:tcW w:w="1701" w:type="dxa"/>
            <w:tcBorders>
              <w:top w:val="nil"/>
              <w:left w:val="single" w:sz="4" w:space="0" w:color="auto"/>
              <w:bottom w:val="nil"/>
              <w:right w:val="single" w:sz="12" w:space="0" w:color="C0C0C0"/>
            </w:tcBorders>
            <w:vAlign w:val="center"/>
          </w:tcPr>
          <w:p w:rsidR="00A04F71" w:rsidRPr="00EF3638" w:rsidRDefault="00A04F71" w:rsidP="00F503F8">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A04F71" w:rsidRPr="00EF3638" w:rsidRDefault="00A04F71" w:rsidP="00F503F8">
            <w:pPr>
              <w:pStyle w:val="Qsanswer"/>
              <w:keepNext/>
              <w:spacing w:before="20"/>
              <w:ind w:right="57"/>
              <w:rPr>
                <w:rFonts w:ascii="Verdana" w:hAnsi="Verdana"/>
                <w:color w:val="auto"/>
              </w:rPr>
            </w:pPr>
          </w:p>
        </w:tc>
      </w:tr>
      <w:tr w:rsidR="00A04F71" w:rsidRPr="00EF3638" w:rsidTr="00F503F8">
        <w:trPr>
          <w:trHeight w:val="104"/>
        </w:trPr>
        <w:tc>
          <w:tcPr>
            <w:tcW w:w="1701" w:type="dxa"/>
            <w:tcBorders>
              <w:top w:val="nil"/>
              <w:left w:val="single" w:sz="4" w:space="0" w:color="auto"/>
              <w:bottom w:val="nil"/>
              <w:right w:val="single" w:sz="12" w:space="0" w:color="C0C0C0"/>
            </w:tcBorders>
            <w:vAlign w:val="center"/>
          </w:tcPr>
          <w:p w:rsidR="00A04F71" w:rsidRPr="00EF3638" w:rsidRDefault="00A04F71" w:rsidP="00F503F8">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rsidR="00A04F71" w:rsidRPr="00EF3638" w:rsidRDefault="00A04F71" w:rsidP="00F503F8">
            <w:pPr>
              <w:pStyle w:val="Qsanswer"/>
              <w:keepNext/>
              <w:spacing w:before="20" w:after="0"/>
              <w:ind w:right="57"/>
              <w:rPr>
                <w:rFonts w:ascii="Verdana" w:hAnsi="Verdana"/>
                <w:color w:val="auto"/>
              </w:rPr>
            </w:pPr>
          </w:p>
        </w:tc>
      </w:tr>
      <w:tr w:rsidR="00A04F71" w:rsidRPr="00EF3638" w:rsidTr="00F503F8">
        <w:trPr>
          <w:trHeight w:val="397"/>
        </w:trPr>
        <w:tc>
          <w:tcPr>
            <w:tcW w:w="1701" w:type="dxa"/>
            <w:tcBorders>
              <w:top w:val="nil"/>
              <w:left w:val="single" w:sz="4" w:space="0" w:color="auto"/>
              <w:bottom w:val="single" w:sz="4" w:space="0" w:color="auto"/>
              <w:right w:val="single" w:sz="12" w:space="0" w:color="C0C0C0"/>
            </w:tcBorders>
            <w:vAlign w:val="center"/>
          </w:tcPr>
          <w:p w:rsidR="00A04F71" w:rsidRPr="00EF3638" w:rsidRDefault="00A04F71" w:rsidP="00F503F8">
            <w:pPr>
              <w:pStyle w:val="Question"/>
              <w:keepNext/>
              <w:tabs>
                <w:tab w:val="clear" w:pos="284"/>
                <w:tab w:val="left" w:pos="1418"/>
                <w:tab w:val="left" w:pos="2552"/>
              </w:tabs>
              <w:spacing w:before="0" w:after="0"/>
              <w:ind w:left="28" w:right="0" w:firstLine="0"/>
              <w:rPr>
                <w:rFonts w:ascii="Verdana" w:hAnsi="Verdana"/>
              </w:rPr>
            </w:pPr>
            <w:r w:rsidRPr="00EF3638">
              <w:rPr>
                <w:rFonts w:ascii="Verdana" w:hAnsi="Verdana"/>
              </w:rPr>
              <w:t>Postcode</w:t>
            </w:r>
          </w:p>
        </w:tc>
        <w:tc>
          <w:tcPr>
            <w:tcW w:w="5387" w:type="dxa"/>
            <w:tcBorders>
              <w:left w:val="nil"/>
              <w:bottom w:val="single" w:sz="4" w:space="0" w:color="auto"/>
            </w:tcBorders>
            <w:vAlign w:val="center"/>
          </w:tcPr>
          <w:p w:rsidR="00A04F71" w:rsidRPr="00EF3638" w:rsidRDefault="00A04F71" w:rsidP="00F503F8">
            <w:pPr>
              <w:pStyle w:val="Qsanswer"/>
              <w:keepNext/>
              <w:spacing w:before="20" w:after="0"/>
              <w:ind w:right="57"/>
              <w:rPr>
                <w:rFonts w:ascii="Verdana" w:hAnsi="Verdana"/>
                <w:color w:val="auto"/>
              </w:rPr>
            </w:pPr>
            <w:r w:rsidRPr="00EF3638">
              <w:rPr>
                <w:rFonts w:ascii="Verdana" w:hAnsi="Verdana"/>
                <w:color w:val="auto"/>
              </w:rPr>
              <w:fldChar w:fldCharType="begin">
                <w:ffData>
                  <w:name w:val="Text6"/>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A04F71" w:rsidRPr="00EF3638" w:rsidRDefault="00A04F71" w:rsidP="00A04F71">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A04F71" w:rsidRPr="00EF3638" w:rsidTr="00F503F8">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rsidR="00A04F71" w:rsidRPr="00EF3638" w:rsidRDefault="00A04F71" w:rsidP="00F503F8">
            <w:pPr>
              <w:pStyle w:val="QspromptChar"/>
              <w:keepNext/>
              <w:rPr>
                <w:rFonts w:ascii="Verdana" w:hAnsi="Verdana"/>
              </w:rPr>
            </w:pPr>
            <w:r w:rsidRPr="00EF3638">
              <w:rPr>
                <w:rFonts w:ascii="Verdana" w:hAnsi="Verdana"/>
              </w:rPr>
              <w:t>Phone number (including STD code)</w:t>
            </w:r>
          </w:p>
        </w:tc>
        <w:tc>
          <w:tcPr>
            <w:tcW w:w="3969" w:type="dxa"/>
            <w:tcBorders>
              <w:left w:val="nil"/>
              <w:bottom w:val="single" w:sz="4" w:space="0" w:color="auto"/>
            </w:tcBorders>
            <w:vAlign w:val="center"/>
          </w:tcPr>
          <w:p w:rsidR="00A04F71" w:rsidRPr="00EF3638" w:rsidRDefault="00A04F71" w:rsidP="00F503F8">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A04F71" w:rsidRPr="00EF3638" w:rsidRDefault="00A04F71" w:rsidP="00A04F71">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A04F71" w:rsidRPr="00EF3638" w:rsidTr="00F503F8">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rsidR="00A04F71" w:rsidRPr="00EF3638" w:rsidRDefault="00A04F71" w:rsidP="00F503F8">
            <w:pPr>
              <w:pStyle w:val="QspromptChar"/>
              <w:keepNext/>
              <w:rPr>
                <w:rFonts w:ascii="Verdana" w:hAnsi="Verdana"/>
              </w:rPr>
            </w:pPr>
            <w:r w:rsidRPr="00EF3638">
              <w:rPr>
                <w:rFonts w:ascii="Verdana" w:hAnsi="Verdana"/>
              </w:rPr>
              <w:t>Mobile number (optional)</w:t>
            </w:r>
          </w:p>
        </w:tc>
        <w:tc>
          <w:tcPr>
            <w:tcW w:w="3969" w:type="dxa"/>
            <w:tcBorders>
              <w:left w:val="nil"/>
              <w:bottom w:val="single" w:sz="4" w:space="0" w:color="auto"/>
            </w:tcBorders>
            <w:vAlign w:val="center"/>
          </w:tcPr>
          <w:p w:rsidR="00A04F71" w:rsidRPr="00EF3638" w:rsidRDefault="00A04F71" w:rsidP="00F503F8">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A04F71" w:rsidRPr="00EF3638" w:rsidRDefault="00A04F71" w:rsidP="00A04F71">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04F71" w:rsidRPr="00EF3638" w:rsidTr="00F503F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A04F71" w:rsidRPr="00EF3638" w:rsidRDefault="00A04F71" w:rsidP="00F503F8">
            <w:pPr>
              <w:pStyle w:val="QspromptChar"/>
              <w:rPr>
                <w:rFonts w:ascii="Verdana" w:hAnsi="Verdana"/>
              </w:rPr>
            </w:pPr>
            <w:r w:rsidRPr="00EF3638">
              <w:rPr>
                <w:rFonts w:ascii="Verdana" w:hAnsi="Verdana"/>
              </w:rPr>
              <w:t>Email address</w:t>
            </w:r>
          </w:p>
        </w:tc>
        <w:tc>
          <w:tcPr>
            <w:tcW w:w="5387" w:type="dxa"/>
            <w:tcBorders>
              <w:left w:val="nil"/>
              <w:bottom w:val="single" w:sz="4" w:space="0" w:color="auto"/>
            </w:tcBorders>
            <w:vAlign w:val="center"/>
          </w:tcPr>
          <w:p w:rsidR="00A04F71" w:rsidRPr="00EF3638" w:rsidRDefault="00A04F71" w:rsidP="00F503F8">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rsidR="00A04F71" w:rsidRPr="00AD0E81" w:rsidRDefault="00A04F71" w:rsidP="00E82581">
      <w:pPr>
        <w:pStyle w:val="Qsheading1"/>
        <w:rPr>
          <w:rFonts w:ascii="Verdana" w:hAnsi="Verdana"/>
          <w:sz w:val="20"/>
        </w:rPr>
      </w:pPr>
      <w:r w:rsidRPr="00AD0E81">
        <w:rPr>
          <w:rFonts w:ascii="Verdana" w:hAnsi="Verdana"/>
          <w:sz w:val="20"/>
        </w:rPr>
        <w:lastRenderedPageBreak/>
        <w:t>Timings for this application</w:t>
      </w:r>
    </w:p>
    <w:p w:rsidR="00A04F71" w:rsidRDefault="00A04F71" w:rsidP="00A04F71">
      <w:pPr>
        <w:pStyle w:val="Question"/>
        <w:keepNext/>
        <w:rPr>
          <w:rFonts w:ascii="Verdana" w:hAnsi="Verdana"/>
          <w:b/>
        </w:rPr>
      </w:pPr>
      <w:r w:rsidRPr="00EF3638">
        <w:rPr>
          <w:rFonts w:ascii="Verdana" w:hAnsi="Verdana"/>
          <w:b/>
        </w:rPr>
        <w:tab/>
        <w:t>1.</w:t>
      </w:r>
      <w:r>
        <w:rPr>
          <w:rFonts w:ascii="Verdana" w:hAnsi="Verdana"/>
          <w:b/>
        </w:rPr>
        <w:t>1</w:t>
      </w:r>
      <w:r w:rsidR="00B9539B">
        <w:rPr>
          <w:rFonts w:ascii="Verdana" w:hAnsi="Verdana"/>
          <w:b/>
        </w:rPr>
        <w:t>6</w:t>
      </w:r>
      <w:r w:rsidRPr="00EF3638">
        <w:rPr>
          <w:rFonts w:ascii="Verdana" w:hAnsi="Verdana"/>
          <w:b/>
        </w:rPr>
        <w:tab/>
      </w:r>
      <w:r>
        <w:rPr>
          <w:rFonts w:ascii="Verdana" w:hAnsi="Verdana"/>
          <w:b/>
        </w:rPr>
        <w:t>Does the applicant have any timing factors that it would like us to consider?</w:t>
      </w:r>
    </w:p>
    <w:p w:rsidR="00A04F71" w:rsidRPr="005C4FFB" w:rsidRDefault="00A04F71" w:rsidP="00A04F71">
      <w:pPr>
        <w:keepNext/>
        <w:tabs>
          <w:tab w:val="right" w:pos="-142"/>
        </w:tabs>
        <w:spacing w:before="20" w:line="240" w:lineRule="exact"/>
        <w:outlineLvl w:val="0"/>
        <w:rPr>
          <w:rFonts w:ascii="Verdana" w:hAnsi="Verdana"/>
          <w:sz w:val="18"/>
          <w:szCs w:val="18"/>
        </w:rPr>
      </w:pPr>
      <w:r w:rsidRPr="005C4FFB">
        <w:rPr>
          <w:rFonts w:ascii="Verdana" w:hAnsi="Verdana"/>
          <w:sz w:val="18"/>
          <w:szCs w:val="18"/>
        </w:rPr>
        <w:t xml:space="preserve">If the applicant wishes to be registered by a specific date, we will try to meet it. This is dependent on the applicant providing complete and timely information.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04F71" w:rsidRPr="00EF3638" w:rsidTr="00F503F8">
        <w:trPr>
          <w:trHeight w:val="397"/>
        </w:trPr>
        <w:tc>
          <w:tcPr>
            <w:tcW w:w="7088" w:type="dxa"/>
            <w:vAlign w:val="center"/>
          </w:tcPr>
          <w:p w:rsidR="00A04F71" w:rsidRDefault="00A04F71" w:rsidP="00F503F8">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p w:rsidR="00A04F71" w:rsidRDefault="00A04F71" w:rsidP="00F503F8">
            <w:pPr>
              <w:pStyle w:val="Qsanswer"/>
              <w:keepNext/>
              <w:spacing w:before="20" w:after="0"/>
              <w:ind w:right="57"/>
              <w:rPr>
                <w:rFonts w:ascii="Verdana" w:hAnsi="Verdana"/>
                <w:color w:val="auto"/>
              </w:rPr>
            </w:pPr>
          </w:p>
          <w:p w:rsidR="00A04F71" w:rsidRDefault="00A04F71" w:rsidP="00F503F8">
            <w:pPr>
              <w:pStyle w:val="Qsanswer"/>
              <w:keepNext/>
              <w:spacing w:before="20" w:after="0"/>
              <w:ind w:right="57"/>
              <w:rPr>
                <w:rFonts w:ascii="Verdana" w:hAnsi="Verdana"/>
                <w:color w:val="auto"/>
              </w:rPr>
            </w:pPr>
          </w:p>
          <w:p w:rsidR="00A04F71" w:rsidRDefault="00A04F71" w:rsidP="00F503F8">
            <w:pPr>
              <w:pStyle w:val="Qsanswer"/>
              <w:keepNext/>
              <w:spacing w:before="20" w:after="0"/>
              <w:ind w:right="57"/>
              <w:rPr>
                <w:rFonts w:ascii="Verdana" w:hAnsi="Verdana"/>
                <w:color w:val="auto"/>
              </w:rPr>
            </w:pPr>
          </w:p>
          <w:p w:rsidR="00A04F71" w:rsidRPr="00EF3638" w:rsidRDefault="00A04F71" w:rsidP="00F503F8">
            <w:pPr>
              <w:pStyle w:val="Qsanswer"/>
              <w:keepNext/>
              <w:spacing w:before="20" w:after="0"/>
              <w:ind w:left="0" w:right="57"/>
              <w:rPr>
                <w:rFonts w:ascii="Verdana" w:hAnsi="Verdana"/>
                <w:color w:val="auto"/>
              </w:rPr>
            </w:pPr>
          </w:p>
        </w:tc>
      </w:tr>
    </w:tbl>
    <w:p w:rsidR="00A04F71" w:rsidRDefault="00A04F71" w:rsidP="00A04F71">
      <w:pPr>
        <w:pStyle w:val="Qsheading1"/>
        <w:outlineLvl w:val="0"/>
        <w:rPr>
          <w:rFonts w:ascii="Book Antiqua" w:hAnsi="Book Antiqua"/>
          <w:sz w:val="24"/>
          <w:szCs w:val="24"/>
        </w:rPr>
        <w:sectPr w:rsidR="00A04F71" w:rsidSect="00206F5E">
          <w:headerReference w:type="even" r:id="rId16"/>
          <w:headerReference w:type="default" r:id="rId17"/>
          <w:footerReference w:type="default" r:id="rId18"/>
          <w:headerReference w:type="first" r:id="rId19"/>
          <w:footerReference w:type="first" r:id="rId20"/>
          <w:type w:val="continuous"/>
          <w:pgSz w:w="11901" w:h="16846" w:code="9"/>
          <w:pgMar w:top="1418" w:right="680" w:bottom="709" w:left="3402" w:header="567" w:footer="680" w:gutter="0"/>
          <w:cols w:space="720"/>
          <w:titlePg/>
        </w:sectPr>
      </w:pPr>
    </w:p>
    <w:p w:rsidR="00A04F71" w:rsidRDefault="00A04F71" w:rsidP="00A04F71">
      <w:pPr>
        <w:pStyle w:val="Qsheading1"/>
        <w:outlineLvl w:val="0"/>
        <w:rPr>
          <w:rFonts w:ascii="Book Antiqua" w:hAnsi="Book Antiqua"/>
          <w:sz w:val="24"/>
          <w:szCs w:val="24"/>
        </w:rPr>
      </w:pPr>
    </w:p>
    <w:p w:rsidR="00374250" w:rsidRDefault="00374250" w:rsidP="00175EF2">
      <w:pPr>
        <w:pStyle w:val="Sectionnumber"/>
        <w:sectPr w:rsidR="00374250" w:rsidSect="00E32294">
          <w:headerReference w:type="even" r:id="rId21"/>
          <w:headerReference w:type="default" r:id="rId22"/>
          <w:headerReference w:type="first" r:id="rId23"/>
          <w:type w:val="continuous"/>
          <w:pgSz w:w="11901" w:h="16846" w:code="9"/>
          <w:pgMar w:top="1255" w:right="680" w:bottom="851" w:left="3402" w:header="567" w:footer="353" w:gutter="0"/>
          <w:cols w:space="720"/>
          <w:titlePg/>
        </w:sectPr>
      </w:pPr>
    </w:p>
    <w:p w:rsidR="0079286E" w:rsidRPr="006261F9" w:rsidRDefault="0079286E" w:rsidP="00D13905"/>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1984"/>
        <w:gridCol w:w="8109"/>
      </w:tblGrid>
      <w:tr w:rsidR="004129BA" w:rsidTr="00AD0E81">
        <w:trPr>
          <w:trHeight w:val="1701"/>
        </w:trPr>
        <w:tc>
          <w:tcPr>
            <w:tcW w:w="1984" w:type="dxa"/>
            <w:shd w:val="clear" w:color="auto" w:fill="701B45"/>
          </w:tcPr>
          <w:p w:rsidR="004129BA" w:rsidRPr="00493BF5" w:rsidRDefault="006C1893" w:rsidP="00567FD9">
            <w:pPr>
              <w:pStyle w:val="Sectionnumber"/>
              <w:rPr>
                <w:color w:val="auto"/>
              </w:rPr>
            </w:pPr>
            <w:r>
              <w:rPr>
                <w:noProof/>
                <w:color w:val="auto"/>
              </w:rPr>
              <w:lastRenderedPageBreak/>
              <w:pict>
                <v:rect id="_x0000_s1037" style="position:absolute;left:0;text-align:left;margin-left:-113.3pt;margin-top:.1pt;width:505.05pt;height:86.05pt;z-index:-6" o:allowincell="f" filled="f" fillcolor="#8fb58f" stroked="f"/>
              </w:pict>
            </w:r>
            <w:r w:rsidR="00C1713C">
              <w:rPr>
                <w:noProof/>
                <w:color w:val="auto"/>
              </w:rPr>
              <w:t>2</w:t>
            </w:r>
          </w:p>
        </w:tc>
        <w:tc>
          <w:tcPr>
            <w:tcW w:w="8109" w:type="dxa"/>
            <w:shd w:val="clear" w:color="auto" w:fill="701B45"/>
          </w:tcPr>
          <w:p w:rsidR="004129BA" w:rsidRPr="00814AF0" w:rsidRDefault="004129BA" w:rsidP="001E7B96">
            <w:pPr>
              <w:pStyle w:val="Sectionheading"/>
              <w:ind w:left="284"/>
              <w:rPr>
                <w:rFonts w:ascii="Verdana" w:hAnsi="Verdana"/>
                <w:sz w:val="28"/>
                <w:szCs w:val="28"/>
              </w:rPr>
            </w:pPr>
            <w:r w:rsidRPr="00814AF0">
              <w:rPr>
                <w:rFonts w:ascii="Verdana" w:hAnsi="Verdana"/>
                <w:sz w:val="28"/>
                <w:szCs w:val="28"/>
              </w:rPr>
              <w:t xml:space="preserve">Conditions </w:t>
            </w:r>
            <w:r w:rsidR="00D92E71" w:rsidRPr="00814AF0">
              <w:rPr>
                <w:rFonts w:ascii="Verdana" w:hAnsi="Verdana"/>
                <w:sz w:val="28"/>
                <w:szCs w:val="28"/>
              </w:rPr>
              <w:t>of Registration</w:t>
            </w:r>
          </w:p>
          <w:p w:rsidR="004129BA" w:rsidRPr="00C80E28" w:rsidRDefault="004129BA" w:rsidP="001E7B96">
            <w:pPr>
              <w:pStyle w:val="Whyweask"/>
              <w:spacing w:before="0"/>
              <w:ind w:left="284" w:right="170"/>
              <w:rPr>
                <w:rFonts w:ascii="Verdana" w:hAnsi="Verdana"/>
                <w:b w:val="0"/>
                <w:sz w:val="18"/>
                <w:szCs w:val="18"/>
              </w:rPr>
            </w:pPr>
            <w:r w:rsidRPr="00C80E28">
              <w:rPr>
                <w:rFonts w:ascii="Verdana" w:hAnsi="Verdana"/>
                <w:b w:val="0"/>
                <w:sz w:val="18"/>
                <w:szCs w:val="18"/>
              </w:rPr>
              <w:t xml:space="preserve">Every applicant for registration </w:t>
            </w:r>
            <w:r w:rsidR="00571F5B" w:rsidRPr="00C80E28">
              <w:rPr>
                <w:rFonts w:ascii="Verdana" w:hAnsi="Verdana"/>
                <w:b w:val="0"/>
                <w:sz w:val="18"/>
                <w:szCs w:val="18"/>
              </w:rPr>
              <w:t xml:space="preserve">as a SPI </w:t>
            </w:r>
            <w:r w:rsidRPr="00C80E28">
              <w:rPr>
                <w:rFonts w:ascii="Verdana" w:hAnsi="Verdana"/>
                <w:b w:val="0"/>
                <w:sz w:val="18"/>
                <w:szCs w:val="18"/>
              </w:rPr>
              <w:t xml:space="preserve">has to </w:t>
            </w:r>
            <w:r w:rsidR="00AF1E3A" w:rsidRPr="00C80E28">
              <w:rPr>
                <w:rFonts w:ascii="Verdana" w:hAnsi="Verdana"/>
                <w:b w:val="0"/>
                <w:sz w:val="18"/>
                <w:szCs w:val="18"/>
              </w:rPr>
              <w:t xml:space="preserve">satisfy us that </w:t>
            </w:r>
            <w:r w:rsidR="00533A44" w:rsidRPr="00C80E28">
              <w:rPr>
                <w:rFonts w:ascii="Verdana" w:hAnsi="Verdana"/>
                <w:b w:val="0"/>
                <w:sz w:val="18"/>
                <w:szCs w:val="18"/>
              </w:rPr>
              <w:t xml:space="preserve">they meet </w:t>
            </w:r>
            <w:r w:rsidRPr="00C80E28">
              <w:rPr>
                <w:rFonts w:ascii="Verdana" w:hAnsi="Verdana"/>
                <w:b w:val="0"/>
                <w:sz w:val="18"/>
                <w:szCs w:val="18"/>
              </w:rPr>
              <w:t>the conditions</w:t>
            </w:r>
            <w:r w:rsidR="0093496C" w:rsidRPr="00C80E28">
              <w:rPr>
                <w:rFonts w:ascii="Verdana" w:hAnsi="Verdana"/>
                <w:b w:val="0"/>
                <w:sz w:val="18"/>
                <w:szCs w:val="18"/>
              </w:rPr>
              <w:t xml:space="preserve"> set out in Regulation 1</w:t>
            </w:r>
            <w:r w:rsidR="007E51B7" w:rsidRPr="00C80E28">
              <w:rPr>
                <w:rFonts w:ascii="Verdana" w:hAnsi="Verdana"/>
                <w:b w:val="0"/>
                <w:sz w:val="18"/>
                <w:szCs w:val="18"/>
              </w:rPr>
              <w:t>4</w:t>
            </w:r>
            <w:r w:rsidR="00951A03" w:rsidRPr="00C80E28">
              <w:rPr>
                <w:rFonts w:ascii="Verdana" w:hAnsi="Verdana"/>
                <w:b w:val="0"/>
                <w:sz w:val="18"/>
                <w:szCs w:val="18"/>
              </w:rPr>
              <w:t xml:space="preserve"> of the PSRs</w:t>
            </w:r>
            <w:r w:rsidR="000C6DB0" w:rsidRPr="00C80E28">
              <w:rPr>
                <w:rFonts w:ascii="Verdana" w:hAnsi="Verdana"/>
                <w:b w:val="0"/>
                <w:sz w:val="18"/>
                <w:szCs w:val="18"/>
              </w:rPr>
              <w:t xml:space="preserve"> 2017</w:t>
            </w:r>
            <w:r w:rsidR="00074E21" w:rsidRPr="00C80E28">
              <w:rPr>
                <w:rFonts w:ascii="Verdana" w:hAnsi="Verdana"/>
                <w:b w:val="0"/>
                <w:sz w:val="18"/>
                <w:szCs w:val="18"/>
              </w:rPr>
              <w:t>.</w:t>
            </w:r>
            <w:r w:rsidR="0093496C" w:rsidRPr="00C80E28">
              <w:rPr>
                <w:rFonts w:ascii="Verdana" w:hAnsi="Verdana"/>
                <w:b w:val="0"/>
                <w:sz w:val="18"/>
                <w:szCs w:val="18"/>
              </w:rPr>
              <w:t xml:space="preserve">  The following questions help us to assess whether the conditions are met.</w:t>
            </w:r>
            <w:r w:rsidRPr="00C80E28">
              <w:rPr>
                <w:rFonts w:ascii="Verdana" w:hAnsi="Verdana"/>
                <w:b w:val="0"/>
                <w:sz w:val="18"/>
                <w:szCs w:val="18"/>
              </w:rPr>
              <w:t xml:space="preserve"> </w:t>
            </w:r>
            <w:r w:rsidR="0093496C" w:rsidRPr="00C80E28">
              <w:rPr>
                <w:rFonts w:ascii="Verdana" w:hAnsi="Verdana"/>
                <w:b w:val="0"/>
                <w:sz w:val="18"/>
                <w:szCs w:val="18"/>
              </w:rPr>
              <w:t xml:space="preserve"> </w:t>
            </w:r>
            <w:r w:rsidRPr="00C80E28">
              <w:rPr>
                <w:rFonts w:ascii="Verdana" w:hAnsi="Verdana"/>
                <w:b w:val="0"/>
                <w:sz w:val="18"/>
                <w:szCs w:val="18"/>
              </w:rPr>
              <w:t>See Regulation 1</w:t>
            </w:r>
            <w:r w:rsidR="00C1713C" w:rsidRPr="00C80E28">
              <w:rPr>
                <w:rFonts w:ascii="Verdana" w:hAnsi="Verdana"/>
                <w:b w:val="0"/>
                <w:sz w:val="18"/>
                <w:szCs w:val="18"/>
              </w:rPr>
              <w:t>4</w:t>
            </w:r>
            <w:r w:rsidRPr="00C80E28">
              <w:rPr>
                <w:rFonts w:ascii="Verdana" w:hAnsi="Verdana"/>
                <w:b w:val="0"/>
                <w:sz w:val="18"/>
                <w:szCs w:val="18"/>
              </w:rPr>
              <w:t xml:space="preserve"> </w:t>
            </w:r>
            <w:r w:rsidR="00951A03" w:rsidRPr="00C80E28">
              <w:rPr>
                <w:rFonts w:ascii="Verdana" w:hAnsi="Verdana"/>
                <w:b w:val="0"/>
                <w:sz w:val="18"/>
                <w:szCs w:val="18"/>
              </w:rPr>
              <w:t xml:space="preserve">of the PSRs </w:t>
            </w:r>
            <w:r w:rsidR="000C6DB0" w:rsidRPr="00C80E28">
              <w:rPr>
                <w:rFonts w:ascii="Verdana" w:hAnsi="Verdana"/>
                <w:b w:val="0"/>
                <w:sz w:val="18"/>
                <w:szCs w:val="18"/>
              </w:rPr>
              <w:t xml:space="preserve">2017 </w:t>
            </w:r>
            <w:r w:rsidRPr="00C80E28">
              <w:rPr>
                <w:rFonts w:ascii="Verdana" w:hAnsi="Verdana"/>
                <w:b w:val="0"/>
                <w:sz w:val="18"/>
                <w:szCs w:val="18"/>
              </w:rPr>
              <w:t>and Chapter 3 of the Approach Document.</w:t>
            </w:r>
          </w:p>
          <w:p w:rsidR="001E7B96" w:rsidRDefault="001E7B96" w:rsidP="00915DB1">
            <w:pPr>
              <w:pStyle w:val="Whyweask"/>
              <w:spacing w:before="0"/>
              <w:ind w:left="142" w:right="170"/>
            </w:pPr>
          </w:p>
        </w:tc>
      </w:tr>
    </w:tbl>
    <w:p w:rsidR="004129BA" w:rsidRPr="004E4D30" w:rsidRDefault="00952670" w:rsidP="004E4D30">
      <w:pPr>
        <w:pStyle w:val="QuestionCharChar"/>
        <w:rPr>
          <w:rFonts w:ascii="Verdana" w:hAnsi="Verdana"/>
        </w:rPr>
      </w:pPr>
      <w:r w:rsidRPr="004E4D30">
        <w:rPr>
          <w:rFonts w:ascii="Verdana" w:hAnsi="Verdana"/>
        </w:rPr>
        <w:tab/>
      </w:r>
      <w:r w:rsidR="00C1713C">
        <w:rPr>
          <w:rFonts w:ascii="Verdana" w:hAnsi="Verdana"/>
        </w:rPr>
        <w:t>2</w:t>
      </w:r>
      <w:r w:rsidR="007C6A6E" w:rsidRPr="004E4D30">
        <w:rPr>
          <w:rFonts w:ascii="Verdana" w:hAnsi="Verdana"/>
        </w:rPr>
        <w:t>.1</w:t>
      </w:r>
      <w:r w:rsidR="007C6A6E" w:rsidRPr="004E4D30">
        <w:rPr>
          <w:rFonts w:ascii="Verdana" w:hAnsi="Verdana"/>
        </w:rPr>
        <w:tab/>
      </w:r>
      <w:r w:rsidR="007C325A" w:rsidRPr="004E4D30">
        <w:rPr>
          <w:rFonts w:ascii="Verdana" w:hAnsi="Verdana"/>
        </w:rPr>
        <w:t>Does</w:t>
      </w:r>
      <w:r w:rsidR="007C6A6E" w:rsidRPr="004E4D30">
        <w:rPr>
          <w:rFonts w:ascii="Verdana" w:hAnsi="Verdana"/>
        </w:rPr>
        <w:t xml:space="preserve"> </w:t>
      </w:r>
      <w:r w:rsidR="004129BA" w:rsidRPr="004E4D30">
        <w:rPr>
          <w:rFonts w:ascii="Verdana" w:hAnsi="Verdana"/>
        </w:rPr>
        <w:t xml:space="preserve">the forecast monthly average </w:t>
      </w:r>
      <w:r w:rsidR="007C325A" w:rsidRPr="004E4D30">
        <w:rPr>
          <w:rFonts w:ascii="Verdana" w:hAnsi="Verdana"/>
        </w:rPr>
        <w:t xml:space="preserve">for the </w:t>
      </w:r>
      <w:r w:rsidR="004129BA" w:rsidRPr="004E4D30">
        <w:rPr>
          <w:rFonts w:ascii="Verdana" w:hAnsi="Verdana"/>
        </w:rPr>
        <w:t>total amount of payment transactions</w:t>
      </w:r>
      <w:r w:rsidR="00234769">
        <w:rPr>
          <w:rFonts w:ascii="Verdana" w:hAnsi="Verdana"/>
        </w:rPr>
        <w:t xml:space="preserve"> </w:t>
      </w:r>
      <w:r w:rsidR="00234769" w:rsidRPr="004E4D30">
        <w:rPr>
          <w:rFonts w:ascii="Verdana" w:hAnsi="Verdana"/>
        </w:rPr>
        <w:t>exceed 3 million Euros</w:t>
      </w:r>
      <w:r w:rsidR="00234769">
        <w:rPr>
          <w:rFonts w:ascii="Verdana" w:hAnsi="Verdana"/>
        </w:rPr>
        <w:t>? This includes transactions by</w:t>
      </w:r>
      <w:r w:rsidR="004129BA" w:rsidRPr="004E4D30">
        <w:rPr>
          <w:rFonts w:ascii="Verdana" w:hAnsi="Verdana"/>
        </w:rPr>
        <w:t xml:space="preserve"> the applicant, </w:t>
      </w:r>
      <w:r w:rsidR="00234769">
        <w:rPr>
          <w:rFonts w:ascii="Verdana" w:hAnsi="Verdana"/>
        </w:rPr>
        <w:t>as well as by</w:t>
      </w:r>
      <w:r w:rsidR="00234769" w:rsidRPr="004E4D30">
        <w:rPr>
          <w:rFonts w:ascii="Verdana" w:hAnsi="Verdana"/>
        </w:rPr>
        <w:t xml:space="preserve"> </w:t>
      </w:r>
      <w:r w:rsidR="004129BA" w:rsidRPr="004E4D30">
        <w:rPr>
          <w:rFonts w:ascii="Verdana" w:hAnsi="Verdana"/>
        </w:rPr>
        <w:t>any of its ag</w:t>
      </w:r>
      <w:r w:rsidR="00D91BFD" w:rsidRPr="004E4D30">
        <w:rPr>
          <w:rFonts w:ascii="Verdana" w:hAnsi="Verdana"/>
        </w:rPr>
        <w:t>ents in the United Kingdom</w:t>
      </w:r>
      <w:r w:rsidR="00234769">
        <w:rPr>
          <w:rFonts w:ascii="Verdana" w:hAnsi="Verdana"/>
        </w:rPr>
        <w:t>.</w:t>
      </w:r>
    </w:p>
    <w:p w:rsidR="00E97BFB" w:rsidRPr="004E4D30" w:rsidRDefault="004129BA" w:rsidP="004E4D30">
      <w:pPr>
        <w:pStyle w:val="Qsyesno"/>
        <w:rPr>
          <w:rFonts w:ascii="Verdana" w:hAnsi="Verdana"/>
        </w:rPr>
      </w:pPr>
      <w:r w:rsidRPr="004E4D30">
        <w:rPr>
          <w:rFonts w:ascii="Verdana" w:hAnsi="Verdana"/>
        </w:rPr>
        <w:fldChar w:fldCharType="begin">
          <w:ffData>
            <w:name w:val="Check26"/>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Yes</w:t>
      </w:r>
      <w:r w:rsidR="007C325A" w:rsidRPr="004E4D30">
        <w:rPr>
          <w:rFonts w:ascii="Verdana" w:hAnsi="Verdana"/>
        </w:rPr>
        <w:t xml:space="preserve"> </w:t>
      </w:r>
      <w:r w:rsidR="007C325A" w:rsidRPr="004E4D30">
        <w:rPr>
          <w:rFonts w:ascii="Verdana" w:hAnsi="Verdana"/>
        </w:rPr>
        <w:sym w:font="Webdings" w:char="F034"/>
      </w:r>
      <w:r w:rsidR="007C325A" w:rsidRPr="004E4D30">
        <w:rPr>
          <w:rFonts w:ascii="Verdana" w:hAnsi="Verdana"/>
        </w:rPr>
        <w:t xml:space="preserve"> </w:t>
      </w:r>
      <w:r w:rsidR="00F30EED" w:rsidRPr="004E4D30">
        <w:rPr>
          <w:rFonts w:ascii="Verdana" w:hAnsi="Verdana"/>
        </w:rPr>
        <w:t>Y</w:t>
      </w:r>
      <w:r w:rsidR="007C325A" w:rsidRPr="004E4D30">
        <w:rPr>
          <w:rFonts w:ascii="Verdana" w:hAnsi="Verdana"/>
        </w:rPr>
        <w:t xml:space="preserve">ou will need to apply to be an </w:t>
      </w:r>
      <w:r w:rsidR="00B9539B">
        <w:rPr>
          <w:rFonts w:ascii="Verdana" w:hAnsi="Verdana"/>
        </w:rPr>
        <w:t>API</w:t>
      </w:r>
      <w:r w:rsidR="00000BB0">
        <w:rPr>
          <w:rFonts w:ascii="Verdana" w:hAnsi="Verdana"/>
        </w:rPr>
        <w:t xml:space="preserve"> and </w:t>
      </w:r>
      <w:r w:rsidR="00B9539B">
        <w:rPr>
          <w:rFonts w:ascii="Verdana" w:hAnsi="Verdana"/>
        </w:rPr>
        <w:t xml:space="preserve">complete the ‘Application for Authorisation as a Payment Institution’ on Connect. </w:t>
      </w:r>
    </w:p>
    <w:p w:rsidR="004129BA" w:rsidRDefault="004129BA" w:rsidP="004E4D30">
      <w:pPr>
        <w:pStyle w:val="Qsyesno"/>
        <w:rPr>
          <w:rFonts w:ascii="Verdana" w:hAnsi="Verdana"/>
        </w:rPr>
      </w:pPr>
      <w:r w:rsidRPr="004E4D30">
        <w:rPr>
          <w:rFonts w:ascii="Verdana" w:hAnsi="Verdana"/>
        </w:rPr>
        <w:fldChar w:fldCharType="begin">
          <w:ffData>
            <w:name w:val="Check26"/>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No</w:t>
      </w:r>
    </w:p>
    <w:p w:rsidR="00A23920" w:rsidRPr="00E82581" w:rsidRDefault="00B9539B" w:rsidP="00E82581">
      <w:pPr>
        <w:pStyle w:val="QuestionCharChar"/>
        <w:rPr>
          <w:rFonts w:ascii="Verdana" w:hAnsi="Verdana"/>
        </w:rPr>
      </w:pPr>
      <w:r>
        <w:rPr>
          <w:rFonts w:ascii="Verdana" w:hAnsi="Verdana"/>
        </w:rPr>
        <w:tab/>
        <w:t>2.2</w:t>
      </w:r>
      <w:r>
        <w:rPr>
          <w:rFonts w:ascii="Verdana" w:hAnsi="Verdana"/>
        </w:rPr>
        <w:tab/>
      </w:r>
      <w:r w:rsidR="00A23920" w:rsidRPr="00E82581">
        <w:rPr>
          <w:rFonts w:ascii="Verdana" w:hAnsi="Verdana"/>
        </w:rPr>
        <w:t>Please describe how the applicant will monitor the monthly average value of payment transactions.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23920" w:rsidRPr="00BD2723" w:rsidTr="00BE2D1D">
        <w:trPr>
          <w:trHeight w:val="671"/>
        </w:trPr>
        <w:tc>
          <w:tcPr>
            <w:tcW w:w="7088" w:type="dxa"/>
          </w:tcPr>
          <w:p w:rsidR="00A23920" w:rsidRPr="00BD2723" w:rsidRDefault="00A23920" w:rsidP="00BE2D1D">
            <w:pPr>
              <w:pStyle w:val="Qsanswer"/>
              <w:tabs>
                <w:tab w:val="clear" w:pos="1418"/>
                <w:tab w:val="clear" w:pos="2552"/>
                <w:tab w:val="left" w:pos="2730"/>
              </w:tabs>
              <w:spacing w:before="40" w:after="0" w:line="240" w:lineRule="exact"/>
              <w:ind w:right="57"/>
              <w:rPr>
                <w:rFonts w:ascii="Verdana" w:hAnsi="Verdana"/>
              </w:rPr>
            </w:pPr>
            <w:r w:rsidRPr="00BD2723">
              <w:rPr>
                <w:rFonts w:ascii="Verdana" w:hAnsi="Verdana"/>
                <w:szCs w:val="18"/>
              </w:rPr>
              <w:fldChar w:fldCharType="begin">
                <w:ffData>
                  <w:name w:val="Text7"/>
                  <w:enabled/>
                  <w:calcOnExit w:val="0"/>
                  <w:textInput/>
                </w:ffData>
              </w:fldChar>
            </w:r>
            <w:r w:rsidRPr="00BD2723">
              <w:rPr>
                <w:rFonts w:ascii="Verdana" w:hAnsi="Verdana"/>
                <w:szCs w:val="18"/>
              </w:rPr>
              <w:instrText xml:space="preserve"> FORMTEXT </w:instrText>
            </w:r>
            <w:r w:rsidRPr="00BD2723">
              <w:rPr>
                <w:rFonts w:ascii="Verdana" w:hAnsi="Verdana"/>
                <w:szCs w:val="18"/>
              </w:rPr>
            </w:r>
            <w:r w:rsidRPr="00BD2723">
              <w:rPr>
                <w:rFonts w:ascii="Verdana" w:hAnsi="Verdana"/>
                <w:szCs w:val="18"/>
              </w:rPr>
              <w:fldChar w:fldCharType="separate"/>
            </w:r>
            <w:r w:rsidRPr="00BD2723">
              <w:rPr>
                <w:rFonts w:ascii="Verdana" w:hAnsi="Verdana"/>
                <w:noProof/>
                <w:szCs w:val="18"/>
              </w:rPr>
              <w:t> </w:t>
            </w:r>
            <w:r w:rsidRPr="00BD2723">
              <w:rPr>
                <w:rFonts w:ascii="Verdana" w:hAnsi="Verdana"/>
                <w:noProof/>
                <w:szCs w:val="18"/>
              </w:rPr>
              <w:t> </w:t>
            </w:r>
            <w:r w:rsidRPr="00BD2723">
              <w:rPr>
                <w:rFonts w:ascii="Verdana" w:hAnsi="Verdana"/>
                <w:noProof/>
                <w:szCs w:val="18"/>
              </w:rPr>
              <w:t> </w:t>
            </w:r>
            <w:r w:rsidRPr="00BD2723">
              <w:rPr>
                <w:rFonts w:ascii="Verdana" w:hAnsi="Verdana"/>
                <w:noProof/>
                <w:szCs w:val="18"/>
              </w:rPr>
              <w:t> </w:t>
            </w:r>
            <w:r w:rsidRPr="00BD2723">
              <w:rPr>
                <w:rFonts w:ascii="Verdana" w:hAnsi="Verdana"/>
                <w:noProof/>
                <w:szCs w:val="18"/>
              </w:rPr>
              <w:t> </w:t>
            </w:r>
            <w:r w:rsidRPr="00BD2723">
              <w:rPr>
                <w:rFonts w:ascii="Verdana" w:hAnsi="Verdana"/>
                <w:szCs w:val="18"/>
              </w:rPr>
              <w:fldChar w:fldCharType="end"/>
            </w:r>
          </w:p>
        </w:tc>
      </w:tr>
    </w:tbl>
    <w:p w:rsidR="003D0574" w:rsidRDefault="00A12786" w:rsidP="004E4D30">
      <w:pPr>
        <w:pStyle w:val="QuestionCharChar"/>
        <w:rPr>
          <w:rFonts w:ascii="Verdana" w:hAnsi="Verdana"/>
        </w:rPr>
      </w:pPr>
      <w:r w:rsidRPr="004E4D30">
        <w:rPr>
          <w:rFonts w:ascii="Verdana" w:hAnsi="Verdana"/>
        </w:rPr>
        <w:tab/>
      </w:r>
      <w:r w:rsidR="00C1713C">
        <w:rPr>
          <w:rFonts w:ascii="Verdana" w:hAnsi="Verdana"/>
        </w:rPr>
        <w:t>2</w:t>
      </w:r>
      <w:r w:rsidR="004129BA" w:rsidRPr="004E4D30">
        <w:rPr>
          <w:rFonts w:ascii="Verdana" w:hAnsi="Verdana"/>
        </w:rPr>
        <w:t>.</w:t>
      </w:r>
      <w:r w:rsidR="00B9539B">
        <w:rPr>
          <w:rFonts w:ascii="Verdana" w:hAnsi="Verdana"/>
        </w:rPr>
        <w:t>3</w:t>
      </w:r>
      <w:r w:rsidR="0050390E" w:rsidRPr="004E4D30">
        <w:rPr>
          <w:rFonts w:ascii="Verdana" w:hAnsi="Verdana"/>
        </w:rPr>
        <w:tab/>
      </w:r>
      <w:r w:rsidR="003D0574" w:rsidRPr="00915DB1">
        <w:rPr>
          <w:rFonts w:ascii="Verdana" w:hAnsi="Verdana"/>
        </w:rPr>
        <w:t xml:space="preserve">Does the applicant’s business </w:t>
      </w:r>
      <w:r w:rsidR="00915DB1" w:rsidRPr="006155AF">
        <w:rPr>
          <w:rFonts w:ascii="Verdana" w:hAnsi="Verdana"/>
        </w:rPr>
        <w:t>include the provision of account information services or payment initiation services</w:t>
      </w:r>
      <w:r w:rsidR="00915DB1">
        <w:rPr>
          <w:rFonts w:ascii="Verdana" w:hAnsi="Verdana"/>
        </w:rPr>
        <w:t>?</w:t>
      </w:r>
    </w:p>
    <w:p w:rsidR="00915DB1" w:rsidRDefault="00915DB1" w:rsidP="00915DB1">
      <w:pPr>
        <w:pStyle w:val="Qsyesno"/>
        <w:rPr>
          <w:rFonts w:ascii="Verdana" w:hAnsi="Verdana"/>
        </w:rPr>
      </w:pPr>
      <w:r w:rsidRPr="004E4D30">
        <w:rPr>
          <w:rFonts w:ascii="Verdana" w:hAnsi="Verdana"/>
        </w:rPr>
        <w:fldChar w:fldCharType="begin">
          <w:ffData>
            <w:name w:val="Check26"/>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No</w:t>
      </w:r>
    </w:p>
    <w:p w:rsidR="00915DB1" w:rsidRPr="004E4D30" w:rsidRDefault="00915DB1" w:rsidP="00915DB1">
      <w:pPr>
        <w:pStyle w:val="Qsyesno"/>
        <w:rPr>
          <w:rFonts w:ascii="Verdana" w:hAnsi="Verdana"/>
        </w:rPr>
      </w:pPr>
      <w:r w:rsidRPr="004E4D30">
        <w:rPr>
          <w:rFonts w:ascii="Verdana" w:hAnsi="Verdana"/>
        </w:rPr>
        <w:fldChar w:fldCharType="begin">
          <w:ffData>
            <w:name w:val="Check26"/>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 xml:space="preserve">Yes </w:t>
      </w:r>
      <w:r w:rsidRPr="004E4D30">
        <w:rPr>
          <w:rFonts w:ascii="Verdana" w:hAnsi="Verdana"/>
        </w:rPr>
        <w:sym w:font="Webdings" w:char="F034"/>
      </w:r>
      <w:r w:rsidRPr="004E4D30">
        <w:rPr>
          <w:rFonts w:ascii="Verdana" w:hAnsi="Verdana"/>
        </w:rPr>
        <w:t xml:space="preserve"> You will need to apply to be an API</w:t>
      </w:r>
      <w:r w:rsidR="00000BB0">
        <w:rPr>
          <w:rFonts w:ascii="Verdana" w:hAnsi="Verdana"/>
        </w:rPr>
        <w:t xml:space="preserve"> and </w:t>
      </w:r>
      <w:r w:rsidR="00B9539B">
        <w:rPr>
          <w:rFonts w:ascii="Verdana" w:hAnsi="Verdana"/>
        </w:rPr>
        <w:t xml:space="preserve">complete </w:t>
      </w:r>
      <w:r w:rsidR="00C46081">
        <w:rPr>
          <w:rFonts w:ascii="Verdana" w:hAnsi="Verdana"/>
        </w:rPr>
        <w:t xml:space="preserve">an </w:t>
      </w:r>
      <w:r w:rsidR="00B9539B">
        <w:rPr>
          <w:rFonts w:ascii="Verdana" w:hAnsi="Verdana"/>
        </w:rPr>
        <w:t>‘Application for Authorisation as a Payment Institution’ on Connect.</w:t>
      </w:r>
    </w:p>
    <w:p w:rsidR="0050390E" w:rsidRPr="004E4D30" w:rsidRDefault="00B9539B" w:rsidP="00B06744">
      <w:pPr>
        <w:pStyle w:val="QuestionCharChar"/>
        <w:ind w:hanging="426"/>
        <w:rPr>
          <w:rFonts w:ascii="Verdana" w:hAnsi="Verdana"/>
        </w:rPr>
      </w:pPr>
      <w:r>
        <w:rPr>
          <w:rFonts w:ascii="Verdana" w:hAnsi="Verdana"/>
        </w:rPr>
        <w:t>2.4</w:t>
      </w:r>
      <w:r w:rsidR="00915DB1">
        <w:rPr>
          <w:rFonts w:ascii="Verdana" w:hAnsi="Verdana"/>
        </w:rPr>
        <w:tab/>
      </w:r>
      <w:r w:rsidR="0050390E" w:rsidRPr="004E4D30">
        <w:rPr>
          <w:rFonts w:ascii="Verdana" w:hAnsi="Verdana"/>
        </w:rPr>
        <w:t xml:space="preserve">Has the applicant </w:t>
      </w:r>
      <w:r w:rsidR="004771C8">
        <w:rPr>
          <w:rFonts w:ascii="Verdana" w:hAnsi="Verdana"/>
        </w:rPr>
        <w:t xml:space="preserve">registered with HMRC for the purposes of the </w:t>
      </w:r>
      <w:r w:rsidR="0050390E" w:rsidRPr="004E4D30">
        <w:rPr>
          <w:rFonts w:ascii="Verdana" w:hAnsi="Verdana"/>
        </w:rPr>
        <w:t>MLR</w:t>
      </w:r>
      <w:r w:rsidR="008B571E" w:rsidRPr="004E4D30">
        <w:rPr>
          <w:rFonts w:ascii="Verdana" w:hAnsi="Verdana"/>
        </w:rPr>
        <w:t>s</w:t>
      </w:r>
      <w:r w:rsidR="00B06744" w:rsidRPr="004E4D30">
        <w:rPr>
          <w:rFonts w:ascii="Verdana" w:hAnsi="Verdana"/>
        </w:rPr>
        <w:t xml:space="preserve">, </w:t>
      </w:r>
      <w:r w:rsidR="00B06744">
        <w:rPr>
          <w:rFonts w:ascii="Verdana" w:hAnsi="Verdana"/>
        </w:rPr>
        <w:t>where</w:t>
      </w:r>
      <w:r w:rsidR="0050390E" w:rsidRPr="004E4D30">
        <w:rPr>
          <w:rFonts w:ascii="Verdana" w:hAnsi="Verdana"/>
        </w:rPr>
        <w:t xml:space="preserve"> those requirements apply to it? </w:t>
      </w:r>
    </w:p>
    <w:p w:rsidR="0050390E" w:rsidRPr="004E4D30" w:rsidRDefault="0050390E" w:rsidP="004E4D30">
      <w:pPr>
        <w:pStyle w:val="Qsyesno"/>
        <w:rPr>
          <w:rFonts w:ascii="Verdana" w:hAnsi="Verdana"/>
        </w:rPr>
      </w:pPr>
      <w:r w:rsidRPr="004E4D30">
        <w:rPr>
          <w:rFonts w:ascii="Verdana" w:hAnsi="Verdana"/>
        </w:rPr>
        <w:fldChar w:fldCharType="begin">
          <w:ffData>
            <w:name w:val="Check26"/>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Yes</w:t>
      </w:r>
      <w:r w:rsidRPr="004E4D30">
        <w:rPr>
          <w:rFonts w:ascii="Verdana" w:hAnsi="Verdana"/>
        </w:rPr>
        <w:sym w:font="Webdings" w:char="F034"/>
      </w:r>
      <w:r w:rsidRPr="004E4D30">
        <w:rPr>
          <w:rFonts w:ascii="Verdana" w:hAnsi="Verdana"/>
          <w:color w:val="FF0000"/>
        </w:rPr>
        <w:t xml:space="preserve"> </w:t>
      </w:r>
      <w:r w:rsidR="00E82581">
        <w:rPr>
          <w:rFonts w:ascii="Verdana" w:hAnsi="Verdana"/>
        </w:rPr>
        <w:t>Give number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50390E" w:rsidRPr="004E4D30" w:rsidTr="0059365D">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50390E" w:rsidRPr="004E4D30" w:rsidRDefault="0050390E" w:rsidP="004E4D30">
            <w:pPr>
              <w:keepNext/>
              <w:tabs>
                <w:tab w:val="right" w:pos="-142"/>
                <w:tab w:val="left" w:pos="1418"/>
                <w:tab w:val="left" w:pos="2552"/>
              </w:tabs>
              <w:spacing w:before="20" w:line="220" w:lineRule="exact"/>
              <w:ind w:left="28" w:right="57"/>
              <w:outlineLvl w:val="0"/>
              <w:rPr>
                <w:rFonts w:ascii="Verdana" w:hAnsi="Verdana"/>
                <w:sz w:val="18"/>
              </w:rPr>
            </w:pPr>
            <w:r w:rsidRPr="004E4D30">
              <w:rPr>
                <w:rFonts w:ascii="Verdana" w:hAnsi="Verdana"/>
                <w:sz w:val="18"/>
              </w:rPr>
              <w:fldChar w:fldCharType="begin">
                <w:ffData>
                  <w:name w:val="Text48"/>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50390E" w:rsidRPr="004E4D30" w:rsidRDefault="0050390E" w:rsidP="004E4D30">
            <w:pPr>
              <w:keepNext/>
              <w:tabs>
                <w:tab w:val="right" w:pos="-142"/>
                <w:tab w:val="left" w:pos="1418"/>
                <w:tab w:val="left" w:pos="2552"/>
              </w:tabs>
              <w:spacing w:before="20" w:line="220" w:lineRule="exact"/>
              <w:ind w:left="28" w:right="57"/>
              <w:outlineLvl w:val="0"/>
              <w:rPr>
                <w:rFonts w:ascii="Verdana" w:hAnsi="Verdana"/>
                <w:sz w:val="18"/>
              </w:rPr>
            </w:pPr>
            <w:r w:rsidRPr="004E4D30">
              <w:rPr>
                <w:rFonts w:ascii="Verdana" w:hAnsi="Verdana"/>
                <w:sz w:val="18"/>
              </w:rPr>
              <w:fldChar w:fldCharType="begin">
                <w:ffData>
                  <w:name w:val="Text49"/>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50390E" w:rsidRPr="004E4D30" w:rsidRDefault="0050390E" w:rsidP="004E4D30">
            <w:pPr>
              <w:keepNext/>
              <w:tabs>
                <w:tab w:val="right" w:pos="-142"/>
                <w:tab w:val="left" w:pos="1418"/>
                <w:tab w:val="left" w:pos="2552"/>
              </w:tabs>
              <w:spacing w:before="20" w:line="220" w:lineRule="exact"/>
              <w:ind w:left="28" w:right="57"/>
              <w:outlineLvl w:val="0"/>
              <w:rPr>
                <w:rFonts w:ascii="Verdana" w:hAnsi="Verdana"/>
                <w:sz w:val="18"/>
              </w:rPr>
            </w:pPr>
            <w:r w:rsidRPr="004E4D30">
              <w:rPr>
                <w:rFonts w:ascii="Verdana" w:hAnsi="Verdana"/>
                <w:sz w:val="18"/>
              </w:rPr>
              <w:fldChar w:fldCharType="begin">
                <w:ffData>
                  <w:name w:val="Text48"/>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50390E" w:rsidRPr="004E4D30" w:rsidRDefault="0050390E" w:rsidP="004E4D30">
            <w:pPr>
              <w:keepNext/>
              <w:tabs>
                <w:tab w:val="right" w:pos="-142"/>
                <w:tab w:val="left" w:pos="1418"/>
                <w:tab w:val="left" w:pos="2552"/>
              </w:tabs>
              <w:spacing w:before="20" w:line="220" w:lineRule="exact"/>
              <w:ind w:left="28" w:right="57"/>
              <w:outlineLvl w:val="0"/>
              <w:rPr>
                <w:rFonts w:ascii="Verdana" w:hAnsi="Verdana"/>
                <w:sz w:val="18"/>
              </w:rPr>
            </w:pPr>
            <w:r w:rsidRPr="004E4D30">
              <w:rPr>
                <w:rFonts w:ascii="Verdana" w:hAnsi="Verdana"/>
                <w:sz w:val="18"/>
              </w:rPr>
              <w:fldChar w:fldCharType="begin">
                <w:ffData>
                  <w:name w:val="Text49"/>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50390E" w:rsidRPr="004E4D30" w:rsidRDefault="0050390E" w:rsidP="004E4D30">
            <w:pPr>
              <w:keepNext/>
              <w:tabs>
                <w:tab w:val="right" w:pos="-142"/>
                <w:tab w:val="left" w:pos="1418"/>
                <w:tab w:val="left" w:pos="2552"/>
              </w:tabs>
              <w:spacing w:before="20" w:line="220" w:lineRule="exact"/>
              <w:ind w:left="28" w:right="57"/>
              <w:outlineLvl w:val="0"/>
              <w:rPr>
                <w:rFonts w:ascii="Verdana" w:hAnsi="Verdana"/>
                <w:sz w:val="18"/>
              </w:rPr>
            </w:pPr>
            <w:r w:rsidRPr="004E4D30">
              <w:rPr>
                <w:rFonts w:ascii="Verdana" w:hAnsi="Verdana"/>
                <w:sz w:val="18"/>
              </w:rPr>
              <w:fldChar w:fldCharType="begin">
                <w:ffData>
                  <w:name w:val="Text48"/>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50390E" w:rsidRPr="004E4D30" w:rsidRDefault="0050390E" w:rsidP="004E4D30">
            <w:pPr>
              <w:keepNext/>
              <w:tabs>
                <w:tab w:val="right" w:pos="-142"/>
                <w:tab w:val="left" w:pos="1418"/>
                <w:tab w:val="left" w:pos="2552"/>
              </w:tabs>
              <w:spacing w:before="20" w:line="220" w:lineRule="exact"/>
              <w:ind w:left="28" w:right="57"/>
              <w:outlineLvl w:val="0"/>
              <w:rPr>
                <w:rFonts w:ascii="Verdana" w:hAnsi="Verdana"/>
                <w:sz w:val="18"/>
              </w:rPr>
            </w:pPr>
            <w:r w:rsidRPr="004E4D30">
              <w:rPr>
                <w:rFonts w:ascii="Verdana" w:hAnsi="Verdana"/>
                <w:sz w:val="18"/>
              </w:rPr>
              <w:fldChar w:fldCharType="begin">
                <w:ffData>
                  <w:name w:val="Text49"/>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50390E" w:rsidRPr="004E4D30" w:rsidRDefault="0050390E" w:rsidP="004E4D30">
            <w:pPr>
              <w:keepNext/>
              <w:tabs>
                <w:tab w:val="right" w:pos="-142"/>
                <w:tab w:val="left" w:pos="1418"/>
                <w:tab w:val="left" w:pos="2552"/>
              </w:tabs>
              <w:spacing w:before="20" w:line="220" w:lineRule="exact"/>
              <w:ind w:left="28" w:right="57"/>
              <w:outlineLvl w:val="0"/>
              <w:rPr>
                <w:rFonts w:ascii="Verdana" w:hAnsi="Verdana"/>
                <w:sz w:val="18"/>
              </w:rPr>
            </w:pPr>
            <w:r w:rsidRPr="004E4D30">
              <w:rPr>
                <w:rFonts w:ascii="Verdana" w:hAnsi="Verdana"/>
                <w:sz w:val="18"/>
              </w:rPr>
              <w:fldChar w:fldCharType="begin">
                <w:ffData>
                  <w:name w:val="Text48"/>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50390E" w:rsidRPr="004E4D30" w:rsidRDefault="0050390E" w:rsidP="004E4D30">
            <w:pPr>
              <w:keepNext/>
              <w:tabs>
                <w:tab w:val="right" w:pos="-142"/>
                <w:tab w:val="left" w:pos="1418"/>
                <w:tab w:val="left" w:pos="2552"/>
              </w:tabs>
              <w:spacing w:before="20" w:line="220" w:lineRule="exact"/>
              <w:ind w:left="28" w:right="57"/>
              <w:outlineLvl w:val="0"/>
              <w:rPr>
                <w:rFonts w:ascii="Verdana" w:hAnsi="Verdana"/>
                <w:sz w:val="18"/>
              </w:rPr>
            </w:pPr>
            <w:r w:rsidRPr="004E4D30">
              <w:rPr>
                <w:rFonts w:ascii="Verdana" w:hAnsi="Verdana"/>
                <w:sz w:val="18"/>
              </w:rPr>
              <w:fldChar w:fldCharType="begin">
                <w:ffData>
                  <w:name w:val="Text49"/>
                  <w:enabled/>
                  <w:calcOnExit w:val="0"/>
                  <w:textInput/>
                </w:ffData>
              </w:fldChar>
            </w:r>
            <w:r w:rsidRPr="004E4D30">
              <w:rPr>
                <w:rFonts w:ascii="Verdana" w:hAnsi="Verdana"/>
                <w:sz w:val="18"/>
              </w:rPr>
              <w:instrText xml:space="preserve"> FORMTEXT </w:instrText>
            </w:r>
            <w:r w:rsidRPr="004E4D30">
              <w:rPr>
                <w:rFonts w:ascii="Verdana" w:hAnsi="Verdana"/>
                <w:sz w:val="18"/>
              </w:rPr>
            </w:r>
            <w:r w:rsidRPr="004E4D30">
              <w:rPr>
                <w:rFonts w:ascii="Verdana" w:hAnsi="Verdana"/>
                <w:sz w:val="18"/>
              </w:rPr>
              <w:fldChar w:fldCharType="separate"/>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noProof/>
                <w:sz w:val="18"/>
              </w:rPr>
              <w:t> </w:t>
            </w:r>
            <w:r w:rsidRPr="004E4D30">
              <w:rPr>
                <w:rFonts w:ascii="Verdana" w:hAnsi="Verdana"/>
                <w:sz w:val="18"/>
              </w:rPr>
              <w:fldChar w:fldCharType="end"/>
            </w:r>
          </w:p>
        </w:tc>
      </w:tr>
    </w:tbl>
    <w:p w:rsidR="0050390E" w:rsidRPr="004E4D30" w:rsidRDefault="0050390E" w:rsidP="00B71FAD">
      <w:pPr>
        <w:pStyle w:val="Questionbullet"/>
        <w:keepNext/>
        <w:spacing w:before="20" w:after="0"/>
        <w:ind w:left="-426" w:firstLine="0"/>
        <w:jc w:val="both"/>
        <w:rPr>
          <w:rFonts w:ascii="Verdana" w:hAnsi="Verdana"/>
          <w:b/>
        </w:rPr>
      </w:pPr>
      <w:r w:rsidRPr="004E4D30">
        <w:rPr>
          <w:rFonts w:ascii="Verdana" w:hAnsi="Verdana"/>
          <w:b/>
        </w:rPr>
        <w:tab/>
        <w:t xml:space="preserve"> </w:t>
      </w:r>
    </w:p>
    <w:p w:rsidR="00217BB2" w:rsidRDefault="0050390E" w:rsidP="00B06744">
      <w:pPr>
        <w:pStyle w:val="Qsyesno"/>
        <w:rPr>
          <w:rFonts w:ascii="Verdana" w:hAnsi="Verdana"/>
        </w:rPr>
      </w:pPr>
      <w:r w:rsidRPr="004E4D30">
        <w:rPr>
          <w:rFonts w:ascii="Verdana" w:hAnsi="Verdana"/>
        </w:rPr>
        <w:fldChar w:fldCharType="begin">
          <w:ffData>
            <w:name w:val="Check26"/>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 xml:space="preserve"> No</w:t>
      </w:r>
      <w:r w:rsidR="00B06744" w:rsidRPr="004E4D30">
        <w:rPr>
          <w:rFonts w:ascii="Verdana" w:hAnsi="Verdana"/>
        </w:rPr>
        <w:sym w:font="Webdings" w:char="F034"/>
      </w:r>
      <w:r w:rsidR="00B06744" w:rsidRPr="004E4D30">
        <w:rPr>
          <w:rFonts w:ascii="Verdana" w:hAnsi="Verdana"/>
          <w:color w:val="FF0000"/>
        </w:rPr>
        <w:t xml:space="preserve"> </w:t>
      </w:r>
      <w:r w:rsidR="001F0AE9">
        <w:rPr>
          <w:rFonts w:ascii="Verdana" w:hAnsi="Verdana"/>
        </w:rPr>
        <w:t>Please explain</w:t>
      </w:r>
      <w:r w:rsidR="00E82581">
        <w:rPr>
          <w:rFonts w:ascii="Verdana" w:hAnsi="Verdana"/>
        </w:rPr>
        <w:t xml:space="preserve"> below</w:t>
      </w:r>
    </w:p>
    <w:tbl>
      <w:tblPr>
        <w:tblpPr w:leftFromText="180" w:rightFromText="180" w:vertAnchor="text" w:horzAnchor="margin" w:tblpY="19"/>
        <w:tblW w:w="7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71"/>
      </w:tblGrid>
      <w:tr w:rsidR="00B06744" w:rsidRPr="004E4D30" w:rsidTr="00B06744">
        <w:trPr>
          <w:trHeight w:val="1081"/>
        </w:trPr>
        <w:tc>
          <w:tcPr>
            <w:tcW w:w="7871" w:type="dxa"/>
          </w:tcPr>
          <w:p w:rsidR="00B06744" w:rsidRPr="004E4D30" w:rsidRDefault="00B06744" w:rsidP="00B06744">
            <w:pPr>
              <w:pStyle w:val="Qsanswer"/>
              <w:spacing w:before="40" w:after="0" w:line="240" w:lineRule="exact"/>
              <w:ind w:left="0" w:right="57"/>
              <w:rPr>
                <w:rFonts w:ascii="Verdana" w:hAnsi="Verdana"/>
              </w:rPr>
            </w:pPr>
            <w:r w:rsidRPr="004E4D30">
              <w:rPr>
                <w:rFonts w:ascii="Verdana" w:hAnsi="Verdana"/>
              </w:rPr>
              <w:fldChar w:fldCharType="begin">
                <w:ffData>
                  <w:name w:val="Text58"/>
                  <w:enabled/>
                  <w:calcOnExit w:val="0"/>
                  <w:textInput/>
                </w:ffData>
              </w:fldChar>
            </w:r>
            <w:r w:rsidRPr="004E4D30">
              <w:rPr>
                <w:rFonts w:ascii="Verdana" w:hAnsi="Verdana"/>
              </w:rPr>
              <w:instrText xml:space="preserve"> FORMTEXT </w:instrText>
            </w:r>
            <w:r w:rsidRPr="004E4D30">
              <w:rPr>
                <w:rFonts w:ascii="Verdana" w:hAnsi="Verdana"/>
              </w:rPr>
            </w:r>
            <w:r w:rsidRPr="004E4D30">
              <w:rPr>
                <w:rFonts w:ascii="Verdana" w:hAnsi="Verdana"/>
              </w:rPr>
              <w:fldChar w:fldCharType="separate"/>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rPr>
              <w:fldChar w:fldCharType="end"/>
            </w:r>
          </w:p>
        </w:tc>
      </w:tr>
    </w:tbl>
    <w:p w:rsidR="0096169F" w:rsidRPr="000C6DB0" w:rsidRDefault="005D4D99" w:rsidP="0040544C">
      <w:pPr>
        <w:pStyle w:val="Qsheading1"/>
        <w:rPr>
          <w:rFonts w:ascii="Verdana" w:hAnsi="Verdana"/>
          <w:sz w:val="20"/>
        </w:rPr>
      </w:pPr>
      <w:r w:rsidRPr="000C6DB0">
        <w:rPr>
          <w:rFonts w:ascii="Verdana" w:hAnsi="Verdana"/>
          <w:sz w:val="20"/>
        </w:rPr>
        <w:t>Close</w:t>
      </w:r>
      <w:r w:rsidR="00234769">
        <w:rPr>
          <w:rFonts w:ascii="Verdana" w:hAnsi="Verdana"/>
          <w:sz w:val="20"/>
        </w:rPr>
        <w:t xml:space="preserve"> </w:t>
      </w:r>
      <w:r w:rsidRPr="000C6DB0">
        <w:rPr>
          <w:rFonts w:ascii="Verdana" w:hAnsi="Verdana"/>
          <w:sz w:val="20"/>
        </w:rPr>
        <w:t>links</w:t>
      </w:r>
    </w:p>
    <w:p w:rsidR="0096169F" w:rsidRPr="004E4D30" w:rsidRDefault="0096169F" w:rsidP="00B71FAD">
      <w:pPr>
        <w:pStyle w:val="Questionnote"/>
        <w:jc w:val="both"/>
        <w:rPr>
          <w:rFonts w:ascii="Verdana" w:hAnsi="Verdana"/>
        </w:rPr>
      </w:pPr>
      <w:r w:rsidRPr="004E4D30">
        <w:rPr>
          <w:rFonts w:ascii="Verdana" w:hAnsi="Verdana"/>
        </w:rPr>
        <w:t xml:space="preserve">Applicants </w:t>
      </w:r>
      <w:r w:rsidR="00971857">
        <w:rPr>
          <w:rFonts w:ascii="Verdana" w:hAnsi="Verdana"/>
        </w:rPr>
        <w:t>that are bod</w:t>
      </w:r>
      <w:r w:rsidR="00B9539B">
        <w:rPr>
          <w:rFonts w:ascii="Verdana" w:hAnsi="Verdana"/>
        </w:rPr>
        <w:t>y</w:t>
      </w:r>
      <w:r w:rsidR="00971857">
        <w:rPr>
          <w:rFonts w:ascii="Verdana" w:hAnsi="Verdana"/>
        </w:rPr>
        <w:t xml:space="preserve"> corporate </w:t>
      </w:r>
      <w:r w:rsidRPr="004E4D30">
        <w:rPr>
          <w:rFonts w:ascii="Verdana" w:hAnsi="Verdana"/>
        </w:rPr>
        <w:t>must satisfy the F</w:t>
      </w:r>
      <w:r w:rsidR="002024ED" w:rsidRPr="004E4D30">
        <w:rPr>
          <w:rFonts w:ascii="Verdana" w:hAnsi="Verdana"/>
        </w:rPr>
        <w:t>C</w:t>
      </w:r>
      <w:r w:rsidRPr="004E4D30">
        <w:rPr>
          <w:rFonts w:ascii="Verdana" w:hAnsi="Verdana"/>
        </w:rPr>
        <w:t xml:space="preserve">A that any </w:t>
      </w:r>
      <w:r w:rsidR="00234769">
        <w:rPr>
          <w:rFonts w:ascii="Verdana" w:hAnsi="Verdana"/>
        </w:rPr>
        <w:t>’</w:t>
      </w:r>
      <w:r w:rsidRPr="004E4D30">
        <w:rPr>
          <w:rFonts w:ascii="Verdana" w:hAnsi="Verdana"/>
        </w:rPr>
        <w:t>close links</w:t>
      </w:r>
      <w:r w:rsidR="00234769">
        <w:rPr>
          <w:rFonts w:ascii="Verdana" w:hAnsi="Verdana"/>
        </w:rPr>
        <w:t>‘</w:t>
      </w:r>
      <w:r w:rsidR="00234769" w:rsidRPr="004E4D30">
        <w:rPr>
          <w:rFonts w:ascii="Verdana" w:hAnsi="Verdana"/>
        </w:rPr>
        <w:t xml:space="preserve"> </w:t>
      </w:r>
      <w:r w:rsidRPr="004E4D30">
        <w:rPr>
          <w:rFonts w:ascii="Verdana" w:hAnsi="Verdana"/>
        </w:rPr>
        <w:t>it has are not likely to prevent the effective supervision of the applicant</w:t>
      </w:r>
      <w:r w:rsidR="00590C1C">
        <w:rPr>
          <w:rFonts w:ascii="Verdana" w:hAnsi="Verdana"/>
        </w:rPr>
        <w:t xml:space="preserve"> by the FCA</w:t>
      </w:r>
      <w:r w:rsidR="00234769">
        <w:rPr>
          <w:rFonts w:ascii="Verdana" w:hAnsi="Verdana"/>
        </w:rPr>
        <w:t>. It must also show that</w:t>
      </w:r>
      <w:r w:rsidRPr="004E4D30">
        <w:rPr>
          <w:rFonts w:ascii="Verdana" w:hAnsi="Verdana"/>
        </w:rPr>
        <w:t xml:space="preserve"> where a close link</w:t>
      </w:r>
      <w:r w:rsidR="0051597D" w:rsidRPr="004E4D30">
        <w:rPr>
          <w:rFonts w:ascii="Verdana" w:hAnsi="Verdana"/>
        </w:rPr>
        <w:t xml:space="preserve"> is subject to the laws of a territory which is not an EEA State, that</w:t>
      </w:r>
      <w:r w:rsidRPr="004E4D30">
        <w:rPr>
          <w:rFonts w:ascii="Verdana" w:hAnsi="Verdana"/>
        </w:rPr>
        <w:t xml:space="preserve"> the laws of the foreign territory would not prevent </w:t>
      </w:r>
      <w:r w:rsidR="00590C1C">
        <w:rPr>
          <w:rFonts w:ascii="Verdana" w:hAnsi="Verdana"/>
        </w:rPr>
        <w:t xml:space="preserve">the </w:t>
      </w:r>
      <w:r w:rsidRPr="004E4D30">
        <w:rPr>
          <w:rFonts w:ascii="Verdana" w:hAnsi="Verdana"/>
        </w:rPr>
        <w:t>effective supervision</w:t>
      </w:r>
      <w:r w:rsidR="00590C1C">
        <w:rPr>
          <w:rFonts w:ascii="Verdana" w:hAnsi="Verdana"/>
        </w:rPr>
        <w:t xml:space="preserve"> of the applicant by the FCA</w:t>
      </w:r>
      <w:r w:rsidRPr="004E4D30">
        <w:rPr>
          <w:rFonts w:ascii="Verdana" w:hAnsi="Verdana"/>
        </w:rPr>
        <w:t xml:space="preserve">. See Regulation </w:t>
      </w:r>
      <w:r w:rsidR="00971857">
        <w:rPr>
          <w:rFonts w:ascii="Verdana" w:hAnsi="Verdana"/>
        </w:rPr>
        <w:t>14(8)</w:t>
      </w:r>
      <w:r w:rsidRPr="004E4D30">
        <w:rPr>
          <w:rFonts w:ascii="Verdana" w:hAnsi="Verdana"/>
        </w:rPr>
        <w:t xml:space="preserve"> </w:t>
      </w:r>
      <w:r w:rsidR="00951A03">
        <w:rPr>
          <w:rFonts w:ascii="Verdana" w:hAnsi="Verdana"/>
        </w:rPr>
        <w:t xml:space="preserve">of the PSRs </w:t>
      </w:r>
      <w:r w:rsidR="000C6DB0">
        <w:rPr>
          <w:rFonts w:ascii="Verdana" w:hAnsi="Verdana"/>
        </w:rPr>
        <w:t xml:space="preserve">2017 </w:t>
      </w:r>
      <w:r w:rsidRPr="004E4D30">
        <w:rPr>
          <w:rFonts w:ascii="Verdana" w:hAnsi="Verdana"/>
        </w:rPr>
        <w:t>and Chapter 3 of the Approach Document.</w:t>
      </w:r>
    </w:p>
    <w:p w:rsidR="0096169F" w:rsidRPr="004E4D30" w:rsidRDefault="0096169F" w:rsidP="00B71FAD">
      <w:pPr>
        <w:pStyle w:val="Questionnote"/>
        <w:jc w:val="both"/>
        <w:rPr>
          <w:rFonts w:ascii="Verdana" w:hAnsi="Verdana"/>
        </w:rPr>
      </w:pPr>
      <w:r w:rsidRPr="004E4D30">
        <w:rPr>
          <w:rFonts w:ascii="Verdana" w:hAnsi="Verdana"/>
        </w:rPr>
        <w:t xml:space="preserve">A close link is defined in the </w:t>
      </w:r>
      <w:r w:rsidR="00971857">
        <w:rPr>
          <w:rFonts w:ascii="Verdana" w:hAnsi="Verdana"/>
        </w:rPr>
        <w:t xml:space="preserve">PSRs </w:t>
      </w:r>
      <w:r w:rsidR="000C6DB0">
        <w:rPr>
          <w:rFonts w:ascii="Verdana" w:hAnsi="Verdana"/>
        </w:rPr>
        <w:t xml:space="preserve">2017 </w:t>
      </w:r>
      <w:r w:rsidR="00971857">
        <w:rPr>
          <w:rFonts w:ascii="Verdana" w:hAnsi="Verdana"/>
        </w:rPr>
        <w:t>at Regulation 6(10)</w:t>
      </w:r>
      <w:r w:rsidR="00971857" w:rsidRPr="004E4D30">
        <w:rPr>
          <w:rFonts w:ascii="Verdana" w:hAnsi="Verdana"/>
        </w:rPr>
        <w:t xml:space="preserve"> </w:t>
      </w:r>
      <w:r w:rsidRPr="004E4D30">
        <w:rPr>
          <w:rFonts w:ascii="Verdana" w:hAnsi="Verdana"/>
        </w:rPr>
        <w:t>as:</w:t>
      </w:r>
    </w:p>
    <w:p w:rsidR="0096169F" w:rsidRPr="004E4D30" w:rsidRDefault="0096169F" w:rsidP="00E82581">
      <w:pPr>
        <w:numPr>
          <w:ilvl w:val="0"/>
          <w:numId w:val="3"/>
        </w:numPr>
        <w:jc w:val="both"/>
        <w:rPr>
          <w:rFonts w:ascii="Verdana" w:hAnsi="Verdana"/>
          <w:sz w:val="18"/>
        </w:rPr>
      </w:pPr>
      <w:r w:rsidRPr="004E4D30">
        <w:rPr>
          <w:rFonts w:ascii="Verdana" w:hAnsi="Verdana"/>
          <w:sz w:val="18"/>
        </w:rPr>
        <w:t>a parent undertaking of the applicant</w:t>
      </w:r>
      <w:r w:rsidR="00234769">
        <w:rPr>
          <w:rFonts w:ascii="Verdana" w:hAnsi="Verdana"/>
          <w:sz w:val="18"/>
        </w:rPr>
        <w:t xml:space="preserve"> </w:t>
      </w:r>
    </w:p>
    <w:p w:rsidR="0096169F" w:rsidRPr="004E4D30" w:rsidRDefault="0096169F" w:rsidP="00E82581">
      <w:pPr>
        <w:numPr>
          <w:ilvl w:val="0"/>
          <w:numId w:val="3"/>
        </w:numPr>
        <w:jc w:val="both"/>
        <w:rPr>
          <w:rFonts w:ascii="Verdana" w:hAnsi="Verdana"/>
          <w:sz w:val="18"/>
        </w:rPr>
      </w:pPr>
      <w:r w:rsidRPr="004E4D30">
        <w:rPr>
          <w:rFonts w:ascii="Verdana" w:hAnsi="Verdana"/>
          <w:sz w:val="18"/>
        </w:rPr>
        <w:t>a subsidiary undertaking of the applicant</w:t>
      </w:r>
      <w:r w:rsidR="00234769">
        <w:rPr>
          <w:rFonts w:ascii="Verdana" w:hAnsi="Verdana"/>
          <w:sz w:val="18"/>
        </w:rPr>
        <w:t xml:space="preserve"> </w:t>
      </w:r>
    </w:p>
    <w:p w:rsidR="0096169F" w:rsidRPr="004E4D30" w:rsidRDefault="0096169F" w:rsidP="00E82581">
      <w:pPr>
        <w:numPr>
          <w:ilvl w:val="0"/>
          <w:numId w:val="3"/>
        </w:numPr>
        <w:jc w:val="both"/>
        <w:rPr>
          <w:rFonts w:ascii="Verdana" w:hAnsi="Verdana"/>
          <w:sz w:val="18"/>
        </w:rPr>
      </w:pPr>
      <w:r w:rsidRPr="004E4D30">
        <w:rPr>
          <w:rFonts w:ascii="Verdana" w:hAnsi="Verdana"/>
          <w:sz w:val="18"/>
        </w:rPr>
        <w:t>a parent undertaking of a subsidiary undertaking of the applicant</w:t>
      </w:r>
      <w:r w:rsidR="00234769">
        <w:rPr>
          <w:rFonts w:ascii="Verdana" w:hAnsi="Verdana"/>
          <w:sz w:val="18"/>
        </w:rPr>
        <w:t xml:space="preserve"> </w:t>
      </w:r>
    </w:p>
    <w:p w:rsidR="0096169F" w:rsidRPr="004E4D30" w:rsidRDefault="0096169F" w:rsidP="00E82581">
      <w:pPr>
        <w:numPr>
          <w:ilvl w:val="0"/>
          <w:numId w:val="3"/>
        </w:numPr>
        <w:jc w:val="both"/>
        <w:rPr>
          <w:rFonts w:ascii="Verdana" w:hAnsi="Verdana"/>
          <w:sz w:val="18"/>
        </w:rPr>
      </w:pPr>
      <w:r w:rsidRPr="004E4D30">
        <w:rPr>
          <w:rFonts w:ascii="Verdana" w:hAnsi="Verdana"/>
          <w:sz w:val="18"/>
        </w:rPr>
        <w:t>a subsidiary undertaking of a parent undertaking of the applicant</w:t>
      </w:r>
      <w:r w:rsidR="00234769">
        <w:rPr>
          <w:rFonts w:ascii="Verdana" w:hAnsi="Verdana"/>
          <w:sz w:val="18"/>
        </w:rPr>
        <w:t xml:space="preserve"> </w:t>
      </w:r>
    </w:p>
    <w:p w:rsidR="0096169F" w:rsidRPr="004E4D30" w:rsidRDefault="0096169F" w:rsidP="00E82581">
      <w:pPr>
        <w:numPr>
          <w:ilvl w:val="0"/>
          <w:numId w:val="3"/>
        </w:numPr>
        <w:jc w:val="both"/>
        <w:rPr>
          <w:rFonts w:ascii="Verdana" w:hAnsi="Verdana"/>
          <w:sz w:val="18"/>
        </w:rPr>
      </w:pPr>
      <w:r w:rsidRPr="004E4D30">
        <w:rPr>
          <w:rFonts w:ascii="Verdana" w:hAnsi="Verdana"/>
          <w:sz w:val="18"/>
        </w:rPr>
        <w:t>an owner of 20% or more of the capital or voting rights in the applicant</w:t>
      </w:r>
      <w:r w:rsidR="00234769">
        <w:rPr>
          <w:rFonts w:ascii="Verdana" w:hAnsi="Verdana"/>
          <w:sz w:val="18"/>
        </w:rPr>
        <w:t xml:space="preserve"> </w:t>
      </w:r>
    </w:p>
    <w:p w:rsidR="0096169F" w:rsidRPr="004E4D30" w:rsidRDefault="0096169F" w:rsidP="0035237D">
      <w:pPr>
        <w:numPr>
          <w:ilvl w:val="0"/>
          <w:numId w:val="3"/>
        </w:numPr>
        <w:ind w:right="731"/>
        <w:jc w:val="both"/>
        <w:rPr>
          <w:rFonts w:ascii="Verdana" w:hAnsi="Verdana"/>
          <w:sz w:val="18"/>
        </w:rPr>
      </w:pPr>
      <w:r w:rsidRPr="004E4D30">
        <w:rPr>
          <w:rFonts w:ascii="Verdana" w:hAnsi="Verdana"/>
          <w:sz w:val="18"/>
        </w:rPr>
        <w:t xml:space="preserve">an entity </w:t>
      </w:r>
      <w:r w:rsidR="00590C1C">
        <w:rPr>
          <w:rFonts w:ascii="Verdana" w:hAnsi="Verdana"/>
          <w:sz w:val="18"/>
        </w:rPr>
        <w:t>in which</w:t>
      </w:r>
      <w:r w:rsidR="00590C1C" w:rsidRPr="004E4D30">
        <w:rPr>
          <w:rFonts w:ascii="Verdana" w:hAnsi="Verdana"/>
          <w:sz w:val="18"/>
        </w:rPr>
        <w:t xml:space="preserve"> </w:t>
      </w:r>
      <w:r w:rsidRPr="004E4D30">
        <w:rPr>
          <w:rFonts w:ascii="Verdana" w:hAnsi="Verdana"/>
          <w:sz w:val="18"/>
        </w:rPr>
        <w:t>the applicant owns or controls 20% or more o</w:t>
      </w:r>
      <w:r w:rsidR="00000BB0">
        <w:rPr>
          <w:rFonts w:ascii="Verdana" w:hAnsi="Verdana"/>
          <w:sz w:val="18"/>
        </w:rPr>
        <w:t>f the capital or voting rights</w:t>
      </w:r>
      <w:r w:rsidR="00234769">
        <w:rPr>
          <w:rFonts w:ascii="Verdana" w:hAnsi="Verdana"/>
          <w:sz w:val="18"/>
        </w:rPr>
        <w:t xml:space="preserve"> </w:t>
      </w:r>
    </w:p>
    <w:p w:rsidR="00974EBA" w:rsidRPr="004E4D30" w:rsidRDefault="00974EBA" w:rsidP="00B71FAD">
      <w:pPr>
        <w:pStyle w:val="Questionnote"/>
        <w:jc w:val="both"/>
        <w:rPr>
          <w:rFonts w:ascii="Verdana" w:hAnsi="Verdana"/>
        </w:rPr>
      </w:pPr>
    </w:p>
    <w:p w:rsidR="00974EBA" w:rsidRPr="004E4D30" w:rsidRDefault="00974EBA" w:rsidP="004E4D30">
      <w:pPr>
        <w:pStyle w:val="Questionnote"/>
        <w:rPr>
          <w:rFonts w:ascii="Verdana" w:hAnsi="Verdana"/>
          <w:szCs w:val="18"/>
        </w:rPr>
      </w:pPr>
      <w:r w:rsidRPr="004E4D30">
        <w:rPr>
          <w:rFonts w:ascii="Verdana" w:hAnsi="Verdana"/>
          <w:szCs w:val="18"/>
        </w:rPr>
        <w:lastRenderedPageBreak/>
        <w:t>Subsidiary and parent undertaking have the meanings given in section 1162 of</w:t>
      </w:r>
      <w:r w:rsidR="00971857">
        <w:rPr>
          <w:rFonts w:ascii="Verdana" w:hAnsi="Verdana"/>
          <w:szCs w:val="18"/>
        </w:rPr>
        <w:t xml:space="preserve">, and Schedule 7 to, </w:t>
      </w:r>
      <w:r w:rsidRPr="004E4D30">
        <w:rPr>
          <w:rFonts w:ascii="Verdana" w:hAnsi="Verdana"/>
          <w:szCs w:val="18"/>
        </w:rPr>
        <w:t>the Companies Act 2006</w:t>
      </w:r>
      <w:r w:rsidR="00971857">
        <w:rPr>
          <w:rFonts w:ascii="Verdana" w:hAnsi="Verdana"/>
          <w:szCs w:val="18"/>
        </w:rPr>
        <w:t>.</w:t>
      </w:r>
    </w:p>
    <w:p w:rsidR="00D26C0C" w:rsidRPr="004E4D30" w:rsidRDefault="00D26C0C" w:rsidP="00B71FAD">
      <w:pPr>
        <w:pStyle w:val="Questionnote"/>
        <w:jc w:val="both"/>
        <w:rPr>
          <w:rFonts w:ascii="Verdana" w:hAnsi="Verdana"/>
        </w:rPr>
      </w:pPr>
    </w:p>
    <w:p w:rsidR="008B54E0" w:rsidRDefault="008B54E0" w:rsidP="00B71FAD">
      <w:pPr>
        <w:pStyle w:val="Questionnote"/>
        <w:jc w:val="both"/>
        <w:rPr>
          <w:rFonts w:ascii="Verdana" w:hAnsi="Verdana"/>
        </w:rPr>
      </w:pPr>
      <w:r w:rsidRPr="004E4D30">
        <w:rPr>
          <w:rFonts w:ascii="Verdana" w:hAnsi="Verdana"/>
        </w:rPr>
        <w:t xml:space="preserve">Please refer to the diagram in Chapter 3 of the Approach Document, which sets out the types of relationships between firms and individuals that we consider to be close links. </w:t>
      </w:r>
    </w:p>
    <w:p w:rsidR="00263F15" w:rsidRPr="00745E29" w:rsidRDefault="00D958E0" w:rsidP="00263F15">
      <w:pPr>
        <w:pStyle w:val="Question"/>
        <w:keepNext/>
        <w:rPr>
          <w:rFonts w:ascii="Verdana" w:hAnsi="Verdana"/>
          <w:b/>
        </w:rPr>
      </w:pPr>
      <w:r w:rsidRPr="004E4D30">
        <w:rPr>
          <w:rFonts w:ascii="Verdana" w:hAnsi="Verdana"/>
        </w:rPr>
        <w:tab/>
      </w:r>
      <w:r w:rsidR="00B9539B">
        <w:rPr>
          <w:rFonts w:ascii="Verdana" w:hAnsi="Verdana"/>
          <w:b/>
        </w:rPr>
        <w:t>2.5</w:t>
      </w:r>
      <w:r w:rsidR="00263F15">
        <w:rPr>
          <w:rFonts w:ascii="Verdana" w:hAnsi="Verdana"/>
          <w:b/>
        </w:rPr>
        <w:tab/>
      </w:r>
      <w:r w:rsidR="00263F15" w:rsidRPr="00745E29">
        <w:rPr>
          <w:rFonts w:ascii="Verdana" w:hAnsi="Verdana"/>
          <w:b/>
        </w:rPr>
        <w:t>Does the applicant firm have close links?</w:t>
      </w:r>
    </w:p>
    <w:p w:rsidR="00263F15" w:rsidRPr="00745E29" w:rsidRDefault="00263F15" w:rsidP="00263F15">
      <w:pPr>
        <w:pStyle w:val="Qsyesno"/>
        <w:keepNext/>
        <w:rPr>
          <w:rFonts w:ascii="Verdana" w:hAnsi="Verdana"/>
        </w:rPr>
      </w:pPr>
      <w:r w:rsidRPr="00745E29">
        <w:rPr>
          <w:rFonts w:ascii="Verdana" w:hAnsi="Verdana"/>
        </w:rPr>
        <w:fldChar w:fldCharType="begin"/>
      </w:r>
      <w:r w:rsidRPr="00745E29">
        <w:rPr>
          <w:rFonts w:ascii="Verdana" w:hAnsi="Verdana"/>
        </w:rPr>
        <w:instrText xml:space="preserve"> FORMCHECKBOX </w:instrText>
      </w:r>
      <w:r w:rsidR="006C1893">
        <w:rPr>
          <w:rFonts w:ascii="Verdana" w:hAnsi="Verdana"/>
        </w:rPr>
        <w:fldChar w:fldCharType="separate"/>
      </w:r>
      <w:r w:rsidRPr="00745E29">
        <w:rPr>
          <w:rFonts w:ascii="Verdana" w:hAnsi="Verdana"/>
        </w:rPr>
        <w:fldChar w:fldCharType="end"/>
      </w: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006C1893">
        <w:rPr>
          <w:rFonts w:ascii="Verdana" w:hAnsi="Verdana"/>
        </w:rPr>
      </w:r>
      <w:r w:rsidR="006C1893">
        <w:rPr>
          <w:rFonts w:ascii="Verdana" w:hAnsi="Verdana"/>
        </w:rPr>
        <w:fldChar w:fldCharType="separate"/>
      </w:r>
      <w:r w:rsidRPr="00745E29">
        <w:rPr>
          <w:rFonts w:ascii="Verdana" w:hAnsi="Verdana"/>
        </w:rPr>
        <w:fldChar w:fldCharType="end"/>
      </w:r>
      <w:r w:rsidRPr="00745E29">
        <w:rPr>
          <w:rFonts w:ascii="Verdana" w:hAnsi="Verdana"/>
        </w:rPr>
        <w:tab/>
        <w:t>No</w:t>
      </w:r>
      <w:r w:rsidRPr="00745E29">
        <w:rPr>
          <w:rFonts w:ascii="Verdana" w:hAnsi="Verdana"/>
        </w:rPr>
        <w:sym w:font="Webdings" w:char="F034"/>
      </w:r>
      <w:r w:rsidRPr="00745E29">
        <w:rPr>
          <w:rFonts w:ascii="Verdana" w:hAnsi="Verdana"/>
        </w:rPr>
        <w:tab/>
        <w:t xml:space="preserve">Continue to </w:t>
      </w:r>
      <w:r w:rsidR="00B9539B">
        <w:rPr>
          <w:rFonts w:ascii="Verdana" w:hAnsi="Verdana"/>
        </w:rPr>
        <w:t>Question 2.6</w:t>
      </w:r>
    </w:p>
    <w:p w:rsidR="00263F15" w:rsidRDefault="00263F15" w:rsidP="00036D5E">
      <w:pPr>
        <w:pStyle w:val="Qsyesno"/>
        <w:keepNext/>
        <w:rPr>
          <w:rFonts w:ascii="Verdana" w:hAnsi="Verdana"/>
        </w:rPr>
      </w:pPr>
      <w:r w:rsidRPr="00745E29">
        <w:rPr>
          <w:rFonts w:ascii="Verdana" w:hAnsi="Verdana"/>
        </w:rPr>
        <w:fldChar w:fldCharType="begin"/>
      </w:r>
      <w:r w:rsidRPr="00745E29">
        <w:rPr>
          <w:rFonts w:ascii="Verdana" w:hAnsi="Verdana"/>
        </w:rPr>
        <w:instrText xml:space="preserve"> FORMCHECKBOX </w:instrText>
      </w:r>
      <w:r w:rsidR="006C1893">
        <w:rPr>
          <w:rFonts w:ascii="Verdana" w:hAnsi="Verdana"/>
        </w:rPr>
        <w:fldChar w:fldCharType="separate"/>
      </w:r>
      <w:r w:rsidRPr="00745E29">
        <w:rPr>
          <w:rFonts w:ascii="Verdana" w:hAnsi="Verdana"/>
        </w:rPr>
        <w:fldChar w:fldCharType="end"/>
      </w: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006C1893">
        <w:rPr>
          <w:rFonts w:ascii="Verdana" w:hAnsi="Verdana"/>
        </w:rPr>
      </w:r>
      <w:r w:rsidR="006C1893">
        <w:rPr>
          <w:rFonts w:ascii="Verdana" w:hAnsi="Verdana"/>
        </w:rPr>
        <w:fldChar w:fldCharType="separate"/>
      </w:r>
      <w:r w:rsidRPr="00745E29">
        <w:rPr>
          <w:rFonts w:ascii="Verdana" w:hAnsi="Verdana"/>
        </w:rPr>
        <w:fldChar w:fldCharType="end"/>
      </w:r>
      <w:r w:rsidRPr="00745E29">
        <w:rPr>
          <w:rFonts w:ascii="Verdana" w:hAnsi="Verdana"/>
        </w:rPr>
        <w:tab/>
        <w:t>Yes</w:t>
      </w:r>
    </w:p>
    <w:p w:rsidR="001F0AE9" w:rsidRDefault="001F0AE9" w:rsidP="001F0AE9">
      <w:pPr>
        <w:pStyle w:val="Question"/>
        <w:keepNext/>
        <w:rPr>
          <w:rFonts w:ascii="Verdana" w:hAnsi="Verdana"/>
          <w:b/>
        </w:rPr>
      </w:pPr>
      <w:r>
        <w:rPr>
          <w:rFonts w:ascii="Verdana" w:hAnsi="Verdana"/>
          <w:b/>
        </w:rPr>
        <w:tab/>
      </w:r>
      <w:r w:rsidR="00263F15" w:rsidRPr="00036D5E">
        <w:rPr>
          <w:rFonts w:ascii="Verdana" w:hAnsi="Verdana"/>
          <w:b/>
        </w:rPr>
        <w:t>2.</w:t>
      </w:r>
      <w:r w:rsidR="00B9539B">
        <w:rPr>
          <w:rFonts w:ascii="Verdana" w:hAnsi="Verdana"/>
          <w:b/>
        </w:rPr>
        <w:t>5</w:t>
      </w:r>
      <w:r>
        <w:rPr>
          <w:rFonts w:ascii="Verdana" w:hAnsi="Verdana"/>
          <w:b/>
        </w:rPr>
        <w:t xml:space="preserve">.1 </w:t>
      </w:r>
      <w:r w:rsidRPr="00745E29">
        <w:rPr>
          <w:rFonts w:ascii="Verdana" w:hAnsi="Verdana"/>
          <w:b/>
        </w:rPr>
        <w:t>You must provide a structure chart to show</w:t>
      </w:r>
    </w:p>
    <w:p w:rsidR="001F0AE9" w:rsidRPr="0040544C" w:rsidRDefault="001F0AE9" w:rsidP="0040544C">
      <w:pPr>
        <w:pStyle w:val="Qsyesno"/>
        <w:keepNext/>
        <w:numPr>
          <w:ilvl w:val="0"/>
          <w:numId w:val="13"/>
        </w:numPr>
        <w:rPr>
          <w:rFonts w:ascii="Verdana" w:hAnsi="Verdana"/>
          <w:b/>
        </w:rPr>
      </w:pPr>
      <w:r w:rsidRPr="0040544C">
        <w:rPr>
          <w:rFonts w:ascii="Verdana" w:hAnsi="Verdana"/>
          <w:b/>
        </w:rPr>
        <w:t xml:space="preserve">the </w:t>
      </w:r>
      <w:r w:rsidR="0040544C" w:rsidRPr="0040544C">
        <w:rPr>
          <w:rFonts w:ascii="Verdana" w:hAnsi="Verdana"/>
          <w:b/>
        </w:rPr>
        <w:t>identity of the close link</w:t>
      </w:r>
      <w:r w:rsidR="00234769">
        <w:rPr>
          <w:rFonts w:ascii="Verdana" w:hAnsi="Verdana"/>
          <w:b/>
        </w:rPr>
        <w:t xml:space="preserve"> </w:t>
      </w:r>
    </w:p>
    <w:p w:rsidR="001F0AE9" w:rsidRPr="0040544C" w:rsidRDefault="001F0AE9" w:rsidP="00000BB0">
      <w:pPr>
        <w:pStyle w:val="Qsyesno"/>
        <w:keepNext/>
        <w:numPr>
          <w:ilvl w:val="0"/>
          <w:numId w:val="13"/>
        </w:numPr>
        <w:tabs>
          <w:tab w:val="clear" w:pos="851"/>
        </w:tabs>
        <w:rPr>
          <w:rFonts w:ascii="Verdana" w:hAnsi="Verdana"/>
          <w:b/>
        </w:rPr>
      </w:pPr>
      <w:r w:rsidRPr="0040544C">
        <w:rPr>
          <w:rFonts w:ascii="Verdana" w:hAnsi="Verdana"/>
          <w:b/>
        </w:rPr>
        <w:t>the nature of the relationship between the app</w:t>
      </w:r>
      <w:r w:rsidR="0040544C">
        <w:rPr>
          <w:rFonts w:ascii="Verdana" w:hAnsi="Verdana"/>
          <w:b/>
        </w:rPr>
        <w:t>licant firm and each close link</w:t>
      </w:r>
    </w:p>
    <w:p w:rsidR="001F0AE9" w:rsidRDefault="001F0AE9" w:rsidP="000660E6">
      <w:pPr>
        <w:pStyle w:val="Questionnote"/>
        <w:jc w:val="both"/>
        <w:rPr>
          <w:rFonts w:ascii="Verdana" w:hAnsi="Verdana"/>
        </w:rPr>
      </w:pPr>
      <w:r w:rsidRPr="0032165A">
        <w:rPr>
          <w:rFonts w:ascii="Verdana" w:hAnsi="Verdana"/>
        </w:rPr>
        <w:t xml:space="preserve">If you are </w:t>
      </w:r>
      <w:r>
        <w:rPr>
          <w:rFonts w:ascii="Verdana" w:hAnsi="Verdana"/>
        </w:rPr>
        <w:t>also</w:t>
      </w:r>
      <w:r w:rsidRPr="0032165A">
        <w:rPr>
          <w:rFonts w:ascii="Verdana" w:hAnsi="Verdana"/>
        </w:rPr>
        <w:t xml:space="preserve"> providing a structure chart to illustrate the applicant firm's controller(s) or group, </w:t>
      </w:r>
      <w:r w:rsidR="00234769">
        <w:rPr>
          <w:rFonts w:ascii="Verdana" w:hAnsi="Verdana"/>
        </w:rPr>
        <w:t xml:space="preserve">it </w:t>
      </w:r>
      <w:r w:rsidRPr="0032165A">
        <w:rPr>
          <w:rFonts w:ascii="Verdana" w:hAnsi="Verdana"/>
        </w:rPr>
        <w:t>should include all</w:t>
      </w:r>
      <w:r>
        <w:rPr>
          <w:rFonts w:ascii="Verdana" w:hAnsi="Verdana"/>
        </w:rPr>
        <w:t xml:space="preserve"> of</w:t>
      </w:r>
      <w:r w:rsidRPr="0032165A">
        <w:rPr>
          <w:rFonts w:ascii="Verdana" w:hAnsi="Verdana"/>
        </w:rPr>
        <w:t xml:space="preserve"> the applicant firm's close link(s)</w:t>
      </w:r>
      <w:r>
        <w:rPr>
          <w:rFonts w:ascii="Verdana" w:hAnsi="Verdana"/>
        </w:rPr>
        <w:t>.</w:t>
      </w:r>
    </w:p>
    <w:p w:rsidR="001F0AE9" w:rsidRPr="00745E29" w:rsidRDefault="001F0AE9" w:rsidP="000660E6">
      <w:pPr>
        <w:pStyle w:val="Qsyesno"/>
        <w:keepNext/>
        <w:rPr>
          <w:rFonts w:ascii="Verdana" w:hAnsi="Verdana"/>
        </w:rPr>
      </w:pPr>
      <w:r w:rsidRPr="00745E29">
        <w:rPr>
          <w:rFonts w:ascii="Verdana" w:hAnsi="Verdana"/>
        </w:rPr>
        <w:fldChar w:fldCharType="begin">
          <w:ffData>
            <w:name w:val="Check116"/>
            <w:enabled/>
            <w:calcOnExit w:val="0"/>
            <w:checkBox>
              <w:sizeAuto/>
              <w:default w:val="0"/>
            </w:checkBox>
          </w:ffData>
        </w:fldChar>
      </w:r>
      <w:r w:rsidRPr="00745E29">
        <w:rPr>
          <w:rFonts w:ascii="Verdana" w:hAnsi="Verdana"/>
        </w:rPr>
        <w:instrText xml:space="preserve"> FORMCHECKBOX </w:instrText>
      </w:r>
      <w:r w:rsidR="006C1893">
        <w:rPr>
          <w:rFonts w:ascii="Verdana" w:hAnsi="Verdana"/>
        </w:rPr>
      </w:r>
      <w:r w:rsidR="006C1893">
        <w:rPr>
          <w:rFonts w:ascii="Verdana" w:hAnsi="Verdana"/>
        </w:rPr>
        <w:fldChar w:fldCharType="separate"/>
      </w:r>
      <w:r w:rsidRPr="00745E29">
        <w:rPr>
          <w:rFonts w:ascii="Verdana" w:hAnsi="Verdana"/>
        </w:rPr>
        <w:fldChar w:fldCharType="end"/>
      </w:r>
      <w:r w:rsidRPr="00745E29">
        <w:rPr>
          <w:rFonts w:ascii="Verdana" w:hAnsi="Verdana"/>
        </w:rPr>
        <w:t xml:space="preserve"> </w:t>
      </w:r>
      <w:r w:rsidRPr="00745E29">
        <w:rPr>
          <w:rFonts w:ascii="Verdana" w:hAnsi="Verdana"/>
        </w:rPr>
        <w:fldChar w:fldCharType="begin"/>
      </w:r>
      <w:r w:rsidRPr="00745E29">
        <w:rPr>
          <w:rFonts w:ascii="Verdana" w:hAnsi="Verdana"/>
        </w:rPr>
        <w:instrText xml:space="preserve"> FORMCHECKBOX </w:instrText>
      </w:r>
      <w:r w:rsidR="006C1893">
        <w:rPr>
          <w:rFonts w:ascii="Verdana" w:hAnsi="Verdana"/>
        </w:rPr>
        <w:fldChar w:fldCharType="separate"/>
      </w:r>
      <w:r w:rsidRPr="00745E29">
        <w:rPr>
          <w:rFonts w:ascii="Verdana" w:hAnsi="Verdana"/>
        </w:rPr>
        <w:fldChar w:fldCharType="end"/>
      </w:r>
      <w:r w:rsidRPr="00745E29">
        <w:rPr>
          <w:rFonts w:ascii="Verdana" w:hAnsi="Verdana"/>
        </w:rPr>
        <w:t xml:space="preserve"> </w:t>
      </w:r>
      <w:r>
        <w:rPr>
          <w:rFonts w:ascii="Verdana" w:hAnsi="Verdana"/>
        </w:rPr>
        <w:t>Ownership s</w:t>
      </w:r>
      <w:r w:rsidRPr="00745E29">
        <w:rPr>
          <w:rFonts w:ascii="Verdana" w:hAnsi="Verdana"/>
        </w:rPr>
        <w:t xml:space="preserve">tructure chart </w:t>
      </w:r>
      <w:r w:rsidR="00A752DB">
        <w:rPr>
          <w:rFonts w:ascii="Verdana" w:hAnsi="Verdana"/>
        </w:rPr>
        <w:t>attached</w:t>
      </w:r>
    </w:p>
    <w:p w:rsidR="001F0AE9" w:rsidRDefault="001F0AE9" w:rsidP="00A752DB">
      <w:pPr>
        <w:pStyle w:val="QuestionnoteChar"/>
        <w:ind w:left="567"/>
        <w:rPr>
          <w:rFonts w:ascii="Verdana" w:hAnsi="Verdana"/>
        </w:rPr>
      </w:pPr>
    </w:p>
    <w:p w:rsidR="001F0AE9" w:rsidRPr="00745E29" w:rsidRDefault="001F0AE9" w:rsidP="000660E6">
      <w:pPr>
        <w:pStyle w:val="Questionnote"/>
        <w:jc w:val="both"/>
        <w:rPr>
          <w:rFonts w:ascii="Verdana" w:hAnsi="Verdana"/>
        </w:rPr>
      </w:pPr>
      <w:r w:rsidRPr="00745E29">
        <w:rPr>
          <w:rFonts w:ascii="Verdana" w:hAnsi="Verdana"/>
        </w:rPr>
        <w:t>Please indicate how many separate sheets of paper you have used</w:t>
      </w:r>
      <w:r>
        <w:rPr>
          <w:rFonts w:ascii="Verdana" w:hAnsi="Verdana"/>
        </w:rPr>
        <w:t>.</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1418"/>
      </w:tblGrid>
      <w:tr w:rsidR="001F0AE9" w:rsidRPr="00745E29" w:rsidTr="000660E6">
        <w:trPr>
          <w:trHeight w:val="397"/>
        </w:trPr>
        <w:tc>
          <w:tcPr>
            <w:tcW w:w="1276" w:type="dxa"/>
            <w:tcBorders>
              <w:top w:val="single" w:sz="4" w:space="0" w:color="auto"/>
              <w:left w:val="single" w:sz="4" w:space="0" w:color="auto"/>
              <w:bottom w:val="single" w:sz="4" w:space="0" w:color="auto"/>
              <w:right w:val="single" w:sz="12" w:space="0" w:color="C0C0C0"/>
            </w:tcBorders>
            <w:vAlign w:val="center"/>
          </w:tcPr>
          <w:p w:rsidR="001F0AE9" w:rsidRPr="00745E29" w:rsidRDefault="001F0AE9" w:rsidP="001B221E">
            <w:pPr>
              <w:rPr>
                <w:rFonts w:ascii="Verdana" w:hAnsi="Verdana"/>
                <w:sz w:val="18"/>
                <w:szCs w:val="18"/>
              </w:rPr>
            </w:pPr>
            <w:r w:rsidRPr="00745E29">
              <w:rPr>
                <w:rFonts w:ascii="Verdana" w:hAnsi="Verdana"/>
                <w:sz w:val="18"/>
                <w:szCs w:val="18"/>
              </w:rPr>
              <w:t>Number of additional sheets</w:t>
            </w:r>
          </w:p>
        </w:tc>
        <w:tc>
          <w:tcPr>
            <w:tcW w:w="1418" w:type="dxa"/>
            <w:tcBorders>
              <w:top w:val="single" w:sz="4" w:space="0" w:color="auto"/>
              <w:left w:val="nil"/>
              <w:bottom w:val="single" w:sz="4" w:space="0" w:color="auto"/>
              <w:right w:val="single" w:sz="4" w:space="0" w:color="auto"/>
            </w:tcBorders>
            <w:vAlign w:val="center"/>
          </w:tcPr>
          <w:p w:rsidR="001F0AE9" w:rsidRPr="00745E29" w:rsidRDefault="001F0AE9" w:rsidP="001B221E">
            <w:pPr>
              <w:rPr>
                <w:rFonts w:ascii="Verdana" w:hAnsi="Verdana"/>
                <w:sz w:val="18"/>
                <w:szCs w:val="18"/>
              </w:rPr>
            </w:pPr>
            <w:r w:rsidRPr="00745E29">
              <w:rPr>
                <w:rFonts w:ascii="Verdana" w:hAnsi="Verdana"/>
                <w:sz w:val="18"/>
                <w:szCs w:val="18"/>
              </w:rPr>
              <w:fldChar w:fldCharType="begin">
                <w:ffData>
                  <w:name w:val="Text1"/>
                  <w:enabled/>
                  <w:calcOnExit w:val="0"/>
                  <w:textInput/>
                </w:ffData>
              </w:fldChar>
            </w:r>
            <w:r w:rsidRPr="00745E29">
              <w:rPr>
                <w:rFonts w:ascii="Verdana" w:hAnsi="Verdana"/>
                <w:sz w:val="18"/>
                <w:szCs w:val="18"/>
              </w:rPr>
              <w:instrText xml:space="preserve"> FORMTEXT </w:instrText>
            </w:r>
            <w:r w:rsidRPr="00745E29">
              <w:rPr>
                <w:rFonts w:ascii="Verdana" w:hAnsi="Verdana"/>
                <w:sz w:val="18"/>
                <w:szCs w:val="18"/>
              </w:rPr>
            </w:r>
            <w:r w:rsidRPr="00745E29">
              <w:rPr>
                <w:rFonts w:ascii="Verdana" w:hAnsi="Verdana"/>
                <w:sz w:val="18"/>
                <w:szCs w:val="18"/>
              </w:rPr>
              <w:fldChar w:fldCharType="separate"/>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t> </w:t>
            </w:r>
            <w:r w:rsidRPr="00745E29">
              <w:rPr>
                <w:rFonts w:ascii="Verdana" w:hAnsi="Verdana"/>
                <w:sz w:val="18"/>
                <w:szCs w:val="18"/>
              </w:rPr>
              <w:fldChar w:fldCharType="end"/>
            </w:r>
          </w:p>
        </w:tc>
      </w:tr>
    </w:tbl>
    <w:p w:rsidR="00892564" w:rsidRDefault="0040544C" w:rsidP="0057199F">
      <w:pPr>
        <w:pStyle w:val="QuestionCharChar"/>
        <w:tabs>
          <w:tab w:val="clear" w:pos="284"/>
          <w:tab w:val="left" w:pos="0"/>
        </w:tabs>
        <w:spacing w:line="240" w:lineRule="exact"/>
        <w:rPr>
          <w:rFonts w:ascii="Verdana" w:hAnsi="Verdana"/>
        </w:rPr>
      </w:pPr>
      <w:r>
        <w:rPr>
          <w:rFonts w:ascii="Verdana" w:hAnsi="Verdana"/>
        </w:rPr>
        <w:tab/>
      </w:r>
      <w:r w:rsidR="00480246">
        <w:rPr>
          <w:rFonts w:ascii="Verdana" w:hAnsi="Verdana"/>
        </w:rPr>
        <w:t>2.</w:t>
      </w:r>
      <w:r w:rsidR="00B9539B">
        <w:rPr>
          <w:rFonts w:ascii="Verdana" w:hAnsi="Verdana"/>
        </w:rPr>
        <w:t>6</w:t>
      </w:r>
      <w:r w:rsidR="002607BC">
        <w:rPr>
          <w:rFonts w:ascii="Verdana" w:hAnsi="Verdana"/>
        </w:rPr>
        <w:tab/>
      </w:r>
      <w:r w:rsidR="0050390E" w:rsidRPr="004E4D30">
        <w:rPr>
          <w:rFonts w:ascii="Verdana" w:hAnsi="Verdana"/>
        </w:rPr>
        <w:t>Have any of the individuals</w:t>
      </w:r>
      <w:r w:rsidR="0057199F">
        <w:rPr>
          <w:rFonts w:ascii="Verdana" w:hAnsi="Verdana"/>
        </w:rPr>
        <w:t xml:space="preserve"> responsible for the management </w:t>
      </w:r>
      <w:r w:rsidR="0050390E" w:rsidRPr="004E4D30">
        <w:rPr>
          <w:rFonts w:ascii="Verdana" w:hAnsi="Verdana"/>
        </w:rPr>
        <w:t>or operation of the applicant been convicted of</w:t>
      </w:r>
      <w:r w:rsidR="00892564">
        <w:rPr>
          <w:rFonts w:ascii="Verdana" w:hAnsi="Verdana"/>
        </w:rPr>
        <w:t>:</w:t>
      </w:r>
    </w:p>
    <w:p w:rsidR="0050390E" w:rsidRPr="0040544C" w:rsidRDefault="00892564" w:rsidP="0040544C">
      <w:pPr>
        <w:pStyle w:val="Qsyesno"/>
        <w:keepNext/>
        <w:numPr>
          <w:ilvl w:val="0"/>
          <w:numId w:val="13"/>
        </w:numPr>
        <w:ind w:left="851" w:hanging="491"/>
        <w:rPr>
          <w:rFonts w:ascii="Verdana" w:hAnsi="Verdana"/>
          <w:b/>
        </w:rPr>
      </w:pPr>
      <w:r w:rsidRPr="0040544C">
        <w:rPr>
          <w:rFonts w:ascii="Verdana" w:hAnsi="Verdana"/>
          <w:b/>
        </w:rPr>
        <w:t>an offence under Part 7 of the Proceeds of Crime Act 2002 (money laundering) or under the M</w:t>
      </w:r>
      <w:r w:rsidR="00951A03" w:rsidRPr="0040544C">
        <w:rPr>
          <w:rFonts w:ascii="Verdana" w:hAnsi="Verdana"/>
          <w:b/>
        </w:rPr>
        <w:t>LRs</w:t>
      </w:r>
    </w:p>
    <w:p w:rsidR="00892564" w:rsidRPr="0040544C" w:rsidRDefault="00892564" w:rsidP="0040544C">
      <w:pPr>
        <w:pStyle w:val="Qsyesno"/>
        <w:keepNext/>
        <w:numPr>
          <w:ilvl w:val="0"/>
          <w:numId w:val="13"/>
        </w:numPr>
        <w:ind w:left="851" w:hanging="491"/>
        <w:rPr>
          <w:rFonts w:ascii="Verdana" w:hAnsi="Verdana"/>
          <w:b/>
        </w:rPr>
      </w:pPr>
      <w:r w:rsidRPr="0040544C">
        <w:rPr>
          <w:rFonts w:ascii="Verdana" w:hAnsi="Verdana"/>
          <w:b/>
        </w:rPr>
        <w:t>an offence under section 15 (fund raising), 16 (use and possession), 17 (funding arrangements), 18 (money laundering) or 63 (terrorist finance; jurisdic</w:t>
      </w:r>
      <w:r w:rsidR="00B31D4D" w:rsidRPr="0040544C">
        <w:rPr>
          <w:rFonts w:ascii="Verdana" w:hAnsi="Verdana"/>
          <w:b/>
        </w:rPr>
        <w:t>tion) of the Terrorism Act 2000</w:t>
      </w:r>
      <w:r w:rsidR="00234769">
        <w:rPr>
          <w:rFonts w:ascii="Verdana" w:hAnsi="Verdana"/>
          <w:b/>
        </w:rPr>
        <w:t xml:space="preserve"> </w:t>
      </w:r>
    </w:p>
    <w:p w:rsidR="00892564" w:rsidRPr="0040544C" w:rsidRDefault="00892564" w:rsidP="0040544C">
      <w:pPr>
        <w:pStyle w:val="Qsyesno"/>
        <w:keepNext/>
        <w:numPr>
          <w:ilvl w:val="0"/>
          <w:numId w:val="13"/>
        </w:numPr>
        <w:ind w:left="851" w:hanging="491"/>
        <w:rPr>
          <w:rFonts w:ascii="Verdana" w:hAnsi="Verdana"/>
          <w:b/>
        </w:rPr>
      </w:pPr>
      <w:r w:rsidRPr="0040544C">
        <w:rPr>
          <w:rFonts w:ascii="Verdana" w:hAnsi="Verdana"/>
          <w:b/>
        </w:rPr>
        <w:t xml:space="preserve">an offence under the </w:t>
      </w:r>
      <w:r w:rsidR="00951A03" w:rsidRPr="0040544C">
        <w:rPr>
          <w:rFonts w:ascii="Verdana" w:hAnsi="Verdana"/>
          <w:b/>
        </w:rPr>
        <w:t xml:space="preserve">Financial Services and Markets </w:t>
      </w:r>
      <w:r w:rsidRPr="0040544C">
        <w:rPr>
          <w:rFonts w:ascii="Verdana" w:hAnsi="Verdana"/>
          <w:b/>
        </w:rPr>
        <w:t>Act</w:t>
      </w:r>
      <w:r w:rsidR="00951A03" w:rsidRPr="0040544C">
        <w:rPr>
          <w:rFonts w:ascii="Verdana" w:hAnsi="Verdana"/>
          <w:b/>
        </w:rPr>
        <w:t xml:space="preserve"> 2000</w:t>
      </w:r>
      <w:r w:rsidR="00234769">
        <w:rPr>
          <w:rFonts w:ascii="Verdana" w:hAnsi="Verdana"/>
          <w:b/>
        </w:rPr>
        <w:t xml:space="preserve"> </w:t>
      </w:r>
    </w:p>
    <w:p w:rsidR="000C6DB0" w:rsidRDefault="00892564" w:rsidP="0040544C">
      <w:pPr>
        <w:pStyle w:val="Qsyesno"/>
        <w:keepNext/>
        <w:numPr>
          <w:ilvl w:val="0"/>
          <w:numId w:val="13"/>
        </w:numPr>
        <w:ind w:left="851" w:hanging="491"/>
        <w:rPr>
          <w:rFonts w:ascii="Verdana" w:hAnsi="Verdana"/>
          <w:b/>
        </w:rPr>
      </w:pPr>
      <w:r w:rsidRPr="0040544C">
        <w:rPr>
          <w:rFonts w:ascii="Verdana" w:hAnsi="Verdana"/>
          <w:b/>
        </w:rPr>
        <w:t>an offence under</w:t>
      </w:r>
      <w:r w:rsidR="000C3908" w:rsidRPr="0040544C">
        <w:rPr>
          <w:rFonts w:ascii="Verdana" w:hAnsi="Verdana"/>
          <w:b/>
        </w:rPr>
        <w:t xml:space="preserve"> </w:t>
      </w:r>
      <w:r w:rsidR="00B94F93">
        <w:rPr>
          <w:rFonts w:ascii="Verdana" w:hAnsi="Verdana"/>
          <w:b/>
        </w:rPr>
        <w:t>R</w:t>
      </w:r>
      <w:r w:rsidR="000C3908" w:rsidRPr="0040544C">
        <w:rPr>
          <w:rFonts w:ascii="Verdana" w:hAnsi="Verdana"/>
          <w:b/>
        </w:rPr>
        <w:t xml:space="preserve">egulation 3, 4 or 6 of the Al-Qaida and Taliban (Asset-Freezing) Regulations 2010, or </w:t>
      </w:r>
      <w:r w:rsidR="00B94F93">
        <w:rPr>
          <w:rFonts w:ascii="Verdana" w:hAnsi="Verdana"/>
          <w:b/>
        </w:rPr>
        <w:t>R</w:t>
      </w:r>
      <w:r w:rsidR="000C3908" w:rsidRPr="0040544C">
        <w:rPr>
          <w:rFonts w:ascii="Verdana" w:hAnsi="Verdana"/>
          <w:b/>
        </w:rPr>
        <w:t xml:space="preserve">egulation 10 of the </w:t>
      </w:r>
      <w:r w:rsidR="000C6DB0">
        <w:rPr>
          <w:rFonts w:ascii="Verdana" w:hAnsi="Verdana"/>
          <w:b/>
        </w:rPr>
        <w:t xml:space="preserve">ISIL (Da‘esh) and </w:t>
      </w:r>
      <w:r w:rsidR="000C3908" w:rsidRPr="0040544C">
        <w:rPr>
          <w:rFonts w:ascii="Verdana" w:hAnsi="Verdana"/>
          <w:b/>
        </w:rPr>
        <w:t>Al-Qaida (Asset Freezing) Regulations 2011</w:t>
      </w:r>
      <w:r w:rsidR="000C6DB0">
        <w:rPr>
          <w:rFonts w:ascii="Verdana" w:hAnsi="Verdana"/>
          <w:b/>
        </w:rPr>
        <w:t xml:space="preserve"> (contravention and circumvention of prohibitions</w:t>
      </w:r>
      <w:r w:rsidR="00234769">
        <w:rPr>
          <w:rFonts w:ascii="Verdana" w:hAnsi="Verdana"/>
          <w:b/>
        </w:rPr>
        <w:t xml:space="preserve">) </w:t>
      </w:r>
    </w:p>
    <w:p w:rsidR="000C3908" w:rsidRPr="0040544C" w:rsidRDefault="000C6DB0" w:rsidP="0040544C">
      <w:pPr>
        <w:pStyle w:val="Qsyesno"/>
        <w:keepNext/>
        <w:numPr>
          <w:ilvl w:val="0"/>
          <w:numId w:val="13"/>
        </w:numPr>
        <w:ind w:left="851" w:hanging="491"/>
        <w:rPr>
          <w:rFonts w:ascii="Verdana" w:hAnsi="Verdana"/>
          <w:b/>
        </w:rPr>
      </w:pPr>
      <w:r>
        <w:rPr>
          <w:rFonts w:ascii="Verdana" w:hAnsi="Verdana"/>
          <w:b/>
        </w:rPr>
        <w:t>an offence under section 11, 12, 13, 14, 15 or 18 of the Terrorist Asset-Freezing etc Act 2010 (offences relating to the freezing of funds etc. of designated persons)</w:t>
      </w:r>
      <w:r w:rsidR="000C3908" w:rsidRPr="0040544C">
        <w:rPr>
          <w:rFonts w:ascii="Verdana" w:hAnsi="Verdana"/>
          <w:b/>
        </w:rPr>
        <w:t xml:space="preserve"> </w:t>
      </w:r>
    </w:p>
    <w:p w:rsidR="00892564" w:rsidRPr="0040544C" w:rsidRDefault="00892564" w:rsidP="0040544C">
      <w:pPr>
        <w:pStyle w:val="Qsyesno"/>
        <w:keepNext/>
        <w:numPr>
          <w:ilvl w:val="0"/>
          <w:numId w:val="13"/>
        </w:numPr>
        <w:ind w:left="851" w:hanging="491"/>
        <w:rPr>
          <w:rFonts w:ascii="Verdana" w:hAnsi="Verdana"/>
          <w:b/>
        </w:rPr>
      </w:pPr>
      <w:r w:rsidRPr="0040544C">
        <w:rPr>
          <w:rFonts w:ascii="Verdana" w:hAnsi="Verdana"/>
          <w:b/>
        </w:rPr>
        <w:t xml:space="preserve">an offence under </w:t>
      </w:r>
      <w:r w:rsidR="000C3908" w:rsidRPr="0040544C">
        <w:rPr>
          <w:rFonts w:ascii="Verdana" w:hAnsi="Verdana"/>
          <w:b/>
        </w:rPr>
        <w:t>the PSRs</w:t>
      </w:r>
      <w:r w:rsidR="000C6DB0">
        <w:rPr>
          <w:rFonts w:ascii="Verdana" w:hAnsi="Verdana"/>
          <w:b/>
        </w:rPr>
        <w:t xml:space="preserve"> 2017</w:t>
      </w:r>
      <w:r w:rsidR="000C3908" w:rsidRPr="0040544C">
        <w:rPr>
          <w:rFonts w:ascii="Verdana" w:hAnsi="Verdana"/>
          <w:b/>
        </w:rPr>
        <w:t xml:space="preserve"> or the </w:t>
      </w:r>
      <w:r w:rsidR="00121084">
        <w:rPr>
          <w:rFonts w:ascii="Verdana" w:hAnsi="Verdana"/>
          <w:b/>
        </w:rPr>
        <w:t>E</w:t>
      </w:r>
      <w:r w:rsidR="000C6DB0">
        <w:rPr>
          <w:rFonts w:ascii="Verdana" w:hAnsi="Verdana"/>
          <w:b/>
        </w:rPr>
        <w:t xml:space="preserve">lectronic </w:t>
      </w:r>
      <w:r w:rsidR="00121084">
        <w:rPr>
          <w:rFonts w:ascii="Verdana" w:hAnsi="Verdana"/>
          <w:b/>
        </w:rPr>
        <w:t>M</w:t>
      </w:r>
      <w:r w:rsidR="000C6DB0">
        <w:rPr>
          <w:rFonts w:ascii="Verdana" w:hAnsi="Verdana"/>
          <w:b/>
        </w:rPr>
        <w:t xml:space="preserve">oney </w:t>
      </w:r>
      <w:r w:rsidR="00121084">
        <w:rPr>
          <w:rFonts w:ascii="Verdana" w:hAnsi="Verdana"/>
          <w:b/>
        </w:rPr>
        <w:t>R</w:t>
      </w:r>
      <w:r w:rsidR="000C6DB0">
        <w:rPr>
          <w:rFonts w:ascii="Verdana" w:hAnsi="Verdana"/>
          <w:b/>
        </w:rPr>
        <w:t>egulation</w:t>
      </w:r>
      <w:r w:rsidR="00121084">
        <w:rPr>
          <w:rFonts w:ascii="Verdana" w:hAnsi="Verdana"/>
          <w:b/>
        </w:rPr>
        <w:t>s</w:t>
      </w:r>
      <w:r w:rsidR="00724CBB">
        <w:rPr>
          <w:rFonts w:ascii="Verdana" w:hAnsi="Verdana"/>
          <w:b/>
        </w:rPr>
        <w:t xml:space="preserve"> 2011</w:t>
      </w:r>
      <w:r w:rsidR="00234769">
        <w:rPr>
          <w:rFonts w:ascii="Verdana" w:hAnsi="Verdana"/>
          <w:b/>
        </w:rPr>
        <w:t xml:space="preserve"> </w:t>
      </w:r>
    </w:p>
    <w:p w:rsidR="00892564" w:rsidRPr="0040544C" w:rsidRDefault="00892564" w:rsidP="0040544C">
      <w:pPr>
        <w:pStyle w:val="Qsyesno"/>
        <w:keepNext/>
        <w:numPr>
          <w:ilvl w:val="0"/>
          <w:numId w:val="13"/>
        </w:numPr>
        <w:ind w:left="851" w:hanging="491"/>
        <w:rPr>
          <w:rFonts w:ascii="Verdana" w:hAnsi="Verdana"/>
          <w:b/>
        </w:rPr>
      </w:pPr>
      <w:r w:rsidRPr="0040544C">
        <w:rPr>
          <w:rFonts w:ascii="Verdana" w:hAnsi="Verdana"/>
          <w:b/>
        </w:rPr>
        <w:t>any other financial crimes</w:t>
      </w:r>
      <w:r w:rsidR="00234769">
        <w:rPr>
          <w:rFonts w:ascii="Verdana" w:hAnsi="Verdana"/>
          <w:b/>
        </w:rPr>
        <w:t xml:space="preserve"> </w:t>
      </w:r>
    </w:p>
    <w:p w:rsidR="00392008" w:rsidRDefault="00392008" w:rsidP="006F64B4">
      <w:pPr>
        <w:pStyle w:val="QuestionCharChar"/>
        <w:spacing w:before="0" w:after="0" w:line="240" w:lineRule="exact"/>
        <w:ind w:firstLine="0"/>
        <w:rPr>
          <w:rFonts w:ascii="Verdana" w:hAnsi="Verdana"/>
        </w:rPr>
      </w:pPr>
    </w:p>
    <w:p w:rsidR="0050390E" w:rsidRDefault="00885282" w:rsidP="00B71FAD">
      <w:pPr>
        <w:pStyle w:val="Questionnote"/>
        <w:jc w:val="both"/>
        <w:rPr>
          <w:rFonts w:ascii="Verdana" w:hAnsi="Verdana"/>
        </w:rPr>
      </w:pPr>
      <w:r w:rsidRPr="004E4D30">
        <w:rPr>
          <w:rFonts w:ascii="Verdana" w:hAnsi="Verdana"/>
        </w:rPr>
        <w:t>Financial crimes include</w:t>
      </w:r>
      <w:r w:rsidR="0050390E" w:rsidRPr="004E4D30">
        <w:rPr>
          <w:rFonts w:ascii="Verdana" w:hAnsi="Verdana"/>
        </w:rPr>
        <w:t xml:space="preserve"> any offence involving fraud or dishonesty and for this purpose </w:t>
      </w:r>
      <w:r w:rsidR="00A23F97">
        <w:rPr>
          <w:rFonts w:ascii="Verdana" w:hAnsi="Verdana"/>
        </w:rPr>
        <w:t>’</w:t>
      </w:r>
      <w:r w:rsidR="00A23F97" w:rsidRPr="004E4D30">
        <w:rPr>
          <w:rFonts w:ascii="Verdana" w:hAnsi="Verdana"/>
        </w:rPr>
        <w:t>offence</w:t>
      </w:r>
      <w:r w:rsidR="00A23F97">
        <w:rPr>
          <w:rFonts w:ascii="Verdana" w:hAnsi="Verdana"/>
        </w:rPr>
        <w:t xml:space="preserve">‘ </w:t>
      </w:r>
      <w:r w:rsidR="00A23F97" w:rsidRPr="004E4D30">
        <w:rPr>
          <w:rFonts w:ascii="Verdana" w:hAnsi="Verdana"/>
        </w:rPr>
        <w:t>includes</w:t>
      </w:r>
      <w:r w:rsidR="0050390E" w:rsidRPr="004E4D30">
        <w:rPr>
          <w:rFonts w:ascii="Verdana" w:hAnsi="Verdana"/>
        </w:rPr>
        <w:t xml:space="preserve"> any act or omission which would be an offence if it had taken place in the UK.</w:t>
      </w:r>
    </w:p>
    <w:p w:rsidR="000660E6" w:rsidRPr="004E4D30" w:rsidRDefault="000660E6" w:rsidP="00B71FAD">
      <w:pPr>
        <w:pStyle w:val="Questionnote"/>
        <w:jc w:val="both"/>
        <w:rPr>
          <w:rFonts w:ascii="Verdana" w:hAnsi="Verdana"/>
        </w:rPr>
      </w:pPr>
    </w:p>
    <w:p w:rsidR="0050390E" w:rsidRPr="004E4D30" w:rsidRDefault="0050390E" w:rsidP="000660E6">
      <w:pPr>
        <w:pStyle w:val="Qsyesno"/>
        <w:keepNext/>
        <w:rPr>
          <w:rFonts w:ascii="Verdana" w:hAnsi="Verdana"/>
        </w:rPr>
      </w:pPr>
      <w:r w:rsidRPr="004E4D30">
        <w:rPr>
          <w:rFonts w:ascii="Verdana" w:hAnsi="Verdana"/>
        </w:rPr>
        <w:fldChar w:fldCharType="begin">
          <w:ffData>
            <w:name w:val="Check26"/>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 xml:space="preserve">Yes </w:t>
      </w:r>
      <w:r w:rsidR="00276154" w:rsidRPr="004E4D30">
        <w:rPr>
          <w:rFonts w:ascii="Verdana" w:hAnsi="Verdana"/>
        </w:rPr>
        <w:sym w:font="Webdings" w:char="F034"/>
      </w:r>
      <w:r w:rsidRPr="004E4D30">
        <w:rPr>
          <w:rFonts w:ascii="Verdana" w:hAnsi="Verdana"/>
        </w:rPr>
        <w:t>Please</w:t>
      </w:r>
      <w:r w:rsidR="00384891" w:rsidRPr="004E4D30">
        <w:rPr>
          <w:rFonts w:ascii="Verdana" w:hAnsi="Verdana"/>
        </w:rPr>
        <w:t xml:space="preserve"> ensure you provide full disclosure</w:t>
      </w:r>
      <w:r w:rsidRPr="004E4D30">
        <w:rPr>
          <w:rFonts w:ascii="Verdana" w:hAnsi="Verdana"/>
        </w:rPr>
        <w:t xml:space="preserve"> in the relevant PSD Individual form(s)</w:t>
      </w:r>
    </w:p>
    <w:p w:rsidR="0050390E" w:rsidRPr="004E4D30" w:rsidRDefault="0050390E" w:rsidP="000660E6">
      <w:pPr>
        <w:pStyle w:val="Qsyesno"/>
        <w:keepNext/>
        <w:rPr>
          <w:rFonts w:ascii="Verdana" w:hAnsi="Verdana"/>
        </w:rPr>
      </w:pPr>
      <w:r w:rsidRPr="004E4D30">
        <w:rPr>
          <w:rFonts w:ascii="Verdana" w:hAnsi="Verdana"/>
        </w:rPr>
        <w:fldChar w:fldCharType="begin">
          <w:ffData>
            <w:name w:val="Check26"/>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Pr="004E4D30">
        <w:rPr>
          <w:rFonts w:ascii="Verdana" w:hAnsi="Verdana"/>
        </w:rPr>
        <w:tab/>
        <w:t xml:space="preserve">No </w:t>
      </w:r>
    </w:p>
    <w:p w:rsidR="001C76BA" w:rsidRPr="00C80E28" w:rsidRDefault="0040544C" w:rsidP="0040544C">
      <w:pPr>
        <w:pStyle w:val="Qsheading1"/>
        <w:rPr>
          <w:rFonts w:ascii="Verdana" w:hAnsi="Verdana"/>
          <w:sz w:val="20"/>
        </w:rPr>
      </w:pPr>
      <w:r>
        <w:rPr>
          <w:rFonts w:ascii="Verdana" w:hAnsi="Verdana"/>
        </w:rPr>
        <w:br w:type="page"/>
      </w:r>
      <w:r w:rsidR="001C76BA" w:rsidRPr="00C80E28">
        <w:rPr>
          <w:rFonts w:ascii="Verdana" w:hAnsi="Verdana"/>
          <w:sz w:val="20"/>
        </w:rPr>
        <w:lastRenderedPageBreak/>
        <w:t>PSD Individuals</w:t>
      </w:r>
    </w:p>
    <w:p w:rsidR="005E1EC1" w:rsidRPr="004E4D30" w:rsidRDefault="001C76BA" w:rsidP="00B71FAD">
      <w:pPr>
        <w:pStyle w:val="QuestionCharChar"/>
        <w:jc w:val="both"/>
        <w:rPr>
          <w:rFonts w:ascii="Verdana" w:hAnsi="Verdana"/>
        </w:rPr>
      </w:pPr>
      <w:r w:rsidRPr="004E4D30">
        <w:rPr>
          <w:rFonts w:ascii="Verdana" w:hAnsi="Verdana"/>
        </w:rPr>
        <w:tab/>
      </w:r>
      <w:r w:rsidR="00480246">
        <w:rPr>
          <w:rFonts w:ascii="Verdana" w:hAnsi="Verdana"/>
        </w:rPr>
        <w:t>2.</w:t>
      </w:r>
      <w:r w:rsidR="00B9539B">
        <w:rPr>
          <w:rFonts w:ascii="Verdana" w:hAnsi="Verdana"/>
        </w:rPr>
        <w:t>7</w:t>
      </w:r>
      <w:r w:rsidRPr="004E4D30">
        <w:rPr>
          <w:rFonts w:ascii="Verdana" w:hAnsi="Verdana"/>
        </w:rPr>
        <w:tab/>
      </w:r>
      <w:r w:rsidR="005E1EC1" w:rsidRPr="004E4D30">
        <w:rPr>
          <w:rFonts w:ascii="Verdana" w:hAnsi="Verdana"/>
        </w:rPr>
        <w:t>Please complete and submit a PSD Individual form for e</w:t>
      </w:r>
      <w:r w:rsidR="00A802A2" w:rsidRPr="004E4D30">
        <w:rPr>
          <w:rFonts w:ascii="Verdana" w:hAnsi="Verdana"/>
        </w:rPr>
        <w:t>ach</w:t>
      </w:r>
      <w:r w:rsidR="005E1EC1" w:rsidRPr="004E4D30">
        <w:rPr>
          <w:rFonts w:ascii="Verdana" w:hAnsi="Verdana"/>
        </w:rPr>
        <w:t xml:space="preserve"> director</w:t>
      </w:r>
      <w:r w:rsidR="00234769">
        <w:rPr>
          <w:rFonts w:ascii="Verdana" w:hAnsi="Verdana"/>
        </w:rPr>
        <w:t xml:space="preserve"> </w:t>
      </w:r>
      <w:r w:rsidR="00A802A2" w:rsidRPr="004E4D30">
        <w:rPr>
          <w:rFonts w:ascii="Verdana" w:hAnsi="Verdana"/>
        </w:rPr>
        <w:t>or</w:t>
      </w:r>
      <w:r w:rsidR="005E1EC1" w:rsidRPr="004E4D30">
        <w:rPr>
          <w:rFonts w:ascii="Verdana" w:hAnsi="Verdana"/>
        </w:rPr>
        <w:t xml:space="preserve"> person</w:t>
      </w:r>
      <w:r w:rsidR="00A802A2" w:rsidRPr="004E4D30">
        <w:rPr>
          <w:rFonts w:ascii="Verdana" w:hAnsi="Verdana"/>
        </w:rPr>
        <w:t>(</w:t>
      </w:r>
      <w:r w:rsidR="005E1EC1" w:rsidRPr="004E4D30">
        <w:rPr>
          <w:rFonts w:ascii="Verdana" w:hAnsi="Verdana"/>
        </w:rPr>
        <w:t>s</w:t>
      </w:r>
      <w:r w:rsidR="00A802A2" w:rsidRPr="004E4D30">
        <w:rPr>
          <w:rFonts w:ascii="Verdana" w:hAnsi="Verdana"/>
        </w:rPr>
        <w:t>)</w:t>
      </w:r>
      <w:r w:rsidR="005E1EC1" w:rsidRPr="004E4D30">
        <w:rPr>
          <w:rFonts w:ascii="Verdana" w:hAnsi="Verdana"/>
        </w:rPr>
        <w:t xml:space="preserve"> responsible for the management of the applicant</w:t>
      </w:r>
      <w:r w:rsidR="00234769">
        <w:rPr>
          <w:rFonts w:ascii="Verdana" w:hAnsi="Verdana"/>
        </w:rPr>
        <w:t xml:space="preserve"> firm</w:t>
      </w:r>
      <w:r w:rsidR="005E1EC1" w:rsidRPr="004E4D30">
        <w:rPr>
          <w:rFonts w:ascii="Verdana" w:hAnsi="Verdana"/>
        </w:rPr>
        <w:t xml:space="preserve">, and </w:t>
      </w:r>
      <w:r w:rsidR="00234769">
        <w:rPr>
          <w:rFonts w:ascii="Verdana" w:hAnsi="Verdana"/>
        </w:rPr>
        <w:t>for each</w:t>
      </w:r>
      <w:r w:rsidR="005E1EC1" w:rsidRPr="004E4D30">
        <w:rPr>
          <w:rFonts w:ascii="Verdana" w:hAnsi="Verdana"/>
        </w:rPr>
        <w:t xml:space="preserve"> person</w:t>
      </w:r>
      <w:r w:rsidR="00A802A2" w:rsidRPr="004E4D30">
        <w:rPr>
          <w:rFonts w:ascii="Verdana" w:hAnsi="Verdana"/>
        </w:rPr>
        <w:t>(</w:t>
      </w:r>
      <w:r w:rsidR="005E1EC1" w:rsidRPr="004E4D30">
        <w:rPr>
          <w:rFonts w:ascii="Verdana" w:hAnsi="Verdana"/>
        </w:rPr>
        <w:t>s</w:t>
      </w:r>
      <w:r w:rsidR="00A802A2" w:rsidRPr="004E4D30">
        <w:rPr>
          <w:rFonts w:ascii="Verdana" w:hAnsi="Verdana"/>
        </w:rPr>
        <w:t>)</w:t>
      </w:r>
      <w:r w:rsidR="005E1EC1" w:rsidRPr="004E4D30">
        <w:rPr>
          <w:rFonts w:ascii="Verdana" w:hAnsi="Verdana"/>
        </w:rPr>
        <w:t xml:space="preserve"> responsible for the management of </w:t>
      </w:r>
      <w:r w:rsidR="00A802A2" w:rsidRPr="004E4D30">
        <w:rPr>
          <w:rFonts w:ascii="Verdana" w:hAnsi="Verdana"/>
        </w:rPr>
        <w:t>the applicant’s</w:t>
      </w:r>
      <w:r w:rsidR="005E1EC1" w:rsidRPr="004E4D30">
        <w:rPr>
          <w:rFonts w:ascii="Verdana" w:hAnsi="Verdana"/>
        </w:rPr>
        <w:t xml:space="preserve"> payment services.  </w:t>
      </w:r>
    </w:p>
    <w:p w:rsidR="005E1EC1" w:rsidRPr="004E4D30" w:rsidRDefault="005E1EC1" w:rsidP="00B71FAD">
      <w:pPr>
        <w:pStyle w:val="Question"/>
        <w:keepNext/>
        <w:spacing w:before="0" w:after="0" w:line="240" w:lineRule="auto"/>
        <w:ind w:firstLine="0"/>
        <w:jc w:val="both"/>
        <w:rPr>
          <w:rFonts w:ascii="Verdana" w:hAnsi="Verdana"/>
          <w:b/>
          <w:szCs w:val="18"/>
          <w:u w:val="single"/>
        </w:rPr>
      </w:pPr>
      <w:r w:rsidRPr="004E4D30">
        <w:rPr>
          <w:rStyle w:val="QuestionnoteChar1"/>
          <w:rFonts w:ascii="Verdana" w:hAnsi="Verdana"/>
          <w:szCs w:val="18"/>
        </w:rPr>
        <w:t>You need to provide</w:t>
      </w:r>
      <w:r w:rsidR="00A24BB9" w:rsidRPr="004E4D30">
        <w:rPr>
          <w:rStyle w:val="QuestionnoteChar1"/>
          <w:rFonts w:ascii="Verdana" w:hAnsi="Verdana"/>
          <w:szCs w:val="18"/>
        </w:rPr>
        <w:t xml:space="preserve"> us</w:t>
      </w:r>
      <w:r w:rsidRPr="004E4D30">
        <w:rPr>
          <w:rStyle w:val="QuestionnoteChar1"/>
          <w:rFonts w:ascii="Verdana" w:hAnsi="Verdana"/>
          <w:szCs w:val="18"/>
        </w:rPr>
        <w:t xml:space="preserve"> with a PSD Individual form for each and every person who fall</w:t>
      </w:r>
      <w:r w:rsidR="00901652" w:rsidRPr="004E4D30">
        <w:rPr>
          <w:rStyle w:val="QuestionnoteChar1"/>
          <w:rFonts w:ascii="Verdana" w:hAnsi="Verdana"/>
          <w:szCs w:val="18"/>
        </w:rPr>
        <w:t>s</w:t>
      </w:r>
      <w:r w:rsidRPr="004E4D30">
        <w:rPr>
          <w:rStyle w:val="QuestionnoteChar1"/>
          <w:rFonts w:ascii="Verdana" w:hAnsi="Verdana"/>
          <w:szCs w:val="18"/>
        </w:rPr>
        <w:t xml:space="preserve"> within the above description</w:t>
      </w:r>
      <w:r w:rsidR="00901652" w:rsidRPr="004E4D30">
        <w:rPr>
          <w:rStyle w:val="QuestionnoteChar1"/>
          <w:rFonts w:ascii="Verdana" w:hAnsi="Verdana"/>
          <w:szCs w:val="18"/>
        </w:rPr>
        <w:t>.</w:t>
      </w:r>
      <w:r w:rsidRPr="004E4D30">
        <w:rPr>
          <w:rStyle w:val="QuestionnoteChar1"/>
          <w:rFonts w:ascii="Verdana" w:hAnsi="Verdana"/>
          <w:szCs w:val="18"/>
        </w:rPr>
        <w:t xml:space="preserve"> </w:t>
      </w:r>
      <w:r w:rsidR="00901652" w:rsidRPr="004E4D30">
        <w:rPr>
          <w:rStyle w:val="QuestionnoteChar1"/>
          <w:rFonts w:ascii="Verdana" w:hAnsi="Verdana"/>
          <w:szCs w:val="18"/>
        </w:rPr>
        <w:t xml:space="preserve">You must satisfy us that each of these persons is </w:t>
      </w:r>
      <w:r w:rsidR="00AC6404">
        <w:rPr>
          <w:rStyle w:val="QuestionnoteChar1"/>
          <w:rFonts w:ascii="Verdana" w:hAnsi="Verdana"/>
          <w:szCs w:val="18"/>
        </w:rPr>
        <w:t>of good repute</w:t>
      </w:r>
      <w:r w:rsidR="0042154F">
        <w:rPr>
          <w:rStyle w:val="QuestionnoteChar1"/>
          <w:rFonts w:ascii="Verdana" w:hAnsi="Verdana"/>
          <w:szCs w:val="18"/>
        </w:rPr>
        <w:t>,</w:t>
      </w:r>
      <w:r w:rsidR="00AC6404">
        <w:rPr>
          <w:rStyle w:val="QuestionnoteChar1"/>
          <w:rFonts w:ascii="Verdana" w:hAnsi="Verdana"/>
          <w:szCs w:val="18"/>
        </w:rPr>
        <w:t xml:space="preserve"> and possesses appropriate </w:t>
      </w:r>
      <w:r w:rsidR="00AC6404" w:rsidRPr="00036D5E">
        <w:rPr>
          <w:rStyle w:val="QuestionnoteChar1"/>
          <w:rFonts w:ascii="Verdana" w:hAnsi="Verdana"/>
          <w:szCs w:val="18"/>
          <w:u w:val="single"/>
        </w:rPr>
        <w:t>knowledge</w:t>
      </w:r>
      <w:r w:rsidR="00AC6404">
        <w:rPr>
          <w:rStyle w:val="QuestionnoteChar1"/>
          <w:rFonts w:ascii="Verdana" w:hAnsi="Verdana"/>
          <w:szCs w:val="18"/>
        </w:rPr>
        <w:t xml:space="preserve"> and </w:t>
      </w:r>
      <w:r w:rsidR="00AC6404" w:rsidRPr="00036D5E">
        <w:rPr>
          <w:rStyle w:val="QuestionnoteChar1"/>
          <w:rFonts w:ascii="Verdana" w:hAnsi="Verdana"/>
          <w:szCs w:val="18"/>
          <w:u w:val="single"/>
        </w:rPr>
        <w:t>experience</w:t>
      </w:r>
      <w:r w:rsidR="00B9539B">
        <w:rPr>
          <w:rStyle w:val="QuestionnoteChar1"/>
          <w:rFonts w:ascii="Verdana" w:hAnsi="Verdana"/>
          <w:szCs w:val="18"/>
        </w:rPr>
        <w:t>.</w:t>
      </w:r>
    </w:p>
    <w:p w:rsidR="005E1EC1" w:rsidRPr="004E4D30" w:rsidRDefault="005E1EC1" w:rsidP="00B71FAD">
      <w:pPr>
        <w:pStyle w:val="Questionnote"/>
        <w:spacing w:after="0" w:line="240" w:lineRule="auto"/>
        <w:jc w:val="both"/>
        <w:rPr>
          <w:rFonts w:ascii="Verdana" w:hAnsi="Verdana"/>
        </w:rPr>
      </w:pPr>
    </w:p>
    <w:p w:rsidR="006121AF" w:rsidRPr="004E4D30" w:rsidRDefault="005E1EC1" w:rsidP="00B71FAD">
      <w:pPr>
        <w:spacing w:line="240" w:lineRule="auto"/>
        <w:ind w:right="731"/>
        <w:jc w:val="both"/>
        <w:rPr>
          <w:rFonts w:ascii="Verdana" w:hAnsi="Verdana"/>
          <w:b/>
          <w:sz w:val="18"/>
        </w:rPr>
      </w:pPr>
      <w:r w:rsidRPr="004E4D30">
        <w:rPr>
          <w:rFonts w:ascii="Verdana" w:hAnsi="Verdana"/>
          <w:b/>
          <w:sz w:val="18"/>
        </w:rPr>
        <w:t>The following are examples of persons that would be required to complete and submit a PSD Individual form:</w:t>
      </w:r>
    </w:p>
    <w:p w:rsidR="005E1EC1" w:rsidRPr="004E4D30" w:rsidRDefault="005E1EC1" w:rsidP="00A861B9">
      <w:pPr>
        <w:pStyle w:val="Question"/>
        <w:numPr>
          <w:ilvl w:val="0"/>
          <w:numId w:val="4"/>
        </w:numPr>
        <w:tabs>
          <w:tab w:val="clear" w:pos="-142"/>
          <w:tab w:val="clear" w:pos="284"/>
          <w:tab w:val="right" w:pos="0"/>
          <w:tab w:val="left" w:pos="426"/>
        </w:tabs>
        <w:spacing w:before="0" w:after="0" w:line="240" w:lineRule="auto"/>
        <w:jc w:val="both"/>
        <w:rPr>
          <w:rFonts w:ascii="Verdana" w:hAnsi="Verdana"/>
        </w:rPr>
      </w:pPr>
      <w:r w:rsidRPr="004E4D30">
        <w:rPr>
          <w:rFonts w:ascii="Verdana" w:hAnsi="Verdana"/>
        </w:rPr>
        <w:t xml:space="preserve">all the </w:t>
      </w:r>
      <w:r w:rsidR="00217BB2" w:rsidRPr="004E4D30">
        <w:rPr>
          <w:rFonts w:ascii="Verdana" w:hAnsi="Verdana"/>
        </w:rPr>
        <w:t>directors/</w:t>
      </w:r>
      <w:r w:rsidRPr="004E4D30">
        <w:rPr>
          <w:rFonts w:ascii="Verdana" w:hAnsi="Verdana"/>
        </w:rPr>
        <w:t>members of the management board</w:t>
      </w:r>
      <w:r w:rsidR="0042154F">
        <w:rPr>
          <w:rFonts w:ascii="Verdana" w:hAnsi="Verdana"/>
        </w:rPr>
        <w:t xml:space="preserve"> </w:t>
      </w:r>
      <w:r w:rsidR="0042154F" w:rsidRPr="004E4D30">
        <w:rPr>
          <w:rFonts w:ascii="Verdana" w:hAnsi="Verdana"/>
        </w:rPr>
        <w:t xml:space="preserve">  </w:t>
      </w:r>
    </w:p>
    <w:p w:rsidR="005E1EC1" w:rsidRPr="004E4D30" w:rsidRDefault="005E1EC1" w:rsidP="00A861B9">
      <w:pPr>
        <w:pStyle w:val="Question"/>
        <w:numPr>
          <w:ilvl w:val="0"/>
          <w:numId w:val="4"/>
        </w:numPr>
        <w:tabs>
          <w:tab w:val="clear" w:pos="-142"/>
          <w:tab w:val="clear" w:pos="284"/>
          <w:tab w:val="right" w:pos="426"/>
        </w:tabs>
        <w:spacing w:before="0" w:after="0" w:line="240" w:lineRule="auto"/>
        <w:jc w:val="both"/>
        <w:rPr>
          <w:rFonts w:ascii="Verdana" w:hAnsi="Verdana"/>
        </w:rPr>
      </w:pPr>
      <w:r w:rsidRPr="004E4D30">
        <w:rPr>
          <w:rFonts w:ascii="Verdana" w:hAnsi="Verdana"/>
        </w:rPr>
        <w:t>in the case of a</w:t>
      </w:r>
      <w:r w:rsidR="00514D11" w:rsidRPr="004E4D30">
        <w:rPr>
          <w:rFonts w:ascii="Verdana" w:hAnsi="Verdana"/>
        </w:rPr>
        <w:t>n applicant</w:t>
      </w:r>
      <w:r w:rsidRPr="004E4D30">
        <w:rPr>
          <w:rFonts w:ascii="Verdana" w:hAnsi="Verdana"/>
        </w:rPr>
        <w:t xml:space="preserve"> that only provides payment services, all the management staff</w:t>
      </w:r>
      <w:r w:rsidR="0042154F">
        <w:rPr>
          <w:rFonts w:ascii="Verdana" w:hAnsi="Verdana"/>
        </w:rPr>
        <w:t xml:space="preserve"> </w:t>
      </w:r>
    </w:p>
    <w:p w:rsidR="005E1EC1" w:rsidRPr="004E4D30" w:rsidRDefault="005E1EC1" w:rsidP="00A861B9">
      <w:pPr>
        <w:pStyle w:val="Question"/>
        <w:numPr>
          <w:ilvl w:val="0"/>
          <w:numId w:val="4"/>
        </w:numPr>
        <w:tabs>
          <w:tab w:val="clear" w:pos="-142"/>
          <w:tab w:val="clear" w:pos="284"/>
          <w:tab w:val="right" w:pos="426"/>
        </w:tabs>
        <w:spacing w:before="0" w:after="0" w:line="240" w:lineRule="auto"/>
        <w:jc w:val="both"/>
        <w:rPr>
          <w:rFonts w:ascii="Verdana" w:hAnsi="Verdana"/>
        </w:rPr>
      </w:pPr>
      <w:r w:rsidRPr="004E4D30">
        <w:rPr>
          <w:rFonts w:ascii="Verdana" w:hAnsi="Verdana"/>
        </w:rPr>
        <w:t xml:space="preserve">in the case of </w:t>
      </w:r>
      <w:r w:rsidR="00514D11" w:rsidRPr="004E4D30">
        <w:rPr>
          <w:rFonts w:ascii="Verdana" w:hAnsi="Verdana"/>
        </w:rPr>
        <w:t xml:space="preserve">an applicant </w:t>
      </w:r>
      <w:r w:rsidRPr="004E4D30">
        <w:rPr>
          <w:rFonts w:ascii="Verdana" w:hAnsi="Verdana"/>
        </w:rPr>
        <w:t>that carr</w:t>
      </w:r>
      <w:r w:rsidR="00514D11" w:rsidRPr="004E4D30">
        <w:rPr>
          <w:rFonts w:ascii="Verdana" w:hAnsi="Verdana"/>
        </w:rPr>
        <w:t>ies</w:t>
      </w:r>
      <w:r w:rsidRPr="004E4D30">
        <w:rPr>
          <w:rFonts w:ascii="Verdana" w:hAnsi="Verdana"/>
        </w:rPr>
        <w:t xml:space="preserve"> on activities other than payment services, all the persons with direct responsibility for running the </w:t>
      </w:r>
      <w:r w:rsidR="00A24BB9" w:rsidRPr="004E4D30">
        <w:rPr>
          <w:rFonts w:ascii="Verdana" w:hAnsi="Verdana"/>
        </w:rPr>
        <w:t>applicant’s</w:t>
      </w:r>
      <w:r w:rsidRPr="004E4D30">
        <w:rPr>
          <w:rFonts w:ascii="Verdana" w:hAnsi="Verdana"/>
        </w:rPr>
        <w:t xml:space="preserve"> payment services activities on a day-to-day basis</w:t>
      </w:r>
      <w:r w:rsidR="0042154F">
        <w:rPr>
          <w:rFonts w:ascii="Verdana" w:hAnsi="Verdana"/>
        </w:rPr>
        <w:t xml:space="preserve"> </w:t>
      </w:r>
    </w:p>
    <w:p w:rsidR="006121AF" w:rsidRPr="004E4D30" w:rsidRDefault="006121AF" w:rsidP="00B71FAD">
      <w:pPr>
        <w:pStyle w:val="Question"/>
        <w:tabs>
          <w:tab w:val="clear" w:pos="-142"/>
          <w:tab w:val="clear" w:pos="284"/>
          <w:tab w:val="right" w:pos="426"/>
        </w:tabs>
        <w:spacing w:before="0" w:after="0" w:line="240" w:lineRule="auto"/>
        <w:ind w:firstLine="0"/>
        <w:jc w:val="both"/>
        <w:rPr>
          <w:rFonts w:ascii="Verdana" w:hAnsi="Verdana"/>
        </w:rPr>
      </w:pPr>
    </w:p>
    <w:p w:rsidR="001C76BA" w:rsidRPr="004E4D30" w:rsidRDefault="006121AF" w:rsidP="00B71FAD">
      <w:pPr>
        <w:pStyle w:val="Questionnote"/>
        <w:spacing w:after="0" w:line="240" w:lineRule="auto"/>
        <w:jc w:val="both"/>
        <w:rPr>
          <w:rFonts w:ascii="Verdana" w:hAnsi="Verdana"/>
        </w:rPr>
      </w:pPr>
      <w:r w:rsidRPr="004E4D30">
        <w:rPr>
          <w:rFonts w:ascii="Verdana" w:hAnsi="Verdana"/>
        </w:rPr>
        <w:t>How many PSD Individual forms are you sending with this application?</w:t>
      </w:r>
    </w:p>
    <w:p w:rsidR="00352A79" w:rsidRPr="004E4D30" w:rsidRDefault="00352A79" w:rsidP="00B71FAD">
      <w:pPr>
        <w:pStyle w:val="Questionnote"/>
        <w:spacing w:after="0" w:line="240" w:lineRule="auto"/>
        <w:jc w:val="both"/>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tblGrid>
      <w:tr w:rsidR="001C76BA" w:rsidRPr="004E4D30" w:rsidTr="001C76BA">
        <w:trPr>
          <w:trHeight w:hRule="exact" w:val="397"/>
        </w:trPr>
        <w:tc>
          <w:tcPr>
            <w:tcW w:w="1560" w:type="dxa"/>
            <w:vAlign w:val="center"/>
          </w:tcPr>
          <w:p w:rsidR="001C76BA" w:rsidRPr="004E4D30" w:rsidRDefault="001C76BA" w:rsidP="00B71FAD">
            <w:pPr>
              <w:pStyle w:val="Qsanswer"/>
              <w:keepNext/>
              <w:spacing w:before="20" w:after="0"/>
              <w:ind w:right="57"/>
              <w:jc w:val="both"/>
              <w:rPr>
                <w:rFonts w:ascii="Verdana" w:hAnsi="Verdana"/>
              </w:rPr>
            </w:pPr>
            <w:r w:rsidRPr="004E4D30">
              <w:rPr>
                <w:rFonts w:ascii="Verdana" w:hAnsi="Verdana"/>
              </w:rPr>
              <w:fldChar w:fldCharType="begin">
                <w:ffData>
                  <w:name w:val="Text7"/>
                  <w:enabled/>
                  <w:calcOnExit w:val="0"/>
                  <w:textInput/>
                </w:ffData>
              </w:fldChar>
            </w:r>
            <w:r w:rsidRPr="004E4D30">
              <w:rPr>
                <w:rFonts w:ascii="Verdana" w:hAnsi="Verdana"/>
              </w:rPr>
              <w:instrText xml:space="preserve"> FORMTEXT </w:instrText>
            </w:r>
            <w:r w:rsidRPr="004E4D30">
              <w:rPr>
                <w:rFonts w:ascii="Verdana" w:hAnsi="Verdana"/>
              </w:rPr>
            </w:r>
            <w:r w:rsidRPr="004E4D30">
              <w:rPr>
                <w:rFonts w:ascii="Verdana" w:hAnsi="Verdana"/>
              </w:rPr>
              <w:fldChar w:fldCharType="separate"/>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rPr>
              <w:fldChar w:fldCharType="end"/>
            </w:r>
          </w:p>
        </w:tc>
      </w:tr>
    </w:tbl>
    <w:p w:rsidR="006700A8" w:rsidRPr="00000BB0" w:rsidRDefault="000E0A5F" w:rsidP="0040544C">
      <w:pPr>
        <w:pStyle w:val="Qsheading1"/>
        <w:rPr>
          <w:rFonts w:ascii="Verdana" w:hAnsi="Verdana"/>
          <w:szCs w:val="22"/>
        </w:rPr>
      </w:pPr>
      <w:r w:rsidRPr="00000BB0">
        <w:rPr>
          <w:rFonts w:ascii="Verdana" w:hAnsi="Verdana"/>
          <w:szCs w:val="22"/>
        </w:rPr>
        <w:t>Qualifying</w:t>
      </w:r>
      <w:r w:rsidR="006700A8" w:rsidRPr="00000BB0">
        <w:rPr>
          <w:rFonts w:ascii="Verdana" w:hAnsi="Verdana"/>
          <w:szCs w:val="22"/>
        </w:rPr>
        <w:t xml:space="preserve"> holdings</w:t>
      </w:r>
      <w:r w:rsidR="00586374" w:rsidRPr="00000BB0">
        <w:rPr>
          <w:rFonts w:ascii="Verdana" w:hAnsi="Verdana"/>
          <w:szCs w:val="22"/>
        </w:rPr>
        <w:t xml:space="preserve"> </w:t>
      </w:r>
      <w:r w:rsidR="00562F53" w:rsidRPr="00000BB0">
        <w:rPr>
          <w:rFonts w:ascii="Verdana" w:hAnsi="Verdana"/>
          <w:szCs w:val="22"/>
        </w:rPr>
        <w:t xml:space="preserve">(If you are a ‘sole trader’ please go to </w:t>
      </w:r>
      <w:r w:rsidR="00B9539B" w:rsidRPr="00000BB0">
        <w:rPr>
          <w:rFonts w:ascii="Verdana" w:hAnsi="Verdana"/>
          <w:szCs w:val="22"/>
        </w:rPr>
        <w:t>S</w:t>
      </w:r>
      <w:r w:rsidR="00562F53" w:rsidRPr="00000BB0">
        <w:rPr>
          <w:rFonts w:ascii="Verdana" w:hAnsi="Verdana"/>
          <w:szCs w:val="22"/>
        </w:rPr>
        <w:t xml:space="preserve">ection </w:t>
      </w:r>
      <w:r w:rsidR="00DE4366" w:rsidRPr="00000BB0">
        <w:rPr>
          <w:rFonts w:ascii="Verdana" w:hAnsi="Verdana"/>
          <w:szCs w:val="22"/>
        </w:rPr>
        <w:t>3</w:t>
      </w:r>
      <w:r w:rsidR="00562F53" w:rsidRPr="00000BB0">
        <w:rPr>
          <w:rFonts w:ascii="Verdana" w:hAnsi="Verdana"/>
          <w:szCs w:val="22"/>
        </w:rPr>
        <w:t>)</w:t>
      </w:r>
    </w:p>
    <w:p w:rsidR="00724CBB" w:rsidRDefault="00A23F97" w:rsidP="00724CBB">
      <w:pPr>
        <w:pStyle w:val="QsyesnoCharChar"/>
        <w:keepNext/>
        <w:tabs>
          <w:tab w:val="left" w:pos="624"/>
          <w:tab w:val="left" w:pos="709"/>
        </w:tabs>
        <w:spacing w:after="40"/>
        <w:rPr>
          <w:rFonts w:ascii="Verdana" w:hAnsi="Verdana"/>
        </w:rPr>
      </w:pPr>
      <w:r>
        <w:rPr>
          <w:rFonts w:ascii="Verdana" w:hAnsi="Verdana"/>
        </w:rPr>
        <w:t>Under the PSRs 2017, ‘qualifying holding’ has the meaning given in Article 4(1) (36) of the Capital Requirements Regulation (EU) 575/2013.</w:t>
      </w:r>
    </w:p>
    <w:p w:rsidR="00724CBB" w:rsidRPr="005A22F5" w:rsidRDefault="00724CBB" w:rsidP="00724CBB">
      <w:pPr>
        <w:pStyle w:val="QsyesnoCharChar"/>
        <w:keepNext/>
        <w:tabs>
          <w:tab w:val="left" w:pos="624"/>
          <w:tab w:val="left" w:pos="709"/>
        </w:tabs>
        <w:spacing w:after="40"/>
        <w:rPr>
          <w:rFonts w:ascii="Verdana" w:hAnsi="Verdana"/>
        </w:rPr>
      </w:pPr>
    </w:p>
    <w:p w:rsidR="00724CBB" w:rsidRPr="005A22F5" w:rsidRDefault="00724CBB" w:rsidP="00724CBB">
      <w:pPr>
        <w:pStyle w:val="QsyesnoCharChar"/>
        <w:keepNext/>
        <w:tabs>
          <w:tab w:val="left" w:pos="624"/>
          <w:tab w:val="left" w:pos="709"/>
        </w:tabs>
        <w:spacing w:after="40"/>
        <w:rPr>
          <w:rFonts w:ascii="Verdana" w:hAnsi="Verdana"/>
        </w:rPr>
      </w:pPr>
      <w:r w:rsidRPr="00DF0D09">
        <w:rPr>
          <w:rFonts w:ascii="Verdana" w:hAnsi="Verdana"/>
        </w:rPr>
        <w:t>A ‘qualifying holding’ is broadly an individual or firm that:</w:t>
      </w:r>
    </w:p>
    <w:p w:rsidR="00724CBB" w:rsidRPr="005A22F5" w:rsidRDefault="00724CBB" w:rsidP="00000BB0">
      <w:pPr>
        <w:pStyle w:val="QsyesnoCharChar"/>
        <w:keepNext/>
        <w:numPr>
          <w:ilvl w:val="0"/>
          <w:numId w:val="15"/>
        </w:numPr>
        <w:tabs>
          <w:tab w:val="clear" w:pos="720"/>
        </w:tabs>
        <w:spacing w:after="40"/>
        <w:ind w:left="284" w:hanging="284"/>
        <w:rPr>
          <w:rFonts w:ascii="Verdana" w:hAnsi="Verdana"/>
        </w:rPr>
      </w:pPr>
      <w:r w:rsidRPr="005A22F5">
        <w:rPr>
          <w:rFonts w:ascii="Verdana" w:hAnsi="Verdana"/>
        </w:rPr>
        <w:t>holds 10% or more of the shares in the applicant firm (including via a parent firm</w:t>
      </w:r>
      <w:r w:rsidR="0042154F" w:rsidRPr="005A22F5">
        <w:rPr>
          <w:rFonts w:ascii="Verdana" w:hAnsi="Verdana"/>
        </w:rPr>
        <w:t>)</w:t>
      </w:r>
      <w:r w:rsidR="0042154F">
        <w:rPr>
          <w:rFonts w:ascii="Verdana" w:hAnsi="Verdana"/>
        </w:rPr>
        <w:t xml:space="preserve"> </w:t>
      </w:r>
    </w:p>
    <w:p w:rsidR="00724CBB" w:rsidRPr="005A22F5" w:rsidRDefault="00724CBB" w:rsidP="00724CBB">
      <w:pPr>
        <w:pStyle w:val="QsyesnoCharChar"/>
        <w:keepNext/>
        <w:numPr>
          <w:ilvl w:val="0"/>
          <w:numId w:val="15"/>
        </w:numPr>
        <w:tabs>
          <w:tab w:val="clear" w:pos="720"/>
        </w:tabs>
        <w:spacing w:after="40"/>
        <w:ind w:left="284" w:hanging="284"/>
        <w:rPr>
          <w:rFonts w:ascii="Verdana" w:hAnsi="Verdana"/>
        </w:rPr>
      </w:pPr>
      <w:r w:rsidRPr="005A22F5">
        <w:rPr>
          <w:rFonts w:ascii="Verdana" w:hAnsi="Verdana"/>
        </w:rPr>
        <w:t>is able to exercise significant influence over the management of the applicant firm through a controlling interest in the applicant firm or a parent</w:t>
      </w:r>
      <w:r w:rsidR="0042154F">
        <w:rPr>
          <w:rFonts w:ascii="Verdana" w:hAnsi="Verdana"/>
        </w:rPr>
        <w:t xml:space="preserve"> </w:t>
      </w:r>
    </w:p>
    <w:p w:rsidR="00724CBB" w:rsidRPr="005A22F5" w:rsidRDefault="00724CBB" w:rsidP="00724CBB">
      <w:pPr>
        <w:pStyle w:val="QsyesnoCharChar"/>
        <w:keepNext/>
        <w:numPr>
          <w:ilvl w:val="0"/>
          <w:numId w:val="15"/>
        </w:numPr>
        <w:tabs>
          <w:tab w:val="clear" w:pos="720"/>
        </w:tabs>
        <w:spacing w:after="40"/>
        <w:ind w:left="284" w:hanging="284"/>
        <w:rPr>
          <w:rFonts w:ascii="Verdana" w:hAnsi="Verdana"/>
        </w:rPr>
      </w:pPr>
      <w:r w:rsidRPr="005A22F5">
        <w:rPr>
          <w:rFonts w:ascii="Verdana" w:hAnsi="Verdana"/>
        </w:rPr>
        <w:t>is entitled to control or exercise control of 10% or more of the voting power in the applicant firm (including via a parent firm)</w:t>
      </w:r>
      <w:r w:rsidR="0042154F">
        <w:rPr>
          <w:rFonts w:ascii="Verdana" w:hAnsi="Verdana"/>
        </w:rPr>
        <w:t xml:space="preserve"> </w:t>
      </w:r>
    </w:p>
    <w:p w:rsidR="00724CBB" w:rsidRPr="005A22F5" w:rsidRDefault="00724CBB" w:rsidP="00724CBB">
      <w:pPr>
        <w:pStyle w:val="QsyesnoCharChar"/>
        <w:keepNext/>
        <w:numPr>
          <w:ilvl w:val="0"/>
          <w:numId w:val="15"/>
        </w:numPr>
        <w:tabs>
          <w:tab w:val="clear" w:pos="720"/>
        </w:tabs>
        <w:spacing w:after="40"/>
        <w:ind w:left="284" w:hanging="284"/>
        <w:rPr>
          <w:rFonts w:ascii="Verdana" w:hAnsi="Verdana"/>
        </w:rPr>
      </w:pPr>
      <w:r w:rsidRPr="005A22F5">
        <w:rPr>
          <w:rFonts w:ascii="Verdana" w:hAnsi="Verdana"/>
        </w:rPr>
        <w:t>is able to exercise significant influence over the management of the applicant firm through their voting power in it or a parent</w:t>
      </w:r>
    </w:p>
    <w:p w:rsidR="00724CBB" w:rsidRPr="005A22F5" w:rsidRDefault="00724CBB" w:rsidP="00724CBB">
      <w:pPr>
        <w:pStyle w:val="QsyesnoCharChar"/>
        <w:keepNext/>
        <w:spacing w:after="40"/>
        <w:rPr>
          <w:rFonts w:ascii="Verdana" w:hAnsi="Verdana"/>
        </w:rPr>
      </w:pPr>
    </w:p>
    <w:p w:rsidR="00724CBB" w:rsidRDefault="00724CBB" w:rsidP="00724CBB">
      <w:pPr>
        <w:pStyle w:val="QsyesnoCharChar"/>
        <w:keepNext/>
        <w:spacing w:after="40"/>
        <w:rPr>
          <w:rFonts w:ascii="Verdana" w:hAnsi="Verdana"/>
        </w:rPr>
      </w:pPr>
      <w:r w:rsidRPr="005A22F5">
        <w:rPr>
          <w:rFonts w:ascii="Verdana" w:hAnsi="Verdana"/>
        </w:rPr>
        <w:t xml:space="preserve">Limited Liability Partnership (LLP) applicants should note that some (or sometimes all) individual members may be controllers of the LLP.  Usually this will depend on the number of members and the terms of the membership agreement, especially regarding voting power or significant influence. See </w:t>
      </w:r>
      <w:r>
        <w:rPr>
          <w:rFonts w:ascii="Verdana" w:hAnsi="Verdana"/>
        </w:rPr>
        <w:t>3</w:t>
      </w:r>
      <w:r w:rsidRPr="005A22F5">
        <w:rPr>
          <w:rFonts w:ascii="Verdana" w:hAnsi="Verdana"/>
        </w:rPr>
        <w:t xml:space="preserve">.46 in the Approach Document. </w:t>
      </w:r>
    </w:p>
    <w:p w:rsidR="006700A8" w:rsidRPr="004E4D30" w:rsidRDefault="006700A8" w:rsidP="00ED1B95">
      <w:pPr>
        <w:pStyle w:val="QuestionCharChar"/>
        <w:jc w:val="both"/>
        <w:rPr>
          <w:rFonts w:ascii="Verdana" w:hAnsi="Verdana"/>
        </w:rPr>
      </w:pPr>
      <w:r w:rsidRPr="004E4D30">
        <w:rPr>
          <w:rFonts w:ascii="Verdana" w:hAnsi="Verdana"/>
        </w:rPr>
        <w:t xml:space="preserve"> </w:t>
      </w:r>
      <w:r w:rsidR="001C76BA" w:rsidRPr="004E4D30">
        <w:rPr>
          <w:rFonts w:ascii="Verdana" w:hAnsi="Verdana"/>
        </w:rPr>
        <w:tab/>
      </w:r>
      <w:r w:rsidR="00263F15">
        <w:rPr>
          <w:rFonts w:ascii="Verdana" w:hAnsi="Verdana"/>
        </w:rPr>
        <w:t>2</w:t>
      </w:r>
      <w:r w:rsidRPr="004E4D30">
        <w:rPr>
          <w:rFonts w:ascii="Verdana" w:hAnsi="Verdana"/>
        </w:rPr>
        <w:t>.</w:t>
      </w:r>
      <w:r w:rsidR="00B9539B">
        <w:rPr>
          <w:rFonts w:ascii="Verdana" w:hAnsi="Verdana"/>
        </w:rPr>
        <w:t>8</w:t>
      </w:r>
      <w:r w:rsidR="0050390E" w:rsidRPr="004E4D30">
        <w:rPr>
          <w:rFonts w:ascii="Verdana" w:hAnsi="Verdana"/>
        </w:rPr>
        <w:tab/>
      </w:r>
      <w:r w:rsidRPr="004E4D30">
        <w:rPr>
          <w:rFonts w:ascii="Verdana" w:hAnsi="Verdana"/>
        </w:rPr>
        <w:t>Who controls the applicant firm?</w:t>
      </w:r>
    </w:p>
    <w:p w:rsidR="006700A8" w:rsidRPr="004E4D30" w:rsidRDefault="006700A8" w:rsidP="00B71FAD">
      <w:pPr>
        <w:pStyle w:val="Questionnote"/>
        <w:jc w:val="both"/>
        <w:rPr>
          <w:rFonts w:ascii="Verdana" w:hAnsi="Verdana"/>
        </w:rPr>
      </w:pPr>
      <w:r w:rsidRPr="004E4D30">
        <w:rPr>
          <w:rFonts w:ascii="Verdana" w:hAnsi="Verdana"/>
        </w:rPr>
        <w:t xml:space="preserve">You must detail in the boxes below the </w:t>
      </w:r>
      <w:r w:rsidR="00877F8E" w:rsidRPr="004E4D30">
        <w:rPr>
          <w:rFonts w:ascii="Verdana" w:hAnsi="Verdana"/>
        </w:rPr>
        <w:t>persons</w:t>
      </w:r>
      <w:r w:rsidRPr="004E4D30">
        <w:rPr>
          <w:rFonts w:ascii="Verdana" w:hAnsi="Verdana"/>
        </w:rPr>
        <w:t>(s) with a ‘qualif</w:t>
      </w:r>
      <w:r w:rsidR="00696104">
        <w:rPr>
          <w:rFonts w:ascii="Verdana" w:hAnsi="Verdana"/>
        </w:rPr>
        <w:t>ying</w:t>
      </w:r>
      <w:r w:rsidRPr="004E4D30">
        <w:rPr>
          <w:rFonts w:ascii="Verdana" w:hAnsi="Verdana"/>
        </w:rPr>
        <w:t xml:space="preserve"> holding’ in the applicant firm and complete and submit Controller form(s)</w:t>
      </w:r>
      <w:r w:rsidR="00480246">
        <w:rPr>
          <w:rFonts w:ascii="Verdana" w:hAnsi="Verdana"/>
        </w:rPr>
        <w:t xml:space="preserve"> with this application</w:t>
      </w:r>
      <w:r w:rsidRPr="004E4D30">
        <w:rPr>
          <w:rFonts w:ascii="Verdana" w:hAnsi="Verdana"/>
        </w:rPr>
        <w:t xml:space="preserve">. </w:t>
      </w:r>
    </w:p>
    <w:p w:rsidR="006700A8" w:rsidRPr="004E4D30" w:rsidRDefault="006700A8" w:rsidP="006700A8">
      <w:pPr>
        <w:pStyle w:val="Questionnote"/>
        <w:keepNext/>
        <w:spacing w:before="180" w:after="0"/>
        <w:ind w:left="284"/>
        <w:rPr>
          <w:rFonts w:ascii="Verdana" w:hAnsi="Verdana"/>
          <w:b/>
        </w:rPr>
      </w:pPr>
      <w:r w:rsidRPr="004E4D30">
        <w:rPr>
          <w:rFonts w:ascii="Verdana" w:hAnsi="Verdana"/>
          <w:b/>
        </w:rPr>
        <w:lastRenderedPageBreak/>
        <w:t>Person 1</w:t>
      </w:r>
    </w:p>
    <w:p w:rsidR="006700A8" w:rsidRPr="004E4D30" w:rsidRDefault="006700A8" w:rsidP="006700A8">
      <w:pPr>
        <w:pStyle w:val="Questionnote"/>
        <w:keepNext/>
        <w:spacing w:before="20" w:after="0"/>
        <w:ind w:left="284"/>
        <w:rPr>
          <w:rFonts w:ascii="Verdana" w:hAnsi="Verdana"/>
        </w:rPr>
      </w:pPr>
      <w:r w:rsidRPr="004E4D30">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6700A8" w:rsidRPr="004E4D30" w:rsidTr="006700A8">
        <w:trPr>
          <w:trHeight w:val="397"/>
        </w:trPr>
        <w:tc>
          <w:tcPr>
            <w:tcW w:w="6804" w:type="dxa"/>
            <w:vAlign w:val="center"/>
          </w:tcPr>
          <w:p w:rsidR="006700A8" w:rsidRPr="004E4D30" w:rsidRDefault="006700A8" w:rsidP="006700A8">
            <w:pPr>
              <w:pStyle w:val="Question"/>
              <w:keepNext/>
              <w:tabs>
                <w:tab w:val="clear" w:pos="284"/>
                <w:tab w:val="left" w:pos="1418"/>
                <w:tab w:val="left" w:pos="2552"/>
              </w:tabs>
              <w:spacing w:before="0"/>
              <w:ind w:left="28" w:firstLine="0"/>
              <w:rPr>
                <w:rFonts w:ascii="Verdana" w:hAnsi="Verdana"/>
              </w:rPr>
            </w:pPr>
            <w:r w:rsidRPr="004E4D30">
              <w:rPr>
                <w:rFonts w:ascii="Verdana" w:hAnsi="Verdana"/>
                <w:color w:val="000080"/>
              </w:rPr>
              <w:fldChar w:fldCharType="begin">
                <w:ffData>
                  <w:name w:val="Text7"/>
                  <w:enabled/>
                  <w:calcOnExit w:val="0"/>
                  <w:textInput/>
                </w:ffData>
              </w:fldChar>
            </w:r>
            <w:r w:rsidRPr="004E4D30">
              <w:rPr>
                <w:rFonts w:ascii="Verdana" w:hAnsi="Verdana"/>
                <w:color w:val="000080"/>
              </w:rPr>
              <w:instrText xml:space="preserve"> FORMTEXT </w:instrText>
            </w:r>
            <w:r w:rsidRPr="004E4D30">
              <w:rPr>
                <w:rFonts w:ascii="Verdana" w:hAnsi="Verdana"/>
                <w:color w:val="000080"/>
              </w:rPr>
            </w:r>
            <w:r w:rsidRPr="004E4D30">
              <w:rPr>
                <w:rFonts w:ascii="Verdana" w:hAnsi="Verdana"/>
                <w:color w:val="000080"/>
              </w:rPr>
              <w:fldChar w:fldCharType="separate"/>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color w:val="000080"/>
              </w:rPr>
              <w:fldChar w:fldCharType="end"/>
            </w:r>
          </w:p>
        </w:tc>
      </w:tr>
    </w:tbl>
    <w:p w:rsidR="006700A8" w:rsidRPr="004E4D30" w:rsidRDefault="006700A8" w:rsidP="006700A8">
      <w:pPr>
        <w:pStyle w:val="Questionnote"/>
        <w:keepNext/>
        <w:spacing w:before="20" w:after="0"/>
        <w:ind w:left="28" w:firstLine="256"/>
        <w:rPr>
          <w:rFonts w:ascii="Verdana" w:hAnsi="Verdana"/>
        </w:rPr>
      </w:pPr>
      <w:r w:rsidRPr="004E4D30">
        <w:rPr>
          <w:rFonts w:ascii="Verdana" w:hAnsi="Verdana"/>
        </w:rPr>
        <w:t>Is this person an individual (e.g. Director/Partner) or a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6700A8" w:rsidRPr="004E4D30" w:rsidTr="006700A8">
        <w:trPr>
          <w:trHeight w:val="397"/>
        </w:trPr>
        <w:tc>
          <w:tcPr>
            <w:tcW w:w="6804" w:type="dxa"/>
            <w:vAlign w:val="center"/>
          </w:tcPr>
          <w:p w:rsidR="006700A8" w:rsidRPr="004E4D30" w:rsidRDefault="006700A8" w:rsidP="006700A8">
            <w:pPr>
              <w:pStyle w:val="Question"/>
              <w:keepNext/>
              <w:tabs>
                <w:tab w:val="clear" w:pos="284"/>
                <w:tab w:val="left" w:pos="1418"/>
                <w:tab w:val="left" w:pos="2552"/>
              </w:tabs>
              <w:spacing w:before="0"/>
              <w:ind w:left="28" w:firstLine="0"/>
              <w:rPr>
                <w:rFonts w:ascii="Verdana" w:hAnsi="Verdana"/>
              </w:rPr>
            </w:pPr>
            <w:r w:rsidRPr="004E4D30">
              <w:rPr>
                <w:rFonts w:ascii="Verdana" w:hAnsi="Verdana"/>
                <w:color w:val="000080"/>
              </w:rPr>
              <w:fldChar w:fldCharType="begin">
                <w:ffData>
                  <w:name w:val="Text7"/>
                  <w:enabled/>
                  <w:calcOnExit w:val="0"/>
                  <w:textInput/>
                </w:ffData>
              </w:fldChar>
            </w:r>
            <w:r w:rsidRPr="004E4D30">
              <w:rPr>
                <w:rFonts w:ascii="Verdana" w:hAnsi="Verdana"/>
                <w:color w:val="000080"/>
              </w:rPr>
              <w:instrText xml:space="preserve"> FORMTEXT </w:instrText>
            </w:r>
            <w:r w:rsidRPr="004E4D30">
              <w:rPr>
                <w:rFonts w:ascii="Verdana" w:hAnsi="Verdana"/>
                <w:color w:val="000080"/>
              </w:rPr>
            </w:r>
            <w:r w:rsidRPr="004E4D30">
              <w:rPr>
                <w:rFonts w:ascii="Verdana" w:hAnsi="Verdana"/>
                <w:color w:val="000080"/>
              </w:rPr>
              <w:fldChar w:fldCharType="separate"/>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color w:val="000080"/>
              </w:rPr>
              <w:fldChar w:fldCharType="end"/>
            </w:r>
          </w:p>
        </w:tc>
      </w:tr>
    </w:tbl>
    <w:p w:rsidR="006700A8" w:rsidRPr="004E4D30" w:rsidRDefault="006700A8" w:rsidP="006700A8">
      <w:pPr>
        <w:pStyle w:val="Questionnote"/>
        <w:keepNext/>
        <w:spacing w:before="20" w:after="0"/>
        <w:ind w:left="28" w:firstLine="256"/>
        <w:rPr>
          <w:rFonts w:ascii="Verdana" w:hAnsi="Verdana"/>
        </w:rPr>
      </w:pPr>
      <w:r w:rsidRPr="004E4D30">
        <w:rPr>
          <w:rFonts w:ascii="Verdana" w:hAnsi="Verdana"/>
        </w:rPr>
        <w:t xml:space="preserve">Percentage of shares or voting rights held in the applicant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6700A8" w:rsidRPr="004E4D30" w:rsidTr="006700A8">
        <w:trPr>
          <w:trHeight w:hRule="exact" w:val="397"/>
        </w:trPr>
        <w:tc>
          <w:tcPr>
            <w:tcW w:w="1701" w:type="dxa"/>
            <w:vAlign w:val="center"/>
          </w:tcPr>
          <w:p w:rsidR="006700A8" w:rsidRPr="004E4D30" w:rsidRDefault="006700A8" w:rsidP="006700A8">
            <w:pPr>
              <w:pStyle w:val="Question"/>
              <w:keepNext/>
              <w:tabs>
                <w:tab w:val="clear" w:pos="284"/>
                <w:tab w:val="left" w:pos="2552"/>
              </w:tabs>
              <w:spacing w:before="0"/>
              <w:ind w:left="28" w:firstLine="0"/>
              <w:rPr>
                <w:rFonts w:ascii="Verdana" w:hAnsi="Verdana"/>
              </w:rPr>
            </w:pPr>
            <w:r w:rsidRPr="004E4D30">
              <w:rPr>
                <w:rFonts w:ascii="Verdana" w:hAnsi="Verdana"/>
                <w:color w:val="000080"/>
              </w:rPr>
              <w:fldChar w:fldCharType="begin">
                <w:ffData>
                  <w:name w:val="Text7"/>
                  <w:enabled/>
                  <w:calcOnExit w:val="0"/>
                  <w:textInput/>
                </w:ffData>
              </w:fldChar>
            </w:r>
            <w:r w:rsidRPr="004E4D30">
              <w:rPr>
                <w:rFonts w:ascii="Verdana" w:hAnsi="Verdana"/>
                <w:color w:val="000080"/>
              </w:rPr>
              <w:instrText xml:space="preserve"> FORMTEXT </w:instrText>
            </w:r>
            <w:r w:rsidRPr="004E4D30">
              <w:rPr>
                <w:rFonts w:ascii="Verdana" w:hAnsi="Verdana"/>
                <w:color w:val="000080"/>
              </w:rPr>
            </w:r>
            <w:r w:rsidRPr="004E4D30">
              <w:rPr>
                <w:rFonts w:ascii="Verdana" w:hAnsi="Verdana"/>
                <w:color w:val="000080"/>
              </w:rPr>
              <w:fldChar w:fldCharType="separate"/>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color w:val="000080"/>
              </w:rPr>
              <w:fldChar w:fldCharType="end"/>
            </w:r>
            <w:r w:rsidRPr="004E4D30">
              <w:rPr>
                <w:rFonts w:ascii="Verdana" w:hAnsi="Verdana"/>
                <w:color w:val="000080"/>
              </w:rPr>
              <w:t>%</w:t>
            </w:r>
          </w:p>
        </w:tc>
      </w:tr>
    </w:tbl>
    <w:p w:rsidR="006700A8" w:rsidRPr="004E4D30" w:rsidRDefault="006700A8" w:rsidP="003C516B">
      <w:pPr>
        <w:pStyle w:val="Questionnote"/>
        <w:keepNext/>
        <w:spacing w:before="20" w:after="0"/>
        <w:ind w:left="284"/>
        <w:rPr>
          <w:rFonts w:ascii="Verdana" w:hAnsi="Verdana"/>
        </w:rPr>
      </w:pPr>
      <w:r w:rsidRPr="004E4D30">
        <w:rPr>
          <w:rFonts w:ascii="Verdana" w:hAnsi="Verdana"/>
        </w:rPr>
        <w:t>Percentage of shares or voting rights held in the applicant</w:t>
      </w:r>
      <w:r w:rsidR="00A711B7" w:rsidRPr="004E4D30">
        <w:rPr>
          <w:rFonts w:ascii="Verdana" w:hAnsi="Verdana"/>
        </w:rPr>
        <w:t>’</w:t>
      </w:r>
      <w:r w:rsidRPr="004E4D30">
        <w:rPr>
          <w:rFonts w:ascii="Verdana" w:hAnsi="Verdana"/>
        </w:rPr>
        <w:t>s parent(s)</w:t>
      </w:r>
      <w:r w:rsidR="00696104">
        <w:rPr>
          <w:rFonts w:ascii="Verdana" w:hAnsi="Verdana"/>
        </w:rPr>
        <w:t xml:space="preserve"> if applicable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6700A8" w:rsidRPr="004E4D30" w:rsidTr="006700A8">
        <w:trPr>
          <w:trHeight w:hRule="exact" w:val="397"/>
        </w:trPr>
        <w:tc>
          <w:tcPr>
            <w:tcW w:w="1701" w:type="dxa"/>
            <w:vAlign w:val="center"/>
          </w:tcPr>
          <w:p w:rsidR="006700A8" w:rsidRPr="004E4D30" w:rsidRDefault="006700A8" w:rsidP="006700A8">
            <w:pPr>
              <w:pStyle w:val="Question"/>
              <w:keepNext/>
              <w:tabs>
                <w:tab w:val="clear" w:pos="284"/>
                <w:tab w:val="left" w:pos="2552"/>
              </w:tabs>
              <w:spacing w:before="0"/>
              <w:ind w:left="28" w:firstLine="0"/>
              <w:rPr>
                <w:rFonts w:ascii="Verdana" w:hAnsi="Verdana"/>
              </w:rPr>
            </w:pPr>
            <w:r w:rsidRPr="004E4D30">
              <w:rPr>
                <w:rFonts w:ascii="Verdana" w:hAnsi="Verdana"/>
                <w:color w:val="000080"/>
              </w:rPr>
              <w:fldChar w:fldCharType="begin">
                <w:ffData>
                  <w:name w:val="Text7"/>
                  <w:enabled/>
                  <w:calcOnExit w:val="0"/>
                  <w:textInput/>
                </w:ffData>
              </w:fldChar>
            </w:r>
            <w:r w:rsidRPr="004E4D30">
              <w:rPr>
                <w:rFonts w:ascii="Verdana" w:hAnsi="Verdana"/>
                <w:color w:val="000080"/>
              </w:rPr>
              <w:instrText xml:space="preserve"> FORMTEXT </w:instrText>
            </w:r>
            <w:r w:rsidRPr="004E4D30">
              <w:rPr>
                <w:rFonts w:ascii="Verdana" w:hAnsi="Verdana"/>
                <w:color w:val="000080"/>
              </w:rPr>
            </w:r>
            <w:r w:rsidRPr="004E4D30">
              <w:rPr>
                <w:rFonts w:ascii="Verdana" w:hAnsi="Verdana"/>
                <w:color w:val="000080"/>
              </w:rPr>
              <w:fldChar w:fldCharType="separate"/>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color w:val="000080"/>
              </w:rPr>
              <w:fldChar w:fldCharType="end"/>
            </w:r>
            <w:r w:rsidRPr="004E4D30">
              <w:rPr>
                <w:rFonts w:ascii="Verdana" w:hAnsi="Verdana"/>
                <w:color w:val="000080"/>
              </w:rPr>
              <w:t>%</w:t>
            </w:r>
          </w:p>
        </w:tc>
      </w:tr>
    </w:tbl>
    <w:p w:rsidR="006700A8" w:rsidRPr="004E4D30" w:rsidRDefault="006700A8" w:rsidP="006700A8">
      <w:pPr>
        <w:pStyle w:val="Questionnote"/>
        <w:keepNext/>
        <w:spacing w:before="180" w:after="0"/>
        <w:ind w:left="284"/>
        <w:rPr>
          <w:rFonts w:ascii="Verdana" w:hAnsi="Verdana"/>
          <w:b/>
        </w:rPr>
      </w:pPr>
      <w:r w:rsidRPr="004E4D30">
        <w:rPr>
          <w:rFonts w:ascii="Verdana" w:hAnsi="Verdana"/>
          <w:b/>
        </w:rPr>
        <w:t>Person 2</w:t>
      </w:r>
    </w:p>
    <w:p w:rsidR="006700A8" w:rsidRPr="004E4D30" w:rsidRDefault="006700A8" w:rsidP="006700A8">
      <w:pPr>
        <w:pStyle w:val="Questionnote"/>
        <w:keepNext/>
        <w:spacing w:before="20" w:after="0"/>
        <w:ind w:left="284"/>
        <w:rPr>
          <w:rFonts w:ascii="Verdana" w:hAnsi="Verdana"/>
        </w:rPr>
      </w:pPr>
      <w:r w:rsidRPr="004E4D30">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6700A8" w:rsidRPr="004E4D30" w:rsidTr="006700A8">
        <w:trPr>
          <w:trHeight w:val="397"/>
        </w:trPr>
        <w:tc>
          <w:tcPr>
            <w:tcW w:w="6804" w:type="dxa"/>
            <w:vAlign w:val="center"/>
          </w:tcPr>
          <w:p w:rsidR="006700A8" w:rsidRPr="004E4D30" w:rsidRDefault="006700A8" w:rsidP="006700A8">
            <w:pPr>
              <w:pStyle w:val="Question"/>
              <w:keepNext/>
              <w:tabs>
                <w:tab w:val="clear" w:pos="284"/>
                <w:tab w:val="left" w:pos="1418"/>
                <w:tab w:val="left" w:pos="2552"/>
              </w:tabs>
              <w:spacing w:before="0"/>
              <w:ind w:left="28" w:firstLine="0"/>
              <w:rPr>
                <w:rFonts w:ascii="Verdana" w:hAnsi="Verdana"/>
              </w:rPr>
            </w:pPr>
            <w:r w:rsidRPr="004E4D30">
              <w:rPr>
                <w:rFonts w:ascii="Verdana" w:hAnsi="Verdana"/>
                <w:color w:val="000080"/>
              </w:rPr>
              <w:fldChar w:fldCharType="begin">
                <w:ffData>
                  <w:name w:val="Text7"/>
                  <w:enabled/>
                  <w:calcOnExit w:val="0"/>
                  <w:textInput/>
                </w:ffData>
              </w:fldChar>
            </w:r>
            <w:r w:rsidRPr="004E4D30">
              <w:rPr>
                <w:rFonts w:ascii="Verdana" w:hAnsi="Verdana"/>
                <w:color w:val="000080"/>
              </w:rPr>
              <w:instrText xml:space="preserve"> FORMTEXT </w:instrText>
            </w:r>
            <w:r w:rsidRPr="004E4D30">
              <w:rPr>
                <w:rFonts w:ascii="Verdana" w:hAnsi="Verdana"/>
                <w:color w:val="000080"/>
              </w:rPr>
            </w:r>
            <w:r w:rsidRPr="004E4D30">
              <w:rPr>
                <w:rFonts w:ascii="Verdana" w:hAnsi="Verdana"/>
                <w:color w:val="000080"/>
              </w:rPr>
              <w:fldChar w:fldCharType="separate"/>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color w:val="000080"/>
              </w:rPr>
              <w:fldChar w:fldCharType="end"/>
            </w:r>
          </w:p>
        </w:tc>
      </w:tr>
    </w:tbl>
    <w:p w:rsidR="006700A8" w:rsidRPr="004E4D30" w:rsidRDefault="006700A8" w:rsidP="006700A8">
      <w:pPr>
        <w:pStyle w:val="Questionnote"/>
        <w:keepNext/>
        <w:spacing w:before="20" w:after="0"/>
        <w:ind w:left="284"/>
        <w:rPr>
          <w:rFonts w:ascii="Verdana" w:hAnsi="Verdana"/>
        </w:rPr>
      </w:pPr>
      <w:r w:rsidRPr="004E4D30">
        <w:rPr>
          <w:rFonts w:ascii="Verdana" w:hAnsi="Verdana"/>
        </w:rPr>
        <w:t>Is this person an individual (e.g. Director/Partner) or a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6700A8" w:rsidRPr="004E4D30" w:rsidTr="006700A8">
        <w:trPr>
          <w:trHeight w:val="397"/>
        </w:trPr>
        <w:tc>
          <w:tcPr>
            <w:tcW w:w="6804" w:type="dxa"/>
            <w:vAlign w:val="center"/>
          </w:tcPr>
          <w:p w:rsidR="006700A8" w:rsidRPr="004E4D30" w:rsidRDefault="006700A8" w:rsidP="006700A8">
            <w:pPr>
              <w:pStyle w:val="Question"/>
              <w:keepNext/>
              <w:tabs>
                <w:tab w:val="clear" w:pos="284"/>
                <w:tab w:val="left" w:pos="1418"/>
                <w:tab w:val="left" w:pos="2552"/>
              </w:tabs>
              <w:spacing w:before="0"/>
              <w:ind w:left="28" w:firstLine="0"/>
              <w:rPr>
                <w:rFonts w:ascii="Verdana" w:hAnsi="Verdana"/>
              </w:rPr>
            </w:pPr>
            <w:r w:rsidRPr="004E4D30">
              <w:rPr>
                <w:rFonts w:ascii="Verdana" w:hAnsi="Verdana"/>
                <w:color w:val="000080"/>
              </w:rPr>
              <w:fldChar w:fldCharType="begin">
                <w:ffData>
                  <w:name w:val="Text7"/>
                  <w:enabled/>
                  <w:calcOnExit w:val="0"/>
                  <w:textInput/>
                </w:ffData>
              </w:fldChar>
            </w:r>
            <w:r w:rsidRPr="004E4D30">
              <w:rPr>
                <w:rFonts w:ascii="Verdana" w:hAnsi="Verdana"/>
                <w:color w:val="000080"/>
              </w:rPr>
              <w:instrText xml:space="preserve"> FORMTEXT </w:instrText>
            </w:r>
            <w:r w:rsidRPr="004E4D30">
              <w:rPr>
                <w:rFonts w:ascii="Verdana" w:hAnsi="Verdana"/>
                <w:color w:val="000080"/>
              </w:rPr>
            </w:r>
            <w:r w:rsidRPr="004E4D30">
              <w:rPr>
                <w:rFonts w:ascii="Verdana" w:hAnsi="Verdana"/>
                <w:color w:val="000080"/>
              </w:rPr>
              <w:fldChar w:fldCharType="separate"/>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color w:val="000080"/>
              </w:rPr>
              <w:fldChar w:fldCharType="end"/>
            </w:r>
          </w:p>
        </w:tc>
      </w:tr>
    </w:tbl>
    <w:p w:rsidR="006700A8" w:rsidRPr="004E4D30" w:rsidRDefault="006700A8" w:rsidP="006700A8">
      <w:pPr>
        <w:pStyle w:val="Questionnote"/>
        <w:keepNext/>
        <w:spacing w:before="20" w:after="0"/>
        <w:ind w:left="284"/>
        <w:rPr>
          <w:rFonts w:ascii="Verdana" w:hAnsi="Verdana"/>
        </w:rPr>
      </w:pPr>
      <w:r w:rsidRPr="004E4D30">
        <w:rPr>
          <w:rFonts w:ascii="Verdana" w:hAnsi="Verdana"/>
        </w:rPr>
        <w:t xml:space="preserve">Percentage of shares or voting rights held in the applicant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6700A8" w:rsidRPr="004E4D30" w:rsidTr="006700A8">
        <w:trPr>
          <w:trHeight w:hRule="exact" w:val="397"/>
        </w:trPr>
        <w:tc>
          <w:tcPr>
            <w:tcW w:w="1701" w:type="dxa"/>
            <w:vAlign w:val="center"/>
          </w:tcPr>
          <w:p w:rsidR="006700A8" w:rsidRPr="004E4D30" w:rsidRDefault="006700A8" w:rsidP="006700A8">
            <w:pPr>
              <w:pStyle w:val="Question"/>
              <w:keepNext/>
              <w:tabs>
                <w:tab w:val="clear" w:pos="284"/>
                <w:tab w:val="left" w:pos="2552"/>
              </w:tabs>
              <w:spacing w:before="0"/>
              <w:ind w:left="28" w:firstLine="0"/>
              <w:rPr>
                <w:rFonts w:ascii="Verdana" w:hAnsi="Verdana"/>
              </w:rPr>
            </w:pPr>
            <w:r w:rsidRPr="004E4D30">
              <w:rPr>
                <w:rFonts w:ascii="Verdana" w:hAnsi="Verdana"/>
                <w:color w:val="000080"/>
              </w:rPr>
              <w:fldChar w:fldCharType="begin">
                <w:ffData>
                  <w:name w:val="Text7"/>
                  <w:enabled/>
                  <w:calcOnExit w:val="0"/>
                  <w:textInput/>
                </w:ffData>
              </w:fldChar>
            </w:r>
            <w:r w:rsidRPr="004E4D30">
              <w:rPr>
                <w:rFonts w:ascii="Verdana" w:hAnsi="Verdana"/>
                <w:color w:val="000080"/>
              </w:rPr>
              <w:instrText xml:space="preserve"> FORMTEXT </w:instrText>
            </w:r>
            <w:r w:rsidRPr="004E4D30">
              <w:rPr>
                <w:rFonts w:ascii="Verdana" w:hAnsi="Verdana"/>
                <w:color w:val="000080"/>
              </w:rPr>
            </w:r>
            <w:r w:rsidRPr="004E4D30">
              <w:rPr>
                <w:rFonts w:ascii="Verdana" w:hAnsi="Verdana"/>
                <w:color w:val="000080"/>
              </w:rPr>
              <w:fldChar w:fldCharType="separate"/>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color w:val="000080"/>
              </w:rPr>
              <w:fldChar w:fldCharType="end"/>
            </w:r>
            <w:r w:rsidRPr="004E4D30">
              <w:rPr>
                <w:rFonts w:ascii="Verdana" w:hAnsi="Verdana"/>
                <w:color w:val="000080"/>
              </w:rPr>
              <w:t>%</w:t>
            </w:r>
          </w:p>
        </w:tc>
      </w:tr>
    </w:tbl>
    <w:p w:rsidR="006700A8" w:rsidRPr="004E4D30" w:rsidRDefault="006700A8" w:rsidP="006700A8">
      <w:pPr>
        <w:pStyle w:val="Questionnote"/>
        <w:keepNext/>
        <w:spacing w:before="20" w:after="0"/>
        <w:ind w:left="284"/>
        <w:rPr>
          <w:rFonts w:ascii="Verdana" w:hAnsi="Verdana"/>
        </w:rPr>
      </w:pPr>
      <w:r w:rsidRPr="004E4D30">
        <w:rPr>
          <w:rFonts w:ascii="Verdana" w:hAnsi="Verdana"/>
        </w:rPr>
        <w:t>Percentage of shares or voting rights held in the applicant's parent(s)</w:t>
      </w:r>
      <w:r w:rsidR="00696104">
        <w:rPr>
          <w:rFonts w:ascii="Verdana" w:hAnsi="Verdana"/>
        </w:rPr>
        <w:t xml:space="preserve"> if applicable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6700A8" w:rsidRPr="004E4D30" w:rsidTr="006700A8">
        <w:trPr>
          <w:trHeight w:hRule="exact" w:val="397"/>
        </w:trPr>
        <w:tc>
          <w:tcPr>
            <w:tcW w:w="1701" w:type="dxa"/>
            <w:vAlign w:val="center"/>
          </w:tcPr>
          <w:p w:rsidR="006700A8" w:rsidRPr="004E4D30" w:rsidRDefault="006700A8" w:rsidP="006700A8">
            <w:pPr>
              <w:pStyle w:val="Question"/>
              <w:tabs>
                <w:tab w:val="clear" w:pos="284"/>
              </w:tabs>
              <w:spacing w:before="0" w:after="0"/>
              <w:ind w:left="28" w:right="0" w:firstLine="0"/>
              <w:rPr>
                <w:rFonts w:ascii="Verdana" w:hAnsi="Verdana"/>
              </w:rPr>
            </w:pPr>
            <w:r w:rsidRPr="004E4D30">
              <w:rPr>
                <w:rFonts w:ascii="Verdana" w:hAnsi="Verdana"/>
                <w:color w:val="000080"/>
              </w:rPr>
              <w:fldChar w:fldCharType="begin">
                <w:ffData>
                  <w:name w:val="Text7"/>
                  <w:enabled/>
                  <w:calcOnExit w:val="0"/>
                  <w:textInput/>
                </w:ffData>
              </w:fldChar>
            </w:r>
            <w:r w:rsidRPr="004E4D30">
              <w:rPr>
                <w:rFonts w:ascii="Verdana" w:hAnsi="Verdana"/>
                <w:color w:val="000080"/>
              </w:rPr>
              <w:instrText xml:space="preserve"> FORMTEXT </w:instrText>
            </w:r>
            <w:r w:rsidRPr="004E4D30">
              <w:rPr>
                <w:rFonts w:ascii="Verdana" w:hAnsi="Verdana"/>
                <w:color w:val="000080"/>
              </w:rPr>
            </w:r>
            <w:r w:rsidRPr="004E4D30">
              <w:rPr>
                <w:rFonts w:ascii="Verdana" w:hAnsi="Verdana"/>
                <w:color w:val="000080"/>
              </w:rPr>
              <w:fldChar w:fldCharType="separate"/>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color w:val="000080"/>
              </w:rPr>
              <w:fldChar w:fldCharType="end"/>
            </w:r>
            <w:r w:rsidRPr="004E4D30">
              <w:rPr>
                <w:rFonts w:ascii="Verdana" w:hAnsi="Verdana"/>
                <w:color w:val="000080"/>
              </w:rPr>
              <w:t>%</w:t>
            </w:r>
          </w:p>
        </w:tc>
      </w:tr>
    </w:tbl>
    <w:p w:rsidR="006700A8" w:rsidRPr="004E4D30" w:rsidRDefault="006700A8" w:rsidP="006700A8">
      <w:pPr>
        <w:pStyle w:val="Questionnote"/>
        <w:keepNext/>
        <w:spacing w:before="180" w:after="0"/>
        <w:ind w:left="284"/>
        <w:rPr>
          <w:rFonts w:ascii="Verdana" w:hAnsi="Verdana"/>
          <w:b/>
        </w:rPr>
      </w:pPr>
      <w:r w:rsidRPr="004E4D30">
        <w:rPr>
          <w:rFonts w:ascii="Verdana" w:hAnsi="Verdana"/>
          <w:b/>
        </w:rPr>
        <w:t>Person 3</w:t>
      </w:r>
    </w:p>
    <w:p w:rsidR="006700A8" w:rsidRPr="004E4D30" w:rsidRDefault="006700A8" w:rsidP="006700A8">
      <w:pPr>
        <w:pStyle w:val="Questionnote"/>
        <w:keepNext/>
        <w:spacing w:before="20" w:after="0"/>
        <w:ind w:left="284"/>
        <w:rPr>
          <w:rFonts w:ascii="Verdana" w:hAnsi="Verdana"/>
        </w:rPr>
      </w:pPr>
      <w:r w:rsidRPr="004E4D30">
        <w:rPr>
          <w:rFonts w:ascii="Verdana" w:hAnsi="Verdana"/>
        </w:rPr>
        <w:t>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6700A8" w:rsidRPr="004E4D30" w:rsidTr="006700A8">
        <w:trPr>
          <w:trHeight w:val="397"/>
        </w:trPr>
        <w:tc>
          <w:tcPr>
            <w:tcW w:w="6804" w:type="dxa"/>
            <w:vAlign w:val="center"/>
          </w:tcPr>
          <w:p w:rsidR="006700A8" w:rsidRPr="004E4D30" w:rsidRDefault="006700A8" w:rsidP="006700A8">
            <w:pPr>
              <w:pStyle w:val="Question"/>
              <w:keepNext/>
              <w:tabs>
                <w:tab w:val="clear" w:pos="284"/>
                <w:tab w:val="left" w:pos="1418"/>
                <w:tab w:val="left" w:pos="2552"/>
              </w:tabs>
              <w:spacing w:before="0"/>
              <w:ind w:left="28" w:firstLine="0"/>
              <w:rPr>
                <w:rFonts w:ascii="Verdana" w:hAnsi="Verdana"/>
              </w:rPr>
            </w:pPr>
            <w:r w:rsidRPr="004E4D30">
              <w:rPr>
                <w:rFonts w:ascii="Verdana" w:hAnsi="Verdana"/>
                <w:color w:val="000080"/>
              </w:rPr>
              <w:fldChar w:fldCharType="begin">
                <w:ffData>
                  <w:name w:val="Text7"/>
                  <w:enabled/>
                  <w:calcOnExit w:val="0"/>
                  <w:textInput/>
                </w:ffData>
              </w:fldChar>
            </w:r>
            <w:r w:rsidRPr="004E4D30">
              <w:rPr>
                <w:rFonts w:ascii="Verdana" w:hAnsi="Verdana"/>
                <w:color w:val="000080"/>
              </w:rPr>
              <w:instrText xml:space="preserve"> FORMTEXT </w:instrText>
            </w:r>
            <w:r w:rsidRPr="004E4D30">
              <w:rPr>
                <w:rFonts w:ascii="Verdana" w:hAnsi="Verdana"/>
                <w:color w:val="000080"/>
              </w:rPr>
            </w:r>
            <w:r w:rsidRPr="004E4D30">
              <w:rPr>
                <w:rFonts w:ascii="Verdana" w:hAnsi="Verdana"/>
                <w:color w:val="000080"/>
              </w:rPr>
              <w:fldChar w:fldCharType="separate"/>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color w:val="000080"/>
              </w:rPr>
              <w:fldChar w:fldCharType="end"/>
            </w:r>
          </w:p>
        </w:tc>
      </w:tr>
    </w:tbl>
    <w:p w:rsidR="006700A8" w:rsidRPr="004E4D30" w:rsidRDefault="006700A8" w:rsidP="006700A8">
      <w:pPr>
        <w:pStyle w:val="Questionnote"/>
        <w:keepNext/>
        <w:spacing w:before="20" w:after="0"/>
        <w:ind w:left="284"/>
        <w:rPr>
          <w:rFonts w:ascii="Verdana" w:hAnsi="Verdana"/>
        </w:rPr>
      </w:pPr>
      <w:r w:rsidRPr="004E4D30">
        <w:rPr>
          <w:rFonts w:ascii="Verdana" w:hAnsi="Verdana"/>
        </w:rPr>
        <w:t>Is this person an individual (e.g. Director/Partner) or a firm?</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6700A8" w:rsidRPr="004E4D30" w:rsidTr="006700A8">
        <w:trPr>
          <w:trHeight w:val="397"/>
        </w:trPr>
        <w:tc>
          <w:tcPr>
            <w:tcW w:w="6804" w:type="dxa"/>
            <w:vAlign w:val="center"/>
          </w:tcPr>
          <w:p w:rsidR="006700A8" w:rsidRPr="004E4D30" w:rsidRDefault="006700A8" w:rsidP="006700A8">
            <w:pPr>
              <w:pStyle w:val="Question"/>
              <w:keepNext/>
              <w:tabs>
                <w:tab w:val="clear" w:pos="284"/>
                <w:tab w:val="left" w:pos="1418"/>
                <w:tab w:val="left" w:pos="2552"/>
              </w:tabs>
              <w:spacing w:before="0"/>
              <w:ind w:left="28" w:firstLine="0"/>
              <w:rPr>
                <w:rFonts w:ascii="Verdana" w:hAnsi="Verdana"/>
              </w:rPr>
            </w:pPr>
            <w:r w:rsidRPr="004E4D30">
              <w:rPr>
                <w:rFonts w:ascii="Verdana" w:hAnsi="Verdana"/>
                <w:color w:val="000080"/>
              </w:rPr>
              <w:fldChar w:fldCharType="begin">
                <w:ffData>
                  <w:name w:val="Text7"/>
                  <w:enabled/>
                  <w:calcOnExit w:val="0"/>
                  <w:textInput/>
                </w:ffData>
              </w:fldChar>
            </w:r>
            <w:r w:rsidRPr="004E4D30">
              <w:rPr>
                <w:rFonts w:ascii="Verdana" w:hAnsi="Verdana"/>
                <w:color w:val="000080"/>
              </w:rPr>
              <w:instrText xml:space="preserve"> FORMTEXT </w:instrText>
            </w:r>
            <w:r w:rsidRPr="004E4D30">
              <w:rPr>
                <w:rFonts w:ascii="Verdana" w:hAnsi="Verdana"/>
                <w:color w:val="000080"/>
              </w:rPr>
            </w:r>
            <w:r w:rsidRPr="004E4D30">
              <w:rPr>
                <w:rFonts w:ascii="Verdana" w:hAnsi="Verdana"/>
                <w:color w:val="000080"/>
              </w:rPr>
              <w:fldChar w:fldCharType="separate"/>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color w:val="000080"/>
              </w:rPr>
              <w:fldChar w:fldCharType="end"/>
            </w:r>
          </w:p>
        </w:tc>
      </w:tr>
    </w:tbl>
    <w:p w:rsidR="006700A8" w:rsidRPr="004E4D30" w:rsidRDefault="006700A8" w:rsidP="006700A8">
      <w:pPr>
        <w:pStyle w:val="Questionnote"/>
        <w:keepNext/>
        <w:spacing w:before="20" w:after="0"/>
        <w:ind w:left="284"/>
        <w:rPr>
          <w:rFonts w:ascii="Verdana" w:hAnsi="Verdana"/>
        </w:rPr>
      </w:pPr>
      <w:r w:rsidRPr="004E4D30">
        <w:rPr>
          <w:rFonts w:ascii="Verdana" w:hAnsi="Verdana"/>
        </w:rPr>
        <w:t xml:space="preserve">Percentage of shares or voting rights held in the applicant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6700A8" w:rsidRPr="004E4D30" w:rsidTr="006700A8">
        <w:trPr>
          <w:trHeight w:hRule="exact" w:val="397"/>
        </w:trPr>
        <w:tc>
          <w:tcPr>
            <w:tcW w:w="1701" w:type="dxa"/>
            <w:vAlign w:val="center"/>
          </w:tcPr>
          <w:p w:rsidR="006700A8" w:rsidRPr="004E4D30" w:rsidRDefault="006700A8" w:rsidP="006700A8">
            <w:pPr>
              <w:pStyle w:val="Question"/>
              <w:keepNext/>
              <w:tabs>
                <w:tab w:val="clear" w:pos="284"/>
                <w:tab w:val="left" w:pos="2552"/>
              </w:tabs>
              <w:spacing w:before="0"/>
              <w:ind w:left="28" w:firstLine="0"/>
              <w:rPr>
                <w:rFonts w:ascii="Verdana" w:hAnsi="Verdana"/>
              </w:rPr>
            </w:pPr>
            <w:r w:rsidRPr="004E4D30">
              <w:rPr>
                <w:rFonts w:ascii="Verdana" w:hAnsi="Verdana"/>
                <w:color w:val="000080"/>
              </w:rPr>
              <w:fldChar w:fldCharType="begin">
                <w:ffData>
                  <w:name w:val="Text7"/>
                  <w:enabled/>
                  <w:calcOnExit w:val="0"/>
                  <w:textInput/>
                </w:ffData>
              </w:fldChar>
            </w:r>
            <w:r w:rsidRPr="004E4D30">
              <w:rPr>
                <w:rFonts w:ascii="Verdana" w:hAnsi="Verdana"/>
                <w:color w:val="000080"/>
              </w:rPr>
              <w:instrText xml:space="preserve"> FORMTEXT </w:instrText>
            </w:r>
            <w:r w:rsidRPr="004E4D30">
              <w:rPr>
                <w:rFonts w:ascii="Verdana" w:hAnsi="Verdana"/>
                <w:color w:val="000080"/>
              </w:rPr>
            </w:r>
            <w:r w:rsidRPr="004E4D30">
              <w:rPr>
                <w:rFonts w:ascii="Verdana" w:hAnsi="Verdana"/>
                <w:color w:val="000080"/>
              </w:rPr>
              <w:fldChar w:fldCharType="separate"/>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color w:val="000080"/>
              </w:rPr>
              <w:fldChar w:fldCharType="end"/>
            </w:r>
            <w:r w:rsidRPr="004E4D30">
              <w:rPr>
                <w:rFonts w:ascii="Verdana" w:hAnsi="Verdana"/>
                <w:color w:val="000080"/>
              </w:rPr>
              <w:t>%</w:t>
            </w:r>
          </w:p>
        </w:tc>
      </w:tr>
    </w:tbl>
    <w:p w:rsidR="006700A8" w:rsidRPr="004E4D30" w:rsidRDefault="006700A8" w:rsidP="006700A8">
      <w:pPr>
        <w:pStyle w:val="Questionnote"/>
        <w:keepNext/>
        <w:spacing w:before="20" w:after="0"/>
        <w:ind w:left="284"/>
        <w:rPr>
          <w:rFonts w:ascii="Verdana" w:hAnsi="Verdana"/>
        </w:rPr>
      </w:pPr>
      <w:r w:rsidRPr="004E4D30">
        <w:rPr>
          <w:rFonts w:ascii="Verdana" w:hAnsi="Verdana"/>
        </w:rPr>
        <w:t>Percentage of shares or voting rights held in the applicant's parent(s)</w:t>
      </w:r>
      <w:r w:rsidR="00696104">
        <w:rPr>
          <w:rFonts w:ascii="Verdana" w:hAnsi="Verdana"/>
        </w:rPr>
        <w:t xml:space="preserve"> if applicable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tblGrid>
      <w:tr w:rsidR="006700A8" w:rsidRPr="004E4D30" w:rsidTr="006700A8">
        <w:trPr>
          <w:trHeight w:hRule="exact" w:val="397"/>
        </w:trPr>
        <w:tc>
          <w:tcPr>
            <w:tcW w:w="1701" w:type="dxa"/>
            <w:vAlign w:val="center"/>
          </w:tcPr>
          <w:p w:rsidR="006700A8" w:rsidRPr="004E4D30" w:rsidRDefault="006700A8" w:rsidP="006700A8">
            <w:pPr>
              <w:pStyle w:val="Question"/>
              <w:tabs>
                <w:tab w:val="clear" w:pos="284"/>
              </w:tabs>
              <w:spacing w:before="0" w:after="0"/>
              <w:ind w:left="28" w:right="0" w:firstLine="0"/>
              <w:rPr>
                <w:rFonts w:ascii="Verdana" w:hAnsi="Verdana"/>
              </w:rPr>
            </w:pPr>
            <w:r w:rsidRPr="004E4D30">
              <w:rPr>
                <w:rFonts w:ascii="Verdana" w:hAnsi="Verdana"/>
                <w:color w:val="000080"/>
              </w:rPr>
              <w:fldChar w:fldCharType="begin">
                <w:ffData>
                  <w:name w:val="Text7"/>
                  <w:enabled/>
                  <w:calcOnExit w:val="0"/>
                  <w:textInput/>
                </w:ffData>
              </w:fldChar>
            </w:r>
            <w:r w:rsidRPr="004E4D30">
              <w:rPr>
                <w:rFonts w:ascii="Verdana" w:hAnsi="Verdana"/>
                <w:color w:val="000080"/>
              </w:rPr>
              <w:instrText xml:space="preserve"> FORMTEXT </w:instrText>
            </w:r>
            <w:r w:rsidRPr="004E4D30">
              <w:rPr>
                <w:rFonts w:ascii="Verdana" w:hAnsi="Verdana"/>
                <w:color w:val="000080"/>
              </w:rPr>
            </w:r>
            <w:r w:rsidRPr="004E4D30">
              <w:rPr>
                <w:rFonts w:ascii="Verdana" w:hAnsi="Verdana"/>
                <w:color w:val="000080"/>
              </w:rPr>
              <w:fldChar w:fldCharType="separate"/>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color w:val="000080"/>
              </w:rPr>
              <w:fldChar w:fldCharType="end"/>
            </w:r>
            <w:r w:rsidRPr="004E4D30">
              <w:rPr>
                <w:rFonts w:ascii="Verdana" w:hAnsi="Verdana"/>
                <w:color w:val="000080"/>
              </w:rPr>
              <w:t>%</w:t>
            </w:r>
          </w:p>
        </w:tc>
      </w:tr>
    </w:tbl>
    <w:p w:rsidR="006700A8" w:rsidRPr="004E4D30" w:rsidRDefault="006700A8" w:rsidP="001C76BA">
      <w:pPr>
        <w:pStyle w:val="Questionnote"/>
        <w:rPr>
          <w:rFonts w:ascii="Verdana" w:hAnsi="Verdana"/>
        </w:rPr>
      </w:pPr>
    </w:p>
    <w:p w:rsidR="00390A29" w:rsidRDefault="00390A29" w:rsidP="00B71FAD">
      <w:pPr>
        <w:pStyle w:val="Questionnote"/>
        <w:jc w:val="both"/>
        <w:rPr>
          <w:rFonts w:ascii="Verdana" w:hAnsi="Verdana"/>
        </w:rPr>
      </w:pPr>
      <w:r w:rsidRPr="004E4D30">
        <w:rPr>
          <w:rFonts w:ascii="Verdana" w:hAnsi="Verdana"/>
        </w:rPr>
        <w:t xml:space="preserve">Please use a separate sheet of paper if necessary to provide details (in the format above) of any additional controllers.  If you have used </w:t>
      </w:r>
      <w:r w:rsidR="00EC3A5A">
        <w:rPr>
          <w:rFonts w:ascii="Verdana" w:hAnsi="Verdana"/>
        </w:rPr>
        <w:t xml:space="preserve">a </w:t>
      </w:r>
      <w:r w:rsidRPr="004E4D30">
        <w:rPr>
          <w:rFonts w:ascii="Verdana" w:hAnsi="Verdana"/>
        </w:rPr>
        <w:t>separate sheet of paper please indicate how many below</w:t>
      </w:r>
      <w:r w:rsidR="00EC3A5A">
        <w:rPr>
          <w:rFonts w:ascii="Verdana" w:hAnsi="Verdana"/>
        </w:rPr>
        <w:t>:</w:t>
      </w:r>
    </w:p>
    <w:p w:rsidR="00EC3A5A" w:rsidRPr="004E4D30" w:rsidRDefault="00EC3A5A" w:rsidP="00B71FAD">
      <w:pPr>
        <w:pStyle w:val="Questionnote"/>
        <w:jc w:val="both"/>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390A29" w:rsidRPr="004E4D30" w:rsidTr="00E04D0A">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rsidR="00390A29" w:rsidRPr="004E4D30" w:rsidRDefault="00390A29" w:rsidP="00E04D0A">
            <w:pPr>
              <w:pStyle w:val="Question"/>
              <w:keepNext/>
              <w:tabs>
                <w:tab w:val="clear" w:pos="284"/>
                <w:tab w:val="left" w:pos="1418"/>
                <w:tab w:val="left" w:pos="2552"/>
              </w:tabs>
              <w:spacing w:before="0" w:after="0"/>
              <w:ind w:left="28" w:right="0" w:firstLine="0"/>
              <w:rPr>
                <w:rFonts w:ascii="Verdana" w:hAnsi="Verdana"/>
              </w:rPr>
            </w:pPr>
            <w:r w:rsidRPr="004E4D30">
              <w:rPr>
                <w:rFonts w:ascii="Verdana" w:hAnsi="Verdana"/>
              </w:rPr>
              <w:t>Number of additional sheets</w:t>
            </w:r>
          </w:p>
        </w:tc>
        <w:tc>
          <w:tcPr>
            <w:tcW w:w="1276" w:type="dxa"/>
            <w:tcBorders>
              <w:left w:val="nil"/>
              <w:bottom w:val="single" w:sz="4" w:space="0" w:color="auto"/>
            </w:tcBorders>
            <w:vAlign w:val="center"/>
          </w:tcPr>
          <w:p w:rsidR="00390A29" w:rsidRPr="004E4D30" w:rsidRDefault="00390A29" w:rsidP="00E04D0A">
            <w:pPr>
              <w:pStyle w:val="Question"/>
              <w:keepNext/>
              <w:tabs>
                <w:tab w:val="clear" w:pos="284"/>
                <w:tab w:val="left" w:pos="1418"/>
                <w:tab w:val="left" w:pos="2552"/>
              </w:tabs>
              <w:spacing w:before="0"/>
              <w:ind w:left="28" w:right="57" w:firstLine="0"/>
              <w:rPr>
                <w:rFonts w:ascii="Verdana" w:hAnsi="Verdana"/>
                <w:color w:val="000080"/>
              </w:rPr>
            </w:pPr>
            <w:r w:rsidRPr="004E4D30">
              <w:rPr>
                <w:rFonts w:ascii="Verdana" w:hAnsi="Verdana"/>
                <w:color w:val="000080"/>
              </w:rPr>
              <w:fldChar w:fldCharType="begin">
                <w:ffData>
                  <w:name w:val="Text1"/>
                  <w:enabled/>
                  <w:calcOnExit w:val="0"/>
                  <w:textInput/>
                </w:ffData>
              </w:fldChar>
            </w:r>
            <w:r w:rsidRPr="004E4D30">
              <w:rPr>
                <w:rFonts w:ascii="Verdana" w:hAnsi="Verdana"/>
                <w:color w:val="000080"/>
              </w:rPr>
              <w:instrText xml:space="preserve"> FORMTEXT </w:instrText>
            </w:r>
            <w:r w:rsidRPr="004E4D30">
              <w:rPr>
                <w:rFonts w:ascii="Verdana" w:hAnsi="Verdana"/>
                <w:color w:val="000080"/>
              </w:rPr>
            </w:r>
            <w:r w:rsidRPr="004E4D30">
              <w:rPr>
                <w:rFonts w:ascii="Verdana" w:hAnsi="Verdana"/>
                <w:color w:val="000080"/>
              </w:rPr>
              <w:fldChar w:fldCharType="separate"/>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noProof/>
                <w:color w:val="000080"/>
              </w:rPr>
              <w:t> </w:t>
            </w:r>
            <w:r w:rsidRPr="004E4D30">
              <w:rPr>
                <w:rFonts w:ascii="Verdana" w:hAnsi="Verdana"/>
                <w:color w:val="000080"/>
              </w:rPr>
              <w:fldChar w:fldCharType="end"/>
            </w:r>
          </w:p>
        </w:tc>
      </w:tr>
    </w:tbl>
    <w:p w:rsidR="006700A8" w:rsidRDefault="006700A8" w:rsidP="006700A8">
      <w:pPr>
        <w:pStyle w:val="Question"/>
        <w:tabs>
          <w:tab w:val="clear" w:pos="-142"/>
          <w:tab w:val="clear" w:pos="284"/>
          <w:tab w:val="right" w:pos="0"/>
          <w:tab w:val="left" w:pos="426"/>
        </w:tabs>
        <w:spacing w:before="0" w:after="0" w:line="240" w:lineRule="auto"/>
        <w:ind w:firstLine="0"/>
      </w:pPr>
    </w:p>
    <w:p w:rsidR="006700A8" w:rsidRDefault="006700A8" w:rsidP="000103B8">
      <w:pPr>
        <w:pStyle w:val="Sectionnumber"/>
        <w:sectPr w:rsidR="006700A8" w:rsidSect="00E32294">
          <w:headerReference w:type="even" r:id="rId24"/>
          <w:headerReference w:type="default" r:id="rId25"/>
          <w:headerReference w:type="first" r:id="rId26"/>
          <w:type w:val="continuous"/>
          <w:pgSz w:w="11901" w:h="16846" w:code="9"/>
          <w:pgMar w:top="1151" w:right="680" w:bottom="907" w:left="3402" w:header="567" w:footer="346" w:gutter="0"/>
          <w:cols w:space="720"/>
          <w:titlePg/>
        </w:sectPr>
      </w:pPr>
    </w:p>
    <w:tbl>
      <w:tblPr>
        <w:tblW w:w="9952" w:type="dxa"/>
        <w:tblInd w:w="-2127" w:type="dxa"/>
        <w:shd w:val="clear" w:color="auto" w:fill="701B45"/>
        <w:tblLayout w:type="fixed"/>
        <w:tblCellMar>
          <w:left w:w="0" w:type="dxa"/>
          <w:right w:w="0" w:type="dxa"/>
        </w:tblCellMar>
        <w:tblLook w:val="0000" w:firstRow="0" w:lastRow="0" w:firstColumn="0" w:lastColumn="0" w:noHBand="0" w:noVBand="0"/>
      </w:tblPr>
      <w:tblGrid>
        <w:gridCol w:w="1843"/>
        <w:gridCol w:w="8109"/>
      </w:tblGrid>
      <w:tr w:rsidR="00A85275" w:rsidTr="00C80E28">
        <w:trPr>
          <w:trHeight w:val="1701"/>
        </w:trPr>
        <w:tc>
          <w:tcPr>
            <w:tcW w:w="1843" w:type="dxa"/>
            <w:shd w:val="clear" w:color="auto" w:fill="701B45"/>
          </w:tcPr>
          <w:p w:rsidR="00A85275" w:rsidRPr="00493BF5" w:rsidRDefault="006C1893" w:rsidP="00480246">
            <w:pPr>
              <w:pStyle w:val="Sectionnumber"/>
              <w:rPr>
                <w:color w:val="auto"/>
              </w:rPr>
            </w:pPr>
            <w:r>
              <w:rPr>
                <w:noProof/>
                <w:color w:val="auto"/>
              </w:rPr>
              <w:lastRenderedPageBreak/>
              <w:pict>
                <v:rect id="_x0000_s1038" style="position:absolute;left:0;text-align:left;margin-left:-112.65pt;margin-top:.1pt;width:504.4pt;height:104.05pt;z-index:-5" o:allowincell="f" filled="f" fillcolor="#8fb58f" stroked="f"/>
              </w:pict>
            </w:r>
            <w:r w:rsidR="00480246">
              <w:rPr>
                <w:noProof/>
                <w:color w:val="auto"/>
              </w:rPr>
              <w:t>3</w:t>
            </w:r>
          </w:p>
        </w:tc>
        <w:tc>
          <w:tcPr>
            <w:tcW w:w="8109" w:type="dxa"/>
            <w:shd w:val="clear" w:color="auto" w:fill="701B45"/>
          </w:tcPr>
          <w:p w:rsidR="00A85275" w:rsidRPr="00814AF0" w:rsidRDefault="00A85275" w:rsidP="00000BB0">
            <w:pPr>
              <w:pStyle w:val="Sectionheading"/>
              <w:ind w:left="284" w:right="170"/>
              <w:rPr>
                <w:rFonts w:ascii="Verdana" w:hAnsi="Verdana"/>
                <w:szCs w:val="30"/>
              </w:rPr>
            </w:pPr>
            <w:r w:rsidRPr="00814AF0">
              <w:rPr>
                <w:rFonts w:ascii="Verdana" w:hAnsi="Verdana"/>
                <w:szCs w:val="30"/>
              </w:rPr>
              <w:t>P</w:t>
            </w:r>
            <w:r w:rsidR="00E624AA" w:rsidRPr="00814AF0">
              <w:rPr>
                <w:rFonts w:ascii="Verdana" w:hAnsi="Verdana"/>
                <w:szCs w:val="30"/>
              </w:rPr>
              <w:t xml:space="preserve">rogramme of operations </w:t>
            </w:r>
          </w:p>
          <w:p w:rsidR="009D3081" w:rsidRPr="00720A62" w:rsidRDefault="009D3081" w:rsidP="00000BB0">
            <w:pPr>
              <w:pStyle w:val="ListParagraph"/>
              <w:spacing w:before="0" w:line="240" w:lineRule="auto"/>
              <w:ind w:left="284" w:right="595"/>
              <w:rPr>
                <w:rFonts w:ascii="Verdana" w:hAnsi="Verdana"/>
                <w:sz w:val="18"/>
                <w:szCs w:val="18"/>
              </w:rPr>
            </w:pPr>
            <w:r w:rsidRPr="00720A62">
              <w:rPr>
                <w:rFonts w:ascii="Verdana" w:hAnsi="Verdana"/>
                <w:sz w:val="18"/>
                <w:szCs w:val="18"/>
              </w:rPr>
              <w:t xml:space="preserve">This section </w:t>
            </w:r>
            <w:r>
              <w:rPr>
                <w:rFonts w:ascii="Verdana" w:hAnsi="Verdana"/>
                <w:sz w:val="18"/>
                <w:szCs w:val="18"/>
              </w:rPr>
              <w:t xml:space="preserve">asks applicants to identify the main activity or activities of the business and select the payment services that they are intending to carry on. </w:t>
            </w:r>
          </w:p>
          <w:p w:rsidR="009D3081" w:rsidRDefault="009D3081" w:rsidP="00000BB0">
            <w:pPr>
              <w:autoSpaceDE w:val="0"/>
              <w:autoSpaceDN w:val="0"/>
              <w:adjustRightInd w:val="0"/>
              <w:spacing w:before="0" w:line="240" w:lineRule="auto"/>
              <w:ind w:left="284"/>
              <w:rPr>
                <w:rFonts w:ascii="Verdana" w:hAnsi="Verdana"/>
              </w:rPr>
            </w:pPr>
          </w:p>
          <w:p w:rsidR="009D3081" w:rsidRPr="009C2ACA" w:rsidRDefault="009D3081" w:rsidP="00000BB0">
            <w:pPr>
              <w:pStyle w:val="ListParagraph"/>
              <w:spacing w:before="0" w:line="240" w:lineRule="auto"/>
              <w:ind w:left="284" w:right="595"/>
              <w:rPr>
                <w:rFonts w:ascii="Verdana" w:hAnsi="Verdana"/>
                <w:sz w:val="18"/>
                <w:szCs w:val="18"/>
              </w:rPr>
            </w:pPr>
            <w:r w:rsidRPr="009C2ACA">
              <w:rPr>
                <w:rFonts w:ascii="Verdana" w:hAnsi="Verdana"/>
                <w:sz w:val="18"/>
                <w:szCs w:val="18"/>
              </w:rPr>
              <w:t xml:space="preserve">Please note that we require applicants to only apply for </w:t>
            </w:r>
            <w:r w:rsidR="00E15088">
              <w:rPr>
                <w:rFonts w:ascii="Verdana" w:hAnsi="Verdana"/>
                <w:sz w:val="18"/>
                <w:szCs w:val="18"/>
              </w:rPr>
              <w:t>registration</w:t>
            </w:r>
            <w:r w:rsidRPr="009C2ACA">
              <w:rPr>
                <w:rFonts w:ascii="Verdana" w:hAnsi="Verdana"/>
                <w:sz w:val="18"/>
                <w:szCs w:val="18"/>
              </w:rPr>
              <w:t xml:space="preserve"> for those payment services that they will provide. </w:t>
            </w:r>
          </w:p>
          <w:p w:rsidR="005A4D9F" w:rsidRPr="00FC3192" w:rsidRDefault="005A4D9F" w:rsidP="00C80E28">
            <w:pPr>
              <w:pStyle w:val="Whyweask"/>
              <w:spacing w:before="0"/>
              <w:ind w:right="170"/>
              <w:jc w:val="both"/>
            </w:pPr>
          </w:p>
        </w:tc>
      </w:tr>
    </w:tbl>
    <w:p w:rsidR="008C04F3" w:rsidRPr="004E4D30" w:rsidRDefault="00A12786" w:rsidP="00A12786">
      <w:pPr>
        <w:pStyle w:val="Question"/>
        <w:keepNext/>
        <w:spacing w:after="0"/>
        <w:rPr>
          <w:rFonts w:ascii="Verdana" w:hAnsi="Verdana"/>
          <w:b/>
        </w:rPr>
      </w:pPr>
      <w:r w:rsidRPr="004E4D30">
        <w:rPr>
          <w:rFonts w:ascii="Verdana" w:hAnsi="Verdana"/>
          <w:b/>
        </w:rPr>
        <w:tab/>
      </w:r>
      <w:r w:rsidR="00480246">
        <w:rPr>
          <w:rFonts w:ascii="Verdana" w:hAnsi="Verdana"/>
          <w:b/>
        </w:rPr>
        <w:t>3</w:t>
      </w:r>
      <w:r w:rsidR="00C5169A" w:rsidRPr="004E4D30">
        <w:rPr>
          <w:rFonts w:ascii="Verdana" w:hAnsi="Verdana"/>
          <w:b/>
        </w:rPr>
        <w:t>.1</w:t>
      </w:r>
      <w:r w:rsidR="00761A94" w:rsidRPr="004E4D30">
        <w:rPr>
          <w:rFonts w:ascii="Verdana" w:hAnsi="Verdana"/>
          <w:b/>
        </w:rPr>
        <w:tab/>
      </w:r>
      <w:r w:rsidR="008C04F3" w:rsidRPr="004E4D30">
        <w:rPr>
          <w:rFonts w:ascii="Verdana" w:hAnsi="Verdana"/>
          <w:b/>
        </w:rPr>
        <w:t>What is the applicant’s main business</w:t>
      </w:r>
      <w:r w:rsidR="00D020F2" w:rsidRPr="004E4D30">
        <w:rPr>
          <w:rFonts w:ascii="Verdana" w:hAnsi="Verdana"/>
          <w:b/>
        </w:rPr>
        <w:t xml:space="preserve"> (which may or may not be payment services) and what other activities does the </w:t>
      </w:r>
      <w:r w:rsidR="000A169B" w:rsidRPr="004E4D30">
        <w:rPr>
          <w:rFonts w:ascii="Verdana" w:hAnsi="Verdana"/>
          <w:b/>
        </w:rPr>
        <w:t>applicant</w:t>
      </w:r>
      <w:r w:rsidR="008B1437" w:rsidRPr="004E4D30">
        <w:rPr>
          <w:rFonts w:ascii="Verdana" w:hAnsi="Verdana"/>
          <w:b/>
        </w:rPr>
        <w:t xml:space="preserve"> </w:t>
      </w:r>
      <w:r w:rsidR="00D020F2" w:rsidRPr="004E4D30">
        <w:rPr>
          <w:rFonts w:ascii="Verdana" w:hAnsi="Verdana"/>
          <w:b/>
        </w:rPr>
        <w:t>undertake</w:t>
      </w:r>
      <w:r w:rsidR="008C04F3" w:rsidRPr="004E4D30">
        <w:rPr>
          <w:rFonts w:ascii="Verdana" w:hAnsi="Verdan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8C04F3" w:rsidRPr="004E4D30" w:rsidTr="004A0687">
        <w:trPr>
          <w:trHeight w:val="444"/>
        </w:trPr>
        <w:tc>
          <w:tcPr>
            <w:tcW w:w="7088" w:type="dxa"/>
            <w:shd w:val="clear" w:color="auto" w:fill="auto"/>
          </w:tcPr>
          <w:p w:rsidR="008C04F3" w:rsidRPr="004E4D30" w:rsidRDefault="008C04F3" w:rsidP="004A0687">
            <w:pPr>
              <w:pStyle w:val="Answer"/>
              <w:keepNext/>
              <w:rPr>
                <w:rFonts w:ascii="Verdana" w:hAnsi="Verdana"/>
              </w:rPr>
            </w:pPr>
            <w:r w:rsidRPr="004E4D30">
              <w:rPr>
                <w:rFonts w:ascii="Verdana" w:hAnsi="Verdana"/>
              </w:rPr>
              <w:fldChar w:fldCharType="begin">
                <w:ffData>
                  <w:name w:val="Text54"/>
                  <w:enabled/>
                  <w:calcOnExit w:val="0"/>
                  <w:textInput/>
                </w:ffData>
              </w:fldChar>
            </w:r>
            <w:r w:rsidRPr="004E4D30">
              <w:rPr>
                <w:rFonts w:ascii="Verdana" w:hAnsi="Verdana"/>
              </w:rPr>
              <w:instrText xml:space="preserve"> FORMTEXT </w:instrText>
            </w:r>
            <w:r w:rsidRPr="004E4D30">
              <w:rPr>
                <w:rFonts w:ascii="Verdana" w:hAnsi="Verdana"/>
              </w:rPr>
            </w:r>
            <w:r w:rsidRPr="004E4D30">
              <w:rPr>
                <w:rFonts w:ascii="Verdana" w:hAnsi="Verdana"/>
              </w:rPr>
              <w:fldChar w:fldCharType="separate"/>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rPr>
              <w:fldChar w:fldCharType="end"/>
            </w:r>
          </w:p>
        </w:tc>
      </w:tr>
    </w:tbl>
    <w:p w:rsidR="00A77527" w:rsidRPr="004E4D30" w:rsidRDefault="00ED1B95" w:rsidP="00761A94">
      <w:pPr>
        <w:pStyle w:val="Question"/>
        <w:keepNext/>
        <w:spacing w:after="0"/>
        <w:ind w:right="1701"/>
        <w:rPr>
          <w:rFonts w:ascii="Verdana" w:hAnsi="Verdana"/>
        </w:rPr>
      </w:pPr>
      <w:r>
        <w:rPr>
          <w:rFonts w:ascii="Verdana" w:hAnsi="Verdana"/>
          <w:b/>
        </w:rPr>
        <w:tab/>
      </w:r>
      <w:r w:rsidR="00F968D6" w:rsidRPr="004E4D30">
        <w:rPr>
          <w:rFonts w:ascii="Verdana" w:hAnsi="Verdana"/>
          <w:b/>
        </w:rPr>
        <w:tab/>
      </w:r>
      <w:r w:rsidR="00A77527" w:rsidRPr="004E4D30">
        <w:rPr>
          <w:rFonts w:ascii="Verdana" w:hAnsi="Verdana"/>
          <w:b/>
        </w:rPr>
        <w:t>What type of payment service provider is the applicant?</w:t>
      </w:r>
    </w:p>
    <w:p w:rsidR="00F968D6" w:rsidRPr="004E4D30" w:rsidRDefault="00F968D6" w:rsidP="00A12786">
      <w:pPr>
        <w:pStyle w:val="Qsyesno"/>
        <w:rPr>
          <w:rFonts w:ascii="Verdana" w:hAnsi="Verdana"/>
        </w:rPr>
      </w:pPr>
      <w:r w:rsidRPr="004E4D30">
        <w:rPr>
          <w:rFonts w:ascii="Verdana" w:hAnsi="Verdana"/>
        </w:rPr>
        <w:t>Money Remitter</w:t>
      </w:r>
      <w:r w:rsidRPr="004E4D30">
        <w:rPr>
          <w:rFonts w:ascii="Verdana" w:hAnsi="Verdana"/>
        </w:rPr>
        <w:tab/>
      </w:r>
      <w:r w:rsidRPr="004E4D30">
        <w:rPr>
          <w:rFonts w:ascii="Verdana" w:hAnsi="Verdana"/>
        </w:rPr>
        <w:tab/>
      </w:r>
      <w:r w:rsidRPr="004E4D30">
        <w:rPr>
          <w:rFonts w:ascii="Verdana" w:hAnsi="Verdana"/>
        </w:rPr>
        <w:tab/>
      </w:r>
      <w:r w:rsidRPr="004E4D30">
        <w:rPr>
          <w:rFonts w:ascii="Verdana" w:hAnsi="Verdana"/>
        </w:rPr>
        <w:fldChar w:fldCharType="begin">
          <w:ffData>
            <w:name w:val="Check26"/>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p>
    <w:p w:rsidR="00F968D6" w:rsidRPr="004E4D30" w:rsidRDefault="00F968D6" w:rsidP="00A12786">
      <w:pPr>
        <w:pStyle w:val="Qsyesno"/>
        <w:rPr>
          <w:rFonts w:ascii="Verdana" w:hAnsi="Verdana"/>
        </w:rPr>
      </w:pPr>
      <w:r w:rsidRPr="004E4D30">
        <w:rPr>
          <w:rFonts w:ascii="Verdana" w:hAnsi="Verdana"/>
        </w:rPr>
        <w:t>Bill Payment Service Provider</w:t>
      </w:r>
      <w:r w:rsidRPr="004E4D30">
        <w:rPr>
          <w:rFonts w:ascii="Verdana" w:hAnsi="Verdana"/>
        </w:rPr>
        <w:tab/>
      </w:r>
      <w:r w:rsidRPr="004E4D30">
        <w:rPr>
          <w:rFonts w:ascii="Verdana" w:hAnsi="Verdana"/>
        </w:rPr>
        <w:fldChar w:fldCharType="begin">
          <w:ffData>
            <w:name w:val="Check26"/>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p>
    <w:p w:rsidR="00F968D6" w:rsidRPr="004E4D30" w:rsidRDefault="00F968D6" w:rsidP="00A12786">
      <w:pPr>
        <w:pStyle w:val="Qsyesno"/>
        <w:rPr>
          <w:rFonts w:ascii="Verdana" w:hAnsi="Verdana"/>
        </w:rPr>
      </w:pPr>
      <w:r w:rsidRPr="004E4D30">
        <w:rPr>
          <w:rFonts w:ascii="Verdana" w:hAnsi="Verdana"/>
        </w:rPr>
        <w:t>Non bank</w:t>
      </w:r>
      <w:r w:rsidR="005B246A" w:rsidRPr="004E4D30">
        <w:rPr>
          <w:rFonts w:ascii="Verdana" w:hAnsi="Verdana"/>
        </w:rPr>
        <w:t xml:space="preserve"> credit</w:t>
      </w:r>
      <w:r w:rsidRPr="004E4D30">
        <w:rPr>
          <w:rFonts w:ascii="Verdana" w:hAnsi="Verdana"/>
        </w:rPr>
        <w:t xml:space="preserve"> card issuer</w:t>
      </w:r>
      <w:r w:rsidRPr="004E4D30">
        <w:rPr>
          <w:rFonts w:ascii="Verdana" w:hAnsi="Verdana"/>
        </w:rPr>
        <w:tab/>
      </w:r>
      <w:r w:rsidRPr="004E4D30">
        <w:rPr>
          <w:rFonts w:ascii="Verdana" w:hAnsi="Verdana"/>
        </w:rPr>
        <w:fldChar w:fldCharType="begin">
          <w:ffData>
            <w:name w:val="Check26"/>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p>
    <w:p w:rsidR="00F968D6" w:rsidRPr="004E4D30" w:rsidRDefault="00F968D6" w:rsidP="00A12786">
      <w:pPr>
        <w:pStyle w:val="Qsyesno"/>
        <w:rPr>
          <w:rFonts w:ascii="Verdana" w:hAnsi="Verdana"/>
        </w:rPr>
      </w:pPr>
      <w:r w:rsidRPr="004E4D30">
        <w:rPr>
          <w:rFonts w:ascii="Verdana" w:hAnsi="Verdana"/>
        </w:rPr>
        <w:t>Merchant Acquirer</w:t>
      </w:r>
      <w:r w:rsidRPr="004E4D30">
        <w:rPr>
          <w:rFonts w:ascii="Verdana" w:hAnsi="Verdana"/>
        </w:rPr>
        <w:tab/>
      </w:r>
      <w:r w:rsidRPr="004E4D30">
        <w:rPr>
          <w:rFonts w:ascii="Verdana" w:hAnsi="Verdana"/>
        </w:rPr>
        <w:tab/>
      </w:r>
      <w:r w:rsidRPr="004E4D30">
        <w:rPr>
          <w:rFonts w:ascii="Verdana" w:hAnsi="Verdana"/>
        </w:rPr>
        <w:fldChar w:fldCharType="begin">
          <w:ffData>
            <w:name w:val="Check26"/>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p>
    <w:p w:rsidR="009C0058" w:rsidRPr="004E4D30" w:rsidRDefault="00A12786" w:rsidP="000660E6">
      <w:pPr>
        <w:pStyle w:val="Question"/>
        <w:keepNext/>
        <w:spacing w:after="0"/>
        <w:rPr>
          <w:rFonts w:ascii="Verdana" w:hAnsi="Verdana"/>
        </w:rPr>
      </w:pPr>
      <w:r w:rsidRPr="004E4D30">
        <w:rPr>
          <w:rFonts w:ascii="Verdana" w:hAnsi="Verdana"/>
          <w:b/>
        </w:rPr>
        <w:tab/>
      </w:r>
      <w:r w:rsidR="00480246">
        <w:rPr>
          <w:rFonts w:ascii="Verdana" w:hAnsi="Verdana"/>
          <w:b/>
        </w:rPr>
        <w:t>3</w:t>
      </w:r>
      <w:r w:rsidR="00C5169A" w:rsidRPr="004E4D30">
        <w:rPr>
          <w:rFonts w:ascii="Verdana" w:hAnsi="Verdana"/>
          <w:b/>
        </w:rPr>
        <w:t>.</w:t>
      </w:r>
      <w:r w:rsidR="000B6989" w:rsidRPr="004E4D30">
        <w:rPr>
          <w:rFonts w:ascii="Verdana" w:hAnsi="Verdana"/>
          <w:b/>
        </w:rPr>
        <w:t>2</w:t>
      </w:r>
      <w:r w:rsidR="00FE6AB1">
        <w:rPr>
          <w:rFonts w:ascii="Verdana" w:hAnsi="Verdana"/>
          <w:b/>
        </w:rPr>
        <w:t xml:space="preserve"> </w:t>
      </w:r>
      <w:r w:rsidR="00FE6AB1">
        <w:rPr>
          <w:rFonts w:ascii="Verdana" w:hAnsi="Verdana"/>
          <w:b/>
        </w:rPr>
        <w:tab/>
      </w:r>
      <w:r w:rsidR="00F30EED" w:rsidRPr="009733CD">
        <w:rPr>
          <w:rFonts w:ascii="Verdana" w:hAnsi="Verdana"/>
          <w:b/>
        </w:rPr>
        <w:t>P</w:t>
      </w:r>
      <w:r w:rsidR="00855E6F" w:rsidRPr="009733CD">
        <w:rPr>
          <w:rFonts w:ascii="Verdana" w:hAnsi="Verdana"/>
          <w:b/>
        </w:rPr>
        <w:t xml:space="preserve">lease select the payment services </w:t>
      </w:r>
      <w:r w:rsidR="00120329" w:rsidRPr="009733CD">
        <w:rPr>
          <w:rFonts w:ascii="Verdana" w:hAnsi="Verdana"/>
          <w:b/>
        </w:rPr>
        <w:t>you</w:t>
      </w:r>
      <w:r w:rsidR="00855E6F" w:rsidRPr="009733CD">
        <w:rPr>
          <w:rFonts w:ascii="Verdana" w:hAnsi="Verdana"/>
          <w:b/>
        </w:rPr>
        <w:t xml:space="preserve"> will b</w:t>
      </w:r>
      <w:r w:rsidR="001E7B96">
        <w:rPr>
          <w:rFonts w:ascii="Verdana" w:hAnsi="Verdana"/>
          <w:b/>
        </w:rPr>
        <w:t>e providing from the list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5"/>
        <w:gridCol w:w="435"/>
      </w:tblGrid>
      <w:tr w:rsidR="005B2848" w:rsidRPr="004E4D30" w:rsidTr="001E7B96">
        <w:trPr>
          <w:trHeight w:val="737"/>
        </w:trPr>
        <w:tc>
          <w:tcPr>
            <w:tcW w:w="6775" w:type="dxa"/>
            <w:shd w:val="clear" w:color="auto" w:fill="auto"/>
            <w:vAlign w:val="center"/>
          </w:tcPr>
          <w:p w:rsidR="005B2848" w:rsidRPr="004E4D30" w:rsidRDefault="005B2848" w:rsidP="00A861B9">
            <w:pPr>
              <w:pStyle w:val="Question"/>
              <w:keepNext/>
              <w:numPr>
                <w:ilvl w:val="0"/>
                <w:numId w:val="6"/>
              </w:numPr>
              <w:spacing w:before="0" w:after="0" w:line="240" w:lineRule="auto"/>
              <w:ind w:right="0"/>
              <w:jc w:val="both"/>
              <w:rPr>
                <w:rFonts w:ascii="Verdana" w:hAnsi="Verdana"/>
              </w:rPr>
            </w:pPr>
            <w:r w:rsidRPr="004E4D30">
              <w:rPr>
                <w:rFonts w:ascii="Verdana" w:hAnsi="Verdana"/>
              </w:rPr>
              <w:t>Services enabling cash to be placed on a payment account</w:t>
            </w:r>
            <w:r w:rsidR="0042154F">
              <w:rPr>
                <w:rFonts w:ascii="Verdana" w:hAnsi="Verdana"/>
              </w:rPr>
              <w:t>,</w:t>
            </w:r>
            <w:r w:rsidRPr="004E4D30">
              <w:rPr>
                <w:rFonts w:ascii="Verdana" w:hAnsi="Verdana"/>
              </w:rPr>
              <w:t xml:space="preserve"> </w:t>
            </w:r>
            <w:r w:rsidR="009E5E2C" w:rsidRPr="004E4D30">
              <w:rPr>
                <w:rFonts w:ascii="Verdana" w:hAnsi="Verdana"/>
              </w:rPr>
              <w:t>and</w:t>
            </w:r>
            <w:r w:rsidR="00B171D4" w:rsidRPr="004E4D30">
              <w:rPr>
                <w:rFonts w:ascii="Verdana" w:hAnsi="Verdana"/>
              </w:rPr>
              <w:t xml:space="preserve"> all of the operations required for operating a payment account.</w:t>
            </w:r>
            <w:r w:rsidRPr="004E4D30">
              <w:rPr>
                <w:rFonts w:ascii="Verdana" w:hAnsi="Verdana"/>
              </w:rPr>
              <w:t xml:space="preserve"> </w:t>
            </w:r>
          </w:p>
        </w:tc>
        <w:tc>
          <w:tcPr>
            <w:tcW w:w="435" w:type="dxa"/>
            <w:shd w:val="clear" w:color="auto" w:fill="auto"/>
            <w:vAlign w:val="center"/>
          </w:tcPr>
          <w:p w:rsidR="005B2848" w:rsidRPr="004E4D30" w:rsidRDefault="005B2848" w:rsidP="004A0687">
            <w:pPr>
              <w:pStyle w:val="Questionbullet"/>
              <w:keepNext/>
              <w:tabs>
                <w:tab w:val="clear" w:pos="-142"/>
              </w:tabs>
              <w:spacing w:before="20" w:after="0"/>
              <w:ind w:left="284" w:right="0" w:hanging="284"/>
              <w:jc w:val="center"/>
              <w:rPr>
                <w:rFonts w:ascii="Verdana" w:hAnsi="Verdana"/>
              </w:rPr>
            </w:pPr>
            <w:r w:rsidRPr="004E4D30">
              <w:rPr>
                <w:rFonts w:ascii="Verdana" w:hAnsi="Verdana"/>
              </w:rPr>
              <w:fldChar w:fldCharType="begin">
                <w:ffData>
                  <w:name w:val="Check26"/>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p>
        </w:tc>
      </w:tr>
      <w:tr w:rsidR="005B2848" w:rsidRPr="004E4D30" w:rsidTr="001E7B96">
        <w:trPr>
          <w:trHeight w:val="737"/>
        </w:trPr>
        <w:tc>
          <w:tcPr>
            <w:tcW w:w="6775" w:type="dxa"/>
            <w:shd w:val="clear" w:color="auto" w:fill="auto"/>
            <w:vAlign w:val="center"/>
          </w:tcPr>
          <w:p w:rsidR="005B2848" w:rsidRPr="004E4D30" w:rsidRDefault="005B2848" w:rsidP="00A861B9">
            <w:pPr>
              <w:pStyle w:val="Question"/>
              <w:keepNext/>
              <w:numPr>
                <w:ilvl w:val="0"/>
                <w:numId w:val="6"/>
              </w:numPr>
              <w:spacing w:before="0" w:after="0" w:line="240" w:lineRule="auto"/>
              <w:ind w:right="0"/>
              <w:jc w:val="both"/>
              <w:rPr>
                <w:rFonts w:ascii="Verdana" w:hAnsi="Verdana"/>
                <w:b/>
              </w:rPr>
            </w:pPr>
            <w:r w:rsidRPr="004E4D30">
              <w:rPr>
                <w:rFonts w:ascii="Verdana" w:hAnsi="Verdana"/>
              </w:rPr>
              <w:t>Services enabling cash withdrawals from a payment account</w:t>
            </w:r>
            <w:r w:rsidR="0042154F">
              <w:rPr>
                <w:rFonts w:ascii="Verdana" w:hAnsi="Verdana"/>
              </w:rPr>
              <w:t>,</w:t>
            </w:r>
            <w:r w:rsidRPr="004E4D30">
              <w:rPr>
                <w:rFonts w:ascii="Verdana" w:hAnsi="Verdana"/>
              </w:rPr>
              <w:t xml:space="preserve"> </w:t>
            </w:r>
            <w:r w:rsidR="009E5E2C" w:rsidRPr="004E4D30">
              <w:rPr>
                <w:rFonts w:ascii="Verdana" w:hAnsi="Verdana"/>
              </w:rPr>
              <w:t xml:space="preserve">and </w:t>
            </w:r>
            <w:r w:rsidR="00330D14" w:rsidRPr="004E4D30">
              <w:rPr>
                <w:rFonts w:ascii="Verdana" w:hAnsi="Verdana"/>
              </w:rPr>
              <w:t>all of the operations required for operating a payment account.</w:t>
            </w:r>
            <w:r w:rsidRPr="004E4D30">
              <w:rPr>
                <w:rFonts w:ascii="Verdana" w:hAnsi="Verdana"/>
                <w:b/>
              </w:rPr>
              <w:t xml:space="preserve"> </w:t>
            </w:r>
          </w:p>
        </w:tc>
        <w:tc>
          <w:tcPr>
            <w:tcW w:w="435" w:type="dxa"/>
            <w:shd w:val="clear" w:color="auto" w:fill="auto"/>
            <w:vAlign w:val="center"/>
          </w:tcPr>
          <w:p w:rsidR="005B2848" w:rsidRPr="004E4D30" w:rsidRDefault="005B2848" w:rsidP="004A0687">
            <w:pPr>
              <w:pStyle w:val="Questionbullet"/>
              <w:keepNext/>
              <w:tabs>
                <w:tab w:val="clear" w:pos="-142"/>
              </w:tabs>
              <w:spacing w:before="20" w:after="0"/>
              <w:ind w:left="284" w:right="0" w:hanging="284"/>
              <w:jc w:val="center"/>
              <w:rPr>
                <w:rFonts w:ascii="Verdana" w:hAnsi="Verdana"/>
              </w:rPr>
            </w:pPr>
            <w:r w:rsidRPr="004E4D30">
              <w:rPr>
                <w:rFonts w:ascii="Verdana" w:hAnsi="Verdana"/>
              </w:rPr>
              <w:fldChar w:fldCharType="begin">
                <w:ffData>
                  <w:name w:val="Check26"/>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p>
        </w:tc>
      </w:tr>
      <w:tr w:rsidR="005B2848" w:rsidRPr="004E4D30" w:rsidTr="001E7B96">
        <w:trPr>
          <w:trHeight w:val="499"/>
        </w:trPr>
        <w:tc>
          <w:tcPr>
            <w:tcW w:w="6775" w:type="dxa"/>
            <w:tcBorders>
              <w:bottom w:val="nil"/>
            </w:tcBorders>
            <w:shd w:val="clear" w:color="auto" w:fill="auto"/>
            <w:vAlign w:val="center"/>
          </w:tcPr>
          <w:p w:rsidR="005B2848" w:rsidRPr="004E4D30" w:rsidRDefault="00330D14" w:rsidP="0042154F">
            <w:pPr>
              <w:pStyle w:val="Question"/>
              <w:keepNext/>
              <w:numPr>
                <w:ilvl w:val="0"/>
                <w:numId w:val="6"/>
              </w:numPr>
              <w:spacing w:before="0" w:after="0" w:line="240" w:lineRule="auto"/>
              <w:ind w:right="0"/>
              <w:jc w:val="both"/>
              <w:rPr>
                <w:rFonts w:ascii="Verdana" w:hAnsi="Verdana"/>
                <w:b/>
              </w:rPr>
            </w:pPr>
            <w:r w:rsidRPr="004E4D30">
              <w:rPr>
                <w:rFonts w:ascii="Verdana" w:hAnsi="Verdana"/>
              </w:rPr>
              <w:t>The execution of the following types of payment transaction</w:t>
            </w:r>
            <w:r w:rsidR="009E5E2C" w:rsidRPr="004E4D30">
              <w:rPr>
                <w:rFonts w:ascii="Verdana" w:hAnsi="Verdana"/>
              </w:rPr>
              <w:t>:</w:t>
            </w:r>
            <w:r w:rsidR="005B2848" w:rsidRPr="004E4D30">
              <w:rPr>
                <w:rFonts w:ascii="Verdana" w:hAnsi="Verdana"/>
                <w:b/>
              </w:rPr>
              <w:t xml:space="preserve"> </w:t>
            </w:r>
          </w:p>
        </w:tc>
        <w:tc>
          <w:tcPr>
            <w:tcW w:w="435" w:type="dxa"/>
            <w:tcBorders>
              <w:bottom w:val="nil"/>
            </w:tcBorders>
            <w:shd w:val="clear" w:color="auto" w:fill="auto"/>
            <w:vAlign w:val="center"/>
          </w:tcPr>
          <w:p w:rsidR="005B2848" w:rsidRPr="004E4D30" w:rsidRDefault="005B2848" w:rsidP="004A0687">
            <w:pPr>
              <w:pStyle w:val="Questionbullet"/>
              <w:keepNext/>
              <w:tabs>
                <w:tab w:val="clear" w:pos="-142"/>
              </w:tabs>
              <w:spacing w:before="20" w:after="0"/>
              <w:ind w:left="284" w:right="0" w:hanging="284"/>
              <w:jc w:val="center"/>
              <w:rPr>
                <w:rFonts w:ascii="Verdana" w:hAnsi="Verdana"/>
              </w:rPr>
            </w:pPr>
            <w:r w:rsidRPr="004E4D30">
              <w:rPr>
                <w:rFonts w:ascii="Verdana" w:hAnsi="Verdana"/>
              </w:rPr>
              <w:fldChar w:fldCharType="begin">
                <w:ffData>
                  <w:name w:val="Check26"/>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p>
        </w:tc>
      </w:tr>
      <w:tr w:rsidR="005B2848" w:rsidRPr="004E4D30" w:rsidTr="001E7B96">
        <w:trPr>
          <w:trHeight w:val="284"/>
        </w:trPr>
        <w:tc>
          <w:tcPr>
            <w:tcW w:w="6775" w:type="dxa"/>
            <w:tcBorders>
              <w:top w:val="nil"/>
              <w:bottom w:val="nil"/>
            </w:tcBorders>
            <w:shd w:val="clear" w:color="auto" w:fill="auto"/>
          </w:tcPr>
          <w:p w:rsidR="005B2848" w:rsidRPr="004E4D30" w:rsidRDefault="00060EBB" w:rsidP="0042154F">
            <w:pPr>
              <w:pStyle w:val="Question"/>
              <w:keepNext/>
              <w:spacing w:before="0" w:after="0" w:line="240" w:lineRule="auto"/>
              <w:ind w:left="284" w:right="0" w:hanging="284"/>
              <w:jc w:val="both"/>
              <w:rPr>
                <w:rFonts w:ascii="Verdana" w:hAnsi="Verdana"/>
              </w:rPr>
            </w:pPr>
            <w:r w:rsidRPr="004E4D30">
              <w:rPr>
                <w:rFonts w:ascii="Verdana" w:hAnsi="Verdana"/>
              </w:rPr>
              <w:tab/>
            </w:r>
            <w:r w:rsidR="00330D14" w:rsidRPr="004E4D30">
              <w:rPr>
                <w:rFonts w:ascii="Verdana" w:hAnsi="Verdana"/>
              </w:rPr>
              <w:t>(i)</w:t>
            </w:r>
            <w:r w:rsidR="00C0314C" w:rsidRPr="004E4D30">
              <w:rPr>
                <w:rFonts w:ascii="Verdana" w:hAnsi="Verdana"/>
              </w:rPr>
              <w:t xml:space="preserve"> </w:t>
            </w:r>
            <w:r w:rsidR="00330D14" w:rsidRPr="004E4D30">
              <w:rPr>
                <w:rFonts w:ascii="Verdana" w:hAnsi="Verdana"/>
              </w:rPr>
              <w:t>d</w:t>
            </w:r>
            <w:r w:rsidR="005B2848" w:rsidRPr="004E4D30">
              <w:rPr>
                <w:rFonts w:ascii="Verdana" w:hAnsi="Verdana"/>
              </w:rPr>
              <w:t>irect  debits, including one-off direct debits</w:t>
            </w:r>
            <w:r w:rsidR="0042154F">
              <w:rPr>
                <w:rFonts w:ascii="Verdana" w:hAnsi="Verdana"/>
              </w:rPr>
              <w:t>,</w:t>
            </w:r>
          </w:p>
        </w:tc>
        <w:tc>
          <w:tcPr>
            <w:tcW w:w="435" w:type="dxa"/>
            <w:tcBorders>
              <w:top w:val="nil"/>
              <w:bottom w:val="nil"/>
            </w:tcBorders>
            <w:shd w:val="clear" w:color="auto" w:fill="auto"/>
          </w:tcPr>
          <w:p w:rsidR="005B2848" w:rsidRPr="004E4D30" w:rsidRDefault="005B2848" w:rsidP="00A861B9">
            <w:pPr>
              <w:pStyle w:val="Questionbullet"/>
              <w:keepNext/>
              <w:numPr>
                <w:ilvl w:val="0"/>
                <w:numId w:val="2"/>
              </w:numPr>
              <w:tabs>
                <w:tab w:val="clear" w:pos="284"/>
              </w:tabs>
              <w:spacing w:before="20" w:after="0"/>
              <w:ind w:right="0"/>
              <w:rPr>
                <w:rFonts w:ascii="Verdana" w:hAnsi="Verdana"/>
              </w:rPr>
            </w:pPr>
          </w:p>
        </w:tc>
      </w:tr>
      <w:tr w:rsidR="005B2848" w:rsidRPr="004E4D30" w:rsidTr="001E7B96">
        <w:trPr>
          <w:trHeight w:val="284"/>
        </w:trPr>
        <w:tc>
          <w:tcPr>
            <w:tcW w:w="6775" w:type="dxa"/>
            <w:tcBorders>
              <w:top w:val="nil"/>
              <w:bottom w:val="nil"/>
            </w:tcBorders>
            <w:shd w:val="clear" w:color="auto" w:fill="auto"/>
          </w:tcPr>
          <w:p w:rsidR="005B2848" w:rsidRPr="004E4D30" w:rsidRDefault="00060EBB" w:rsidP="0042154F">
            <w:pPr>
              <w:pStyle w:val="Question"/>
              <w:keepNext/>
              <w:spacing w:before="0" w:after="0" w:line="240" w:lineRule="auto"/>
              <w:ind w:left="284" w:right="0" w:hanging="284"/>
              <w:jc w:val="both"/>
              <w:rPr>
                <w:rFonts w:ascii="Verdana" w:hAnsi="Verdana"/>
              </w:rPr>
            </w:pPr>
            <w:r w:rsidRPr="004E4D30">
              <w:rPr>
                <w:rFonts w:ascii="Verdana" w:hAnsi="Verdana"/>
              </w:rPr>
              <w:tab/>
            </w:r>
            <w:r w:rsidR="00330D14" w:rsidRPr="004E4D30">
              <w:rPr>
                <w:rFonts w:ascii="Verdana" w:hAnsi="Verdana"/>
              </w:rPr>
              <w:t>(ii)</w:t>
            </w:r>
            <w:r w:rsidR="00C0314C" w:rsidRPr="004E4D30">
              <w:rPr>
                <w:rFonts w:ascii="Verdana" w:hAnsi="Verdana"/>
              </w:rPr>
              <w:t xml:space="preserve"> </w:t>
            </w:r>
            <w:r w:rsidR="005B2848" w:rsidRPr="004E4D30">
              <w:rPr>
                <w:rFonts w:ascii="Verdana" w:hAnsi="Verdana"/>
              </w:rPr>
              <w:t>payment transactions</w:t>
            </w:r>
            <w:r w:rsidR="00330D14" w:rsidRPr="004E4D30">
              <w:rPr>
                <w:rFonts w:ascii="Verdana" w:hAnsi="Verdana"/>
              </w:rPr>
              <w:t xml:space="preserve"> executed through a payment card or a similar device</w:t>
            </w:r>
            <w:r w:rsidR="0042154F">
              <w:rPr>
                <w:rFonts w:ascii="Verdana" w:hAnsi="Verdana"/>
              </w:rPr>
              <w:t>,</w:t>
            </w:r>
          </w:p>
        </w:tc>
        <w:tc>
          <w:tcPr>
            <w:tcW w:w="435" w:type="dxa"/>
            <w:tcBorders>
              <w:top w:val="nil"/>
              <w:bottom w:val="nil"/>
            </w:tcBorders>
            <w:shd w:val="clear" w:color="auto" w:fill="auto"/>
          </w:tcPr>
          <w:p w:rsidR="005B2848" w:rsidRPr="004E4D30" w:rsidRDefault="005B2848" w:rsidP="00A861B9">
            <w:pPr>
              <w:pStyle w:val="Questionbullet"/>
              <w:keepNext/>
              <w:numPr>
                <w:ilvl w:val="0"/>
                <w:numId w:val="2"/>
              </w:numPr>
              <w:tabs>
                <w:tab w:val="clear" w:pos="284"/>
              </w:tabs>
              <w:spacing w:before="20" w:after="0"/>
              <w:ind w:right="0"/>
              <w:rPr>
                <w:rFonts w:ascii="Verdana" w:hAnsi="Verdana"/>
              </w:rPr>
            </w:pPr>
          </w:p>
        </w:tc>
      </w:tr>
      <w:tr w:rsidR="005B2848" w:rsidRPr="004E4D30" w:rsidTr="001E7B96">
        <w:trPr>
          <w:trHeight w:val="284"/>
        </w:trPr>
        <w:tc>
          <w:tcPr>
            <w:tcW w:w="6775" w:type="dxa"/>
            <w:tcBorders>
              <w:top w:val="nil"/>
              <w:bottom w:val="nil"/>
            </w:tcBorders>
            <w:shd w:val="clear" w:color="auto" w:fill="auto"/>
          </w:tcPr>
          <w:p w:rsidR="005B2848" w:rsidRPr="004E4D30" w:rsidRDefault="00060EBB" w:rsidP="0042154F">
            <w:pPr>
              <w:pStyle w:val="Question"/>
              <w:keepNext/>
              <w:spacing w:before="0" w:after="0" w:line="240" w:lineRule="auto"/>
              <w:ind w:left="284" w:right="0" w:hanging="284"/>
              <w:jc w:val="both"/>
              <w:rPr>
                <w:rFonts w:ascii="Verdana" w:hAnsi="Verdana"/>
              </w:rPr>
            </w:pPr>
            <w:r w:rsidRPr="004E4D30">
              <w:rPr>
                <w:rFonts w:ascii="Verdana" w:hAnsi="Verdana"/>
              </w:rPr>
              <w:tab/>
            </w:r>
            <w:r w:rsidR="00330D14" w:rsidRPr="004E4D30">
              <w:rPr>
                <w:rFonts w:ascii="Verdana" w:hAnsi="Verdana"/>
              </w:rPr>
              <w:t>(iii)</w:t>
            </w:r>
            <w:r w:rsidR="00C0314C" w:rsidRPr="004E4D30">
              <w:rPr>
                <w:rFonts w:ascii="Verdana" w:hAnsi="Verdana"/>
              </w:rPr>
              <w:t xml:space="preserve"> </w:t>
            </w:r>
            <w:r w:rsidR="005B2848" w:rsidRPr="004E4D30">
              <w:rPr>
                <w:rFonts w:ascii="Verdana" w:hAnsi="Verdana"/>
              </w:rPr>
              <w:t>credit transfers, including standing orders</w:t>
            </w:r>
            <w:r w:rsidR="0042154F">
              <w:rPr>
                <w:rFonts w:ascii="Verdana" w:hAnsi="Verdana"/>
              </w:rPr>
              <w:t>,</w:t>
            </w:r>
          </w:p>
        </w:tc>
        <w:tc>
          <w:tcPr>
            <w:tcW w:w="435" w:type="dxa"/>
            <w:tcBorders>
              <w:top w:val="nil"/>
              <w:bottom w:val="nil"/>
            </w:tcBorders>
            <w:shd w:val="clear" w:color="auto" w:fill="auto"/>
          </w:tcPr>
          <w:p w:rsidR="005B2848" w:rsidRPr="004E4D30" w:rsidRDefault="005B2848" w:rsidP="00A861B9">
            <w:pPr>
              <w:pStyle w:val="Questionbullet"/>
              <w:keepNext/>
              <w:numPr>
                <w:ilvl w:val="0"/>
                <w:numId w:val="2"/>
              </w:numPr>
              <w:tabs>
                <w:tab w:val="clear" w:pos="284"/>
              </w:tabs>
              <w:spacing w:before="20" w:after="0"/>
              <w:ind w:right="0"/>
              <w:rPr>
                <w:rFonts w:ascii="Verdana" w:hAnsi="Verdana"/>
              </w:rPr>
            </w:pPr>
          </w:p>
        </w:tc>
      </w:tr>
      <w:tr w:rsidR="005B2848" w:rsidRPr="004E4D30" w:rsidTr="001E7B96">
        <w:trPr>
          <w:trHeight w:val="689"/>
        </w:trPr>
        <w:tc>
          <w:tcPr>
            <w:tcW w:w="6775" w:type="dxa"/>
            <w:tcBorders>
              <w:bottom w:val="nil"/>
            </w:tcBorders>
            <w:shd w:val="clear" w:color="auto" w:fill="auto"/>
            <w:vAlign w:val="center"/>
          </w:tcPr>
          <w:p w:rsidR="005B2848" w:rsidRPr="004E4D30" w:rsidRDefault="00330D14" w:rsidP="00A861B9">
            <w:pPr>
              <w:pStyle w:val="Question"/>
              <w:keepNext/>
              <w:numPr>
                <w:ilvl w:val="0"/>
                <w:numId w:val="6"/>
              </w:numPr>
              <w:spacing w:before="0" w:after="0" w:line="240" w:lineRule="auto"/>
              <w:ind w:right="0"/>
              <w:jc w:val="both"/>
              <w:rPr>
                <w:rFonts w:ascii="Verdana" w:hAnsi="Verdana"/>
                <w:b/>
              </w:rPr>
            </w:pPr>
            <w:r w:rsidRPr="004E4D30">
              <w:rPr>
                <w:rFonts w:ascii="Verdana" w:hAnsi="Verdana"/>
              </w:rPr>
              <w:t xml:space="preserve">The execution of the following types of payment transaction where the funds are covered by a credit line </w:t>
            </w:r>
            <w:r w:rsidR="00EC71FB" w:rsidRPr="004E4D30">
              <w:rPr>
                <w:rFonts w:ascii="Verdana" w:hAnsi="Verdana"/>
              </w:rPr>
              <w:t>for the payment service user:</w:t>
            </w:r>
          </w:p>
        </w:tc>
        <w:tc>
          <w:tcPr>
            <w:tcW w:w="435" w:type="dxa"/>
            <w:tcBorders>
              <w:bottom w:val="nil"/>
            </w:tcBorders>
            <w:shd w:val="clear" w:color="auto" w:fill="auto"/>
            <w:vAlign w:val="center"/>
          </w:tcPr>
          <w:p w:rsidR="005B2848" w:rsidRPr="004E4D30" w:rsidRDefault="005B2848" w:rsidP="004A0687">
            <w:pPr>
              <w:pStyle w:val="Questionbullet"/>
              <w:keepNext/>
              <w:tabs>
                <w:tab w:val="clear" w:pos="-142"/>
              </w:tabs>
              <w:spacing w:before="20" w:after="0"/>
              <w:ind w:left="284" w:right="0" w:hanging="284"/>
              <w:jc w:val="center"/>
              <w:rPr>
                <w:rFonts w:ascii="Verdana" w:hAnsi="Verdana"/>
                <w:b/>
              </w:rPr>
            </w:pPr>
            <w:r w:rsidRPr="004E4D30">
              <w:rPr>
                <w:rFonts w:ascii="Verdana" w:hAnsi="Verdana"/>
              </w:rPr>
              <w:fldChar w:fldCharType="begin">
                <w:ffData>
                  <w:name w:val="Check26"/>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p>
        </w:tc>
      </w:tr>
      <w:tr w:rsidR="005B2848" w:rsidRPr="004E4D30" w:rsidTr="001E7B96">
        <w:trPr>
          <w:trHeight w:val="284"/>
        </w:trPr>
        <w:tc>
          <w:tcPr>
            <w:tcW w:w="6775" w:type="dxa"/>
            <w:tcBorders>
              <w:top w:val="nil"/>
              <w:bottom w:val="nil"/>
            </w:tcBorders>
            <w:shd w:val="clear" w:color="auto" w:fill="auto"/>
          </w:tcPr>
          <w:p w:rsidR="005B2848" w:rsidRPr="004E4D30" w:rsidRDefault="00060EBB" w:rsidP="0042154F">
            <w:pPr>
              <w:pStyle w:val="Question"/>
              <w:keepNext/>
              <w:spacing w:before="0" w:after="0" w:line="240" w:lineRule="auto"/>
              <w:ind w:left="284" w:right="0" w:hanging="284"/>
              <w:jc w:val="both"/>
              <w:rPr>
                <w:rFonts w:ascii="Verdana" w:hAnsi="Verdana"/>
              </w:rPr>
            </w:pPr>
            <w:r w:rsidRPr="004E4D30">
              <w:rPr>
                <w:rFonts w:ascii="Verdana" w:hAnsi="Verdana"/>
              </w:rPr>
              <w:tab/>
            </w:r>
            <w:r w:rsidR="00EC71FB" w:rsidRPr="004E4D30">
              <w:rPr>
                <w:rFonts w:ascii="Verdana" w:hAnsi="Verdana"/>
              </w:rPr>
              <w:t>(i) direct debits, including one-off direct debits</w:t>
            </w:r>
            <w:r w:rsidR="0042154F">
              <w:rPr>
                <w:rFonts w:ascii="Verdana" w:hAnsi="Verdana"/>
              </w:rPr>
              <w:t>,</w:t>
            </w:r>
          </w:p>
        </w:tc>
        <w:tc>
          <w:tcPr>
            <w:tcW w:w="435" w:type="dxa"/>
            <w:tcBorders>
              <w:top w:val="nil"/>
              <w:bottom w:val="nil"/>
            </w:tcBorders>
            <w:shd w:val="clear" w:color="auto" w:fill="auto"/>
          </w:tcPr>
          <w:p w:rsidR="005B2848" w:rsidRPr="004E4D30" w:rsidRDefault="005B2848" w:rsidP="00A861B9">
            <w:pPr>
              <w:pStyle w:val="Questionbullet"/>
              <w:keepNext/>
              <w:numPr>
                <w:ilvl w:val="0"/>
                <w:numId w:val="2"/>
              </w:numPr>
              <w:tabs>
                <w:tab w:val="clear" w:pos="284"/>
              </w:tabs>
              <w:spacing w:before="20" w:after="0"/>
              <w:ind w:right="0"/>
              <w:rPr>
                <w:rFonts w:ascii="Verdana" w:hAnsi="Verdana"/>
              </w:rPr>
            </w:pPr>
          </w:p>
        </w:tc>
      </w:tr>
      <w:tr w:rsidR="005B2848" w:rsidRPr="004E4D30" w:rsidTr="001E7B96">
        <w:trPr>
          <w:trHeight w:val="284"/>
        </w:trPr>
        <w:tc>
          <w:tcPr>
            <w:tcW w:w="6775" w:type="dxa"/>
            <w:tcBorders>
              <w:top w:val="nil"/>
              <w:bottom w:val="nil"/>
            </w:tcBorders>
            <w:shd w:val="clear" w:color="auto" w:fill="auto"/>
          </w:tcPr>
          <w:p w:rsidR="005B2848" w:rsidRPr="004E4D30" w:rsidRDefault="00060EBB" w:rsidP="0042154F">
            <w:pPr>
              <w:pStyle w:val="Question"/>
              <w:keepNext/>
              <w:spacing w:before="0" w:after="0" w:line="240" w:lineRule="auto"/>
              <w:ind w:left="284" w:right="0" w:hanging="284"/>
              <w:jc w:val="both"/>
              <w:rPr>
                <w:rFonts w:ascii="Verdana" w:hAnsi="Verdana"/>
              </w:rPr>
            </w:pPr>
            <w:r w:rsidRPr="004E4D30">
              <w:rPr>
                <w:rFonts w:ascii="Verdana" w:hAnsi="Verdana"/>
              </w:rPr>
              <w:tab/>
            </w:r>
            <w:r w:rsidR="00EC71FB" w:rsidRPr="004E4D30">
              <w:rPr>
                <w:rFonts w:ascii="Verdana" w:hAnsi="Verdana"/>
              </w:rPr>
              <w:t xml:space="preserve">(ii) </w:t>
            </w:r>
            <w:r w:rsidR="005B2848" w:rsidRPr="004E4D30">
              <w:rPr>
                <w:rFonts w:ascii="Verdana" w:hAnsi="Verdana"/>
              </w:rPr>
              <w:t>payment transactions</w:t>
            </w:r>
            <w:r w:rsidR="00EC71FB" w:rsidRPr="004E4D30">
              <w:rPr>
                <w:rFonts w:ascii="Verdana" w:hAnsi="Verdana"/>
              </w:rPr>
              <w:t xml:space="preserve"> executed thr</w:t>
            </w:r>
            <w:r w:rsidR="005B2848" w:rsidRPr="004E4D30">
              <w:rPr>
                <w:rFonts w:ascii="Verdana" w:hAnsi="Verdana"/>
              </w:rPr>
              <w:t>ough a payment card or a similar device</w:t>
            </w:r>
            <w:r w:rsidR="0042154F">
              <w:rPr>
                <w:rFonts w:ascii="Verdana" w:hAnsi="Verdana"/>
              </w:rPr>
              <w:t>,</w:t>
            </w:r>
          </w:p>
        </w:tc>
        <w:tc>
          <w:tcPr>
            <w:tcW w:w="435" w:type="dxa"/>
            <w:tcBorders>
              <w:top w:val="nil"/>
              <w:bottom w:val="nil"/>
            </w:tcBorders>
            <w:shd w:val="clear" w:color="auto" w:fill="auto"/>
          </w:tcPr>
          <w:p w:rsidR="005B2848" w:rsidRPr="004E4D30" w:rsidRDefault="005B2848" w:rsidP="00A861B9">
            <w:pPr>
              <w:pStyle w:val="Questionbullet"/>
              <w:keepNext/>
              <w:numPr>
                <w:ilvl w:val="0"/>
                <w:numId w:val="2"/>
              </w:numPr>
              <w:tabs>
                <w:tab w:val="clear" w:pos="284"/>
              </w:tabs>
              <w:spacing w:before="20" w:after="0"/>
              <w:ind w:right="0"/>
              <w:rPr>
                <w:rFonts w:ascii="Verdana" w:hAnsi="Verdana"/>
              </w:rPr>
            </w:pPr>
          </w:p>
        </w:tc>
      </w:tr>
      <w:tr w:rsidR="005B2848" w:rsidRPr="004E4D30" w:rsidTr="001E7B96">
        <w:trPr>
          <w:trHeight w:val="284"/>
        </w:trPr>
        <w:tc>
          <w:tcPr>
            <w:tcW w:w="6775" w:type="dxa"/>
            <w:tcBorders>
              <w:top w:val="nil"/>
              <w:bottom w:val="nil"/>
            </w:tcBorders>
            <w:shd w:val="clear" w:color="auto" w:fill="auto"/>
          </w:tcPr>
          <w:p w:rsidR="005B2848" w:rsidRPr="004E4D30" w:rsidRDefault="00060EBB" w:rsidP="0042154F">
            <w:pPr>
              <w:pStyle w:val="Question"/>
              <w:keepNext/>
              <w:spacing w:before="0" w:after="0" w:line="240" w:lineRule="auto"/>
              <w:ind w:left="284" w:right="0" w:hanging="284"/>
              <w:jc w:val="both"/>
              <w:rPr>
                <w:rFonts w:ascii="Verdana" w:hAnsi="Verdana"/>
              </w:rPr>
            </w:pPr>
            <w:r w:rsidRPr="004E4D30">
              <w:rPr>
                <w:rFonts w:ascii="Verdana" w:hAnsi="Verdana"/>
              </w:rPr>
              <w:tab/>
            </w:r>
            <w:r w:rsidR="00EC71FB" w:rsidRPr="004E4D30">
              <w:rPr>
                <w:rFonts w:ascii="Verdana" w:hAnsi="Verdana"/>
              </w:rPr>
              <w:t>(iii) c</w:t>
            </w:r>
            <w:r w:rsidR="005B2848" w:rsidRPr="004E4D30">
              <w:rPr>
                <w:rFonts w:ascii="Verdana" w:hAnsi="Verdana"/>
              </w:rPr>
              <w:t>redit transfers, including standing orders</w:t>
            </w:r>
            <w:r w:rsidR="0042154F">
              <w:rPr>
                <w:rFonts w:ascii="Verdana" w:hAnsi="Verdana"/>
              </w:rPr>
              <w:t>,</w:t>
            </w:r>
          </w:p>
        </w:tc>
        <w:tc>
          <w:tcPr>
            <w:tcW w:w="435" w:type="dxa"/>
            <w:tcBorders>
              <w:top w:val="nil"/>
              <w:bottom w:val="nil"/>
            </w:tcBorders>
            <w:shd w:val="clear" w:color="auto" w:fill="auto"/>
          </w:tcPr>
          <w:p w:rsidR="005B2848" w:rsidRPr="004E4D30" w:rsidRDefault="005B2848" w:rsidP="00A861B9">
            <w:pPr>
              <w:pStyle w:val="Questionbullet"/>
              <w:keepNext/>
              <w:numPr>
                <w:ilvl w:val="0"/>
                <w:numId w:val="2"/>
              </w:numPr>
              <w:tabs>
                <w:tab w:val="clear" w:pos="284"/>
              </w:tabs>
              <w:spacing w:before="20" w:after="0"/>
              <w:ind w:right="0"/>
              <w:rPr>
                <w:rFonts w:ascii="Verdana" w:hAnsi="Verdana"/>
              </w:rPr>
            </w:pPr>
          </w:p>
        </w:tc>
      </w:tr>
      <w:tr w:rsidR="005B2848" w:rsidRPr="004E4D30" w:rsidTr="001E7B96">
        <w:trPr>
          <w:trHeight w:val="567"/>
        </w:trPr>
        <w:tc>
          <w:tcPr>
            <w:tcW w:w="6775" w:type="dxa"/>
            <w:shd w:val="clear" w:color="auto" w:fill="auto"/>
            <w:vAlign w:val="center"/>
          </w:tcPr>
          <w:p w:rsidR="005B2848" w:rsidRPr="004E4D30" w:rsidRDefault="005B2848" w:rsidP="00A861B9">
            <w:pPr>
              <w:pStyle w:val="Question"/>
              <w:keepNext/>
              <w:numPr>
                <w:ilvl w:val="0"/>
                <w:numId w:val="6"/>
              </w:numPr>
              <w:spacing w:before="0" w:after="0" w:line="240" w:lineRule="auto"/>
              <w:ind w:right="0"/>
              <w:jc w:val="both"/>
              <w:rPr>
                <w:rFonts w:ascii="Verdana" w:hAnsi="Verdana"/>
                <w:b/>
              </w:rPr>
            </w:pPr>
            <w:r w:rsidRPr="004E4D30">
              <w:rPr>
                <w:rFonts w:ascii="Verdana" w:hAnsi="Verdana"/>
              </w:rPr>
              <w:t>Issuing</w:t>
            </w:r>
            <w:r w:rsidR="00EC71FB" w:rsidRPr="004E4D30">
              <w:rPr>
                <w:rFonts w:ascii="Verdana" w:hAnsi="Verdana"/>
              </w:rPr>
              <w:t xml:space="preserve"> payment instruments </w:t>
            </w:r>
            <w:r w:rsidR="009E5E2C" w:rsidRPr="004E4D30">
              <w:rPr>
                <w:rFonts w:ascii="Verdana" w:hAnsi="Verdana"/>
              </w:rPr>
              <w:t>or</w:t>
            </w:r>
            <w:r w:rsidR="00EC71FB" w:rsidRPr="004E4D30">
              <w:rPr>
                <w:rFonts w:ascii="Verdana" w:hAnsi="Verdana"/>
              </w:rPr>
              <w:t xml:space="preserve"> acquiring payment transactions.</w:t>
            </w:r>
            <w:r w:rsidRPr="004E4D30">
              <w:rPr>
                <w:rFonts w:ascii="Verdana" w:hAnsi="Verdana"/>
                <w:b/>
              </w:rPr>
              <w:t xml:space="preserve">  </w:t>
            </w:r>
          </w:p>
        </w:tc>
        <w:tc>
          <w:tcPr>
            <w:tcW w:w="435" w:type="dxa"/>
            <w:shd w:val="clear" w:color="auto" w:fill="auto"/>
            <w:vAlign w:val="center"/>
          </w:tcPr>
          <w:p w:rsidR="005B2848" w:rsidRPr="004E4D30" w:rsidRDefault="005B2848" w:rsidP="004A0687">
            <w:pPr>
              <w:pStyle w:val="Questionbullet"/>
              <w:keepNext/>
              <w:tabs>
                <w:tab w:val="clear" w:pos="-142"/>
              </w:tabs>
              <w:spacing w:before="20" w:after="0"/>
              <w:ind w:left="284" w:right="0" w:hanging="284"/>
              <w:jc w:val="center"/>
              <w:rPr>
                <w:rFonts w:ascii="Verdana" w:hAnsi="Verdana"/>
              </w:rPr>
            </w:pPr>
            <w:r w:rsidRPr="004E4D30">
              <w:rPr>
                <w:rFonts w:ascii="Verdana" w:hAnsi="Verdana"/>
              </w:rPr>
              <w:fldChar w:fldCharType="begin">
                <w:ffData>
                  <w:name w:val="Check26"/>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p>
        </w:tc>
      </w:tr>
      <w:tr w:rsidR="005B2848" w:rsidRPr="004E4D30" w:rsidTr="001E7B96">
        <w:trPr>
          <w:trHeight w:val="567"/>
        </w:trPr>
        <w:tc>
          <w:tcPr>
            <w:tcW w:w="6775" w:type="dxa"/>
            <w:tcBorders>
              <w:bottom w:val="single" w:sz="4" w:space="0" w:color="auto"/>
            </w:tcBorders>
            <w:shd w:val="clear" w:color="auto" w:fill="auto"/>
            <w:vAlign w:val="center"/>
          </w:tcPr>
          <w:p w:rsidR="005B2848" w:rsidRPr="004E4D30" w:rsidRDefault="005B2848" w:rsidP="00A861B9">
            <w:pPr>
              <w:pStyle w:val="Question"/>
              <w:keepNext/>
              <w:numPr>
                <w:ilvl w:val="0"/>
                <w:numId w:val="6"/>
              </w:numPr>
              <w:spacing w:before="0" w:after="0" w:line="240" w:lineRule="auto"/>
              <w:ind w:right="0"/>
              <w:jc w:val="both"/>
              <w:rPr>
                <w:rFonts w:ascii="Verdana" w:hAnsi="Verdana"/>
                <w:b/>
              </w:rPr>
            </w:pPr>
            <w:r w:rsidRPr="004E4D30">
              <w:rPr>
                <w:rFonts w:ascii="Verdana" w:hAnsi="Verdana"/>
              </w:rPr>
              <w:t>Money remittance.</w:t>
            </w:r>
            <w:r w:rsidRPr="004E4D30">
              <w:rPr>
                <w:rFonts w:ascii="Verdana" w:hAnsi="Verdana"/>
                <w:b/>
              </w:rPr>
              <w:t xml:space="preserve">  </w:t>
            </w:r>
          </w:p>
        </w:tc>
        <w:tc>
          <w:tcPr>
            <w:tcW w:w="435" w:type="dxa"/>
            <w:tcBorders>
              <w:bottom w:val="single" w:sz="4" w:space="0" w:color="auto"/>
            </w:tcBorders>
            <w:shd w:val="clear" w:color="auto" w:fill="auto"/>
            <w:vAlign w:val="center"/>
          </w:tcPr>
          <w:p w:rsidR="005B2848" w:rsidRPr="004E4D30" w:rsidRDefault="00060EBB" w:rsidP="004A0687">
            <w:pPr>
              <w:pStyle w:val="Questionbullet"/>
              <w:keepNext/>
              <w:tabs>
                <w:tab w:val="clear" w:pos="-142"/>
              </w:tabs>
              <w:spacing w:before="20" w:after="0"/>
              <w:ind w:left="284" w:right="0" w:hanging="284"/>
              <w:jc w:val="center"/>
              <w:rPr>
                <w:rFonts w:ascii="Verdana" w:hAnsi="Verdana"/>
              </w:rPr>
            </w:pPr>
            <w:r w:rsidRPr="004E4D30">
              <w:rPr>
                <w:rFonts w:ascii="Verdana" w:hAnsi="Verdana"/>
              </w:rPr>
              <w:fldChar w:fldCharType="begin">
                <w:ffData>
                  <w:name w:val="Check26"/>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p>
        </w:tc>
      </w:tr>
    </w:tbl>
    <w:p w:rsidR="00390A29" w:rsidRPr="004E4D30" w:rsidRDefault="00EF1613" w:rsidP="00E15088">
      <w:pPr>
        <w:pStyle w:val="Question"/>
        <w:keepNext/>
        <w:spacing w:after="0"/>
        <w:rPr>
          <w:rFonts w:ascii="Verdana" w:hAnsi="Verdana"/>
          <w:b/>
        </w:rPr>
      </w:pPr>
      <w:r>
        <w:br w:type="page"/>
      </w:r>
      <w:r w:rsidR="009F3DD9">
        <w:rPr>
          <w:rFonts w:ascii="Verdana" w:hAnsi="Verdana"/>
          <w:b/>
        </w:rPr>
        <w:lastRenderedPageBreak/>
        <w:t>3</w:t>
      </w:r>
      <w:r w:rsidR="00511B99" w:rsidRPr="00E15088">
        <w:rPr>
          <w:rFonts w:ascii="Verdana" w:hAnsi="Verdana"/>
          <w:b/>
        </w:rPr>
        <w:t>.</w:t>
      </w:r>
      <w:r w:rsidR="00511B99" w:rsidRPr="004E4D30">
        <w:rPr>
          <w:rFonts w:ascii="Verdana" w:hAnsi="Verdana"/>
          <w:b/>
        </w:rPr>
        <w:t>3</w:t>
      </w:r>
      <w:r w:rsidR="00E15088">
        <w:rPr>
          <w:rFonts w:ascii="Verdana" w:hAnsi="Verdana"/>
          <w:b/>
        </w:rPr>
        <w:tab/>
      </w:r>
      <w:r w:rsidR="00511B99">
        <w:rPr>
          <w:rFonts w:ascii="Verdana" w:hAnsi="Verdana"/>
          <w:b/>
        </w:rPr>
        <w:tab/>
      </w:r>
      <w:r w:rsidR="005941F6" w:rsidRPr="004E4D30">
        <w:rPr>
          <w:rFonts w:ascii="Verdana" w:hAnsi="Verdana"/>
          <w:b/>
        </w:rPr>
        <w:t xml:space="preserve">Please provide a description of </w:t>
      </w:r>
      <w:r w:rsidR="00E624AA">
        <w:rPr>
          <w:rFonts w:ascii="Verdana" w:hAnsi="Verdana"/>
          <w:b/>
        </w:rPr>
        <w:t xml:space="preserve">the payment services that you have selected from the list </w:t>
      </w:r>
      <w:r w:rsidR="00B9539B">
        <w:rPr>
          <w:rFonts w:ascii="Verdana" w:hAnsi="Verdana"/>
          <w:b/>
        </w:rPr>
        <w:t xml:space="preserve">in Question 3.2 </w:t>
      </w:r>
      <w:r w:rsidR="00E624AA">
        <w:rPr>
          <w:rFonts w:ascii="Verdana" w:hAnsi="Verdana"/>
          <w:b/>
        </w:rPr>
        <w:t>above.</w:t>
      </w:r>
      <w:r w:rsidR="00390A29" w:rsidRPr="004E4D30">
        <w:rPr>
          <w:rFonts w:ascii="Verdana" w:hAnsi="Verdana"/>
          <w:b/>
        </w:rPr>
        <w:t xml:space="preserve">  </w:t>
      </w:r>
    </w:p>
    <w:p w:rsidR="0042154F" w:rsidRDefault="00390A29" w:rsidP="004E4D30">
      <w:pPr>
        <w:pStyle w:val="Questionnote"/>
        <w:jc w:val="both"/>
        <w:rPr>
          <w:rFonts w:ascii="Verdana" w:hAnsi="Verdana"/>
        </w:rPr>
      </w:pPr>
      <w:r w:rsidRPr="004E4D30">
        <w:rPr>
          <w:rFonts w:ascii="Verdana" w:hAnsi="Verdana"/>
        </w:rPr>
        <w:t xml:space="preserve">This </w:t>
      </w:r>
      <w:r w:rsidR="00E624AA">
        <w:rPr>
          <w:rFonts w:ascii="Verdana" w:hAnsi="Verdana"/>
        </w:rPr>
        <w:t>description</w:t>
      </w:r>
      <w:r w:rsidR="00E624AA" w:rsidRPr="004E4D30">
        <w:rPr>
          <w:rFonts w:ascii="Verdana" w:hAnsi="Verdana"/>
        </w:rPr>
        <w:t xml:space="preserve"> </w:t>
      </w:r>
      <w:r w:rsidRPr="004E4D30">
        <w:rPr>
          <w:rFonts w:ascii="Verdana" w:hAnsi="Verdana"/>
        </w:rPr>
        <w:t>should include</w:t>
      </w:r>
      <w:r w:rsidR="0042154F">
        <w:rPr>
          <w:rFonts w:ascii="Verdana" w:hAnsi="Verdana"/>
        </w:rPr>
        <w:t>:</w:t>
      </w:r>
      <w:r w:rsidRPr="004E4D30">
        <w:rPr>
          <w:rFonts w:ascii="Verdana" w:hAnsi="Verdana"/>
        </w:rPr>
        <w:t xml:space="preserve"> </w:t>
      </w:r>
    </w:p>
    <w:p w:rsidR="0042154F" w:rsidRDefault="00E624AA" w:rsidP="00A23F97">
      <w:pPr>
        <w:pStyle w:val="Questionnote"/>
        <w:numPr>
          <w:ilvl w:val="0"/>
          <w:numId w:val="16"/>
        </w:numPr>
        <w:ind w:left="709" w:hanging="349"/>
        <w:jc w:val="both"/>
        <w:rPr>
          <w:rFonts w:ascii="Verdana" w:hAnsi="Verdana"/>
        </w:rPr>
      </w:pPr>
      <w:r>
        <w:rPr>
          <w:rFonts w:ascii="Verdana" w:hAnsi="Verdana"/>
        </w:rPr>
        <w:t>an explanation on how these activities fit into any of the legal categories of payment services</w:t>
      </w:r>
    </w:p>
    <w:p w:rsidR="0042154F" w:rsidRDefault="00130131" w:rsidP="00A23F97">
      <w:pPr>
        <w:pStyle w:val="Questionnote"/>
        <w:numPr>
          <w:ilvl w:val="0"/>
          <w:numId w:val="16"/>
        </w:numPr>
        <w:ind w:left="709" w:hanging="349"/>
        <w:jc w:val="both"/>
        <w:rPr>
          <w:rFonts w:ascii="Verdana" w:hAnsi="Verdana"/>
        </w:rPr>
      </w:pPr>
      <w:r w:rsidRPr="004E4D30">
        <w:rPr>
          <w:rFonts w:ascii="Verdana" w:hAnsi="Verdana"/>
        </w:rPr>
        <w:t xml:space="preserve"> </w:t>
      </w:r>
      <w:r w:rsidR="00E624AA">
        <w:rPr>
          <w:rFonts w:ascii="Verdana" w:hAnsi="Verdana"/>
        </w:rPr>
        <w:t>the different ways through which these services are provided and processing times</w:t>
      </w:r>
    </w:p>
    <w:p w:rsidR="00B71FAD" w:rsidRPr="004E4D30" w:rsidRDefault="00E624AA" w:rsidP="00A23F97">
      <w:pPr>
        <w:pStyle w:val="Questionnote"/>
        <w:numPr>
          <w:ilvl w:val="0"/>
          <w:numId w:val="16"/>
        </w:numPr>
        <w:jc w:val="both"/>
        <w:rPr>
          <w:rFonts w:ascii="Verdana" w:hAnsi="Verdana"/>
        </w:rPr>
      </w:pPr>
      <w:r>
        <w:rPr>
          <w:rFonts w:ascii="Verdana" w:hAnsi="Verdana"/>
        </w:rPr>
        <w:t xml:space="preserve">a summary of </w:t>
      </w:r>
      <w:r w:rsidRPr="004E4D30">
        <w:rPr>
          <w:rFonts w:ascii="Verdana" w:hAnsi="Verdana"/>
        </w:rPr>
        <w:t xml:space="preserve">all </w:t>
      </w:r>
      <w:r>
        <w:rPr>
          <w:rFonts w:ascii="Verdana" w:hAnsi="Verdana"/>
        </w:rPr>
        <w:t xml:space="preserve">other </w:t>
      </w:r>
      <w:r w:rsidRPr="004E4D30">
        <w:rPr>
          <w:rFonts w:ascii="Verdana" w:hAnsi="Verdana"/>
        </w:rPr>
        <w:t xml:space="preserve">business undertaken by the </w:t>
      </w:r>
      <w:r w:rsidR="00835819">
        <w:rPr>
          <w:rFonts w:ascii="Verdana" w:hAnsi="Verdana"/>
        </w:rPr>
        <w:t>S</w:t>
      </w:r>
      <w:r w:rsidRPr="004E4D30">
        <w:rPr>
          <w:rFonts w:ascii="Verdana" w:hAnsi="Verdana"/>
        </w:rPr>
        <w:t>PI</w:t>
      </w:r>
      <w:r w:rsidR="0042154F">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tblGrid>
      <w:tr w:rsidR="00EF1613" w:rsidRPr="004E4D30" w:rsidTr="00792FF9">
        <w:trPr>
          <w:trHeight w:val="1999"/>
        </w:trPr>
        <w:tc>
          <w:tcPr>
            <w:tcW w:w="6946" w:type="dxa"/>
          </w:tcPr>
          <w:p w:rsidR="00EF1613" w:rsidRPr="004E4D30" w:rsidRDefault="001C76BA" w:rsidP="00EF1613">
            <w:pPr>
              <w:pStyle w:val="Qsanswer"/>
              <w:spacing w:before="40" w:after="0" w:line="240" w:lineRule="exact"/>
              <w:ind w:left="0" w:right="57"/>
              <w:rPr>
                <w:rFonts w:ascii="Verdana" w:hAnsi="Verdana"/>
              </w:rPr>
            </w:pPr>
            <w:r w:rsidRPr="004E4D30">
              <w:rPr>
                <w:rFonts w:ascii="Verdana" w:hAnsi="Verdana"/>
              </w:rPr>
              <w:fldChar w:fldCharType="begin">
                <w:ffData>
                  <w:name w:val="Text56"/>
                  <w:enabled/>
                  <w:calcOnExit w:val="0"/>
                  <w:textInput/>
                </w:ffData>
              </w:fldChar>
            </w:r>
            <w:bookmarkStart w:id="5" w:name="Text56"/>
            <w:r w:rsidRPr="004E4D30">
              <w:rPr>
                <w:rFonts w:ascii="Verdana" w:hAnsi="Verdana"/>
              </w:rPr>
              <w:instrText xml:space="preserve"> FORMTEXT </w:instrText>
            </w:r>
            <w:r w:rsidRPr="004E4D30">
              <w:rPr>
                <w:rFonts w:ascii="Verdana" w:hAnsi="Verdana"/>
              </w:rPr>
            </w:r>
            <w:r w:rsidRPr="004E4D30">
              <w:rPr>
                <w:rFonts w:ascii="Verdana" w:hAnsi="Verdana"/>
              </w:rPr>
              <w:fldChar w:fldCharType="separate"/>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rPr>
              <w:fldChar w:fldCharType="end"/>
            </w:r>
            <w:bookmarkEnd w:id="5"/>
          </w:p>
        </w:tc>
      </w:tr>
    </w:tbl>
    <w:p w:rsidR="0017658A" w:rsidRPr="001E7B96" w:rsidRDefault="001E7B96" w:rsidP="001E7B96">
      <w:pPr>
        <w:pStyle w:val="Question"/>
        <w:keepNext/>
        <w:spacing w:after="0"/>
        <w:rPr>
          <w:rFonts w:ascii="Verdana" w:hAnsi="Verdana"/>
          <w:b/>
        </w:rPr>
      </w:pPr>
      <w:r>
        <w:rPr>
          <w:rFonts w:ascii="Verdana" w:hAnsi="Verdana"/>
          <w:b/>
        </w:rPr>
        <w:tab/>
      </w:r>
      <w:r w:rsidR="0017658A">
        <w:rPr>
          <w:rFonts w:ascii="Verdana" w:hAnsi="Verdana"/>
          <w:b/>
        </w:rPr>
        <w:t>3.</w:t>
      </w:r>
      <w:r w:rsidR="00E853F8">
        <w:rPr>
          <w:rFonts w:ascii="Verdana" w:hAnsi="Verdana"/>
          <w:b/>
        </w:rPr>
        <w:t>4</w:t>
      </w:r>
      <w:r w:rsidR="00E853F8">
        <w:rPr>
          <w:rFonts w:ascii="Verdana" w:hAnsi="Verdana"/>
          <w:b/>
        </w:rPr>
        <w:tab/>
      </w:r>
      <w:r w:rsidR="0017658A" w:rsidRPr="00036D5E">
        <w:rPr>
          <w:rFonts w:ascii="Verdana" w:hAnsi="Verdana"/>
          <w:b/>
        </w:rPr>
        <w:t>Please provide a description of the</w:t>
      </w:r>
      <w:r w:rsidR="0017658A" w:rsidRPr="001E7B96">
        <w:rPr>
          <w:rFonts w:ascii="Verdana" w:hAnsi="Verdana"/>
          <w:b/>
        </w:rPr>
        <w:t xml:space="preserve"> </w:t>
      </w:r>
      <w:r w:rsidR="0017658A">
        <w:rPr>
          <w:rFonts w:ascii="Verdana" w:hAnsi="Verdana"/>
          <w:b/>
        </w:rPr>
        <w:t>anti-money laundering policies, procedures and internal controls that you have put in place.</w:t>
      </w:r>
    </w:p>
    <w:p w:rsidR="00611246" w:rsidRDefault="00611246" w:rsidP="0017658A">
      <w:pPr>
        <w:pStyle w:val="QuestionnoteChar"/>
        <w:keepNext/>
        <w:spacing w:after="0" w:line="240" w:lineRule="auto"/>
        <w:rPr>
          <w:rFonts w:ascii="Verdana" w:hAnsi="Verdana"/>
        </w:rPr>
      </w:pPr>
      <w:r>
        <w:rPr>
          <w:rFonts w:ascii="Verdana" w:hAnsi="Verdana"/>
        </w:rPr>
        <w:t xml:space="preserve">We may ask to see copies of any relevant anti-money laundering policies.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7658A" w:rsidRPr="00BB73CD" w:rsidTr="00137D56">
        <w:trPr>
          <w:trHeight w:val="1631"/>
        </w:trPr>
        <w:tc>
          <w:tcPr>
            <w:tcW w:w="7088" w:type="dxa"/>
          </w:tcPr>
          <w:p w:rsidR="0017658A" w:rsidRPr="00BB73CD" w:rsidRDefault="0017658A" w:rsidP="00137D5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rsidR="00190ECB" w:rsidRDefault="00190ECB" w:rsidP="00036D5E">
      <w:pPr>
        <w:pStyle w:val="CharCharCharCharCharCharCharCharCharCharCharCharCharCharChar"/>
        <w:rPr>
          <w:b/>
          <w:szCs w:val="18"/>
        </w:rPr>
      </w:pPr>
    </w:p>
    <w:p w:rsidR="00B22969" w:rsidRDefault="00B22969" w:rsidP="00263F15">
      <w:pPr>
        <w:spacing w:before="0" w:line="240" w:lineRule="auto"/>
        <w:rPr>
          <w:rFonts w:ascii="Book Antiqua" w:hAnsi="Book Antiqua"/>
          <w:b/>
          <w:sz w:val="24"/>
          <w:szCs w:val="24"/>
        </w:rPr>
        <w:sectPr w:rsidR="00B22969" w:rsidSect="00E32294">
          <w:headerReference w:type="even" r:id="rId27"/>
          <w:headerReference w:type="default" r:id="rId28"/>
          <w:headerReference w:type="first" r:id="rId29"/>
          <w:type w:val="continuous"/>
          <w:pgSz w:w="11901" w:h="16846" w:code="9"/>
          <w:pgMar w:top="1083" w:right="680" w:bottom="907" w:left="3402" w:header="567" w:footer="425" w:gutter="0"/>
          <w:cols w:space="720"/>
        </w:sectPr>
      </w:pPr>
    </w:p>
    <w:p w:rsidR="00263F15" w:rsidRDefault="00263F15" w:rsidP="00263F15">
      <w:pPr>
        <w:spacing w:before="0" w:line="240" w:lineRule="auto"/>
        <w:rPr>
          <w:rFonts w:ascii="Book Antiqua" w:hAnsi="Book Antiqua"/>
          <w:b/>
          <w:sz w:val="24"/>
          <w:szCs w:val="24"/>
        </w:rPr>
      </w:pPr>
    </w:p>
    <w:tbl>
      <w:tblPr>
        <w:tblW w:w="10312" w:type="dxa"/>
        <w:tblInd w:w="-2232" w:type="dxa"/>
        <w:shd w:val="clear" w:color="auto" w:fill="701B45"/>
        <w:tblLayout w:type="fixed"/>
        <w:tblCellMar>
          <w:left w:w="0" w:type="dxa"/>
          <w:right w:w="0" w:type="dxa"/>
        </w:tblCellMar>
        <w:tblLook w:val="0000" w:firstRow="0" w:lastRow="0" w:firstColumn="0" w:lastColumn="0" w:noHBand="0" w:noVBand="0"/>
      </w:tblPr>
      <w:tblGrid>
        <w:gridCol w:w="1806"/>
        <w:gridCol w:w="8506"/>
      </w:tblGrid>
      <w:tr w:rsidR="00DB2E43" w:rsidRPr="00FF4706" w:rsidTr="00A23F97">
        <w:trPr>
          <w:trHeight w:val="1825"/>
        </w:trPr>
        <w:tc>
          <w:tcPr>
            <w:tcW w:w="1806" w:type="dxa"/>
            <w:shd w:val="clear" w:color="auto" w:fill="701B45"/>
          </w:tcPr>
          <w:p w:rsidR="00DB2E43" w:rsidRPr="00493BF5" w:rsidRDefault="006C1893" w:rsidP="002607BC">
            <w:pPr>
              <w:pStyle w:val="Sectionnumber"/>
              <w:rPr>
                <w:color w:val="auto"/>
              </w:rPr>
            </w:pPr>
            <w:r>
              <w:rPr>
                <w:noProof/>
                <w:color w:val="auto"/>
              </w:rPr>
              <w:lastRenderedPageBreak/>
              <w:pict>
                <v:rect id="_x0000_s1041" style="position:absolute;left:0;text-align:left;margin-left:-112.65pt;margin-top:.1pt;width:522.6pt;height:104.05pt;z-index:-4" o:allowincell="f" filled="f" fillcolor="#8fb58f" stroked="f"/>
              </w:pict>
            </w:r>
            <w:r w:rsidR="00DF288B">
              <w:rPr>
                <w:noProof/>
                <w:color w:val="auto"/>
              </w:rPr>
              <w:t>4</w:t>
            </w:r>
          </w:p>
        </w:tc>
        <w:tc>
          <w:tcPr>
            <w:tcW w:w="8506" w:type="dxa"/>
            <w:shd w:val="clear" w:color="auto" w:fill="701B45"/>
          </w:tcPr>
          <w:p w:rsidR="00DB2E43" w:rsidRPr="00814AF0" w:rsidRDefault="00DB2E43" w:rsidP="00000BB0">
            <w:pPr>
              <w:pStyle w:val="Sectionheading"/>
              <w:ind w:left="426"/>
              <w:rPr>
                <w:rFonts w:ascii="Verdana" w:hAnsi="Verdana"/>
                <w:sz w:val="28"/>
                <w:szCs w:val="28"/>
              </w:rPr>
            </w:pPr>
            <w:r w:rsidRPr="00814AF0">
              <w:rPr>
                <w:rFonts w:ascii="Verdana" w:hAnsi="Verdana"/>
                <w:sz w:val="28"/>
                <w:szCs w:val="28"/>
              </w:rPr>
              <w:t>Safeguarding</w:t>
            </w:r>
          </w:p>
          <w:p w:rsidR="00DB2E43" w:rsidRPr="00A23F97" w:rsidRDefault="00DB2E43" w:rsidP="00A23F97">
            <w:pPr>
              <w:pStyle w:val="Whyweask"/>
              <w:spacing w:before="0"/>
              <w:ind w:left="426" w:right="142"/>
              <w:rPr>
                <w:rFonts w:ascii="Verdana" w:hAnsi="Verdana" w:cs="Arial"/>
                <w:b w:val="0"/>
                <w:sz w:val="18"/>
                <w:szCs w:val="18"/>
              </w:rPr>
            </w:pPr>
            <w:r w:rsidRPr="00A23F97">
              <w:rPr>
                <w:rFonts w:ascii="Verdana" w:hAnsi="Verdana" w:cs="Arial"/>
                <w:b w:val="0"/>
                <w:sz w:val="18"/>
                <w:szCs w:val="18"/>
              </w:rPr>
              <w:t xml:space="preserve">Safeguarding is a specific set of requirements for protecting </w:t>
            </w:r>
            <w:r w:rsidR="00C965C9" w:rsidRPr="00A23F97">
              <w:rPr>
                <w:rFonts w:ascii="Verdana" w:hAnsi="Verdana" w:cs="Arial"/>
                <w:b w:val="0"/>
                <w:sz w:val="18"/>
                <w:szCs w:val="18"/>
              </w:rPr>
              <w:t xml:space="preserve">relevant </w:t>
            </w:r>
            <w:r w:rsidRPr="00A23F97">
              <w:rPr>
                <w:rFonts w:ascii="Verdana" w:hAnsi="Verdana" w:cs="Arial"/>
                <w:b w:val="0"/>
                <w:sz w:val="18"/>
                <w:szCs w:val="18"/>
              </w:rPr>
              <w:t>funds that are no</w:t>
            </w:r>
            <w:r w:rsidR="00C965C9" w:rsidRPr="00A23F97">
              <w:rPr>
                <w:rFonts w:ascii="Verdana" w:hAnsi="Verdana" w:cs="Arial"/>
                <w:b w:val="0"/>
                <w:sz w:val="18"/>
                <w:szCs w:val="18"/>
              </w:rPr>
              <w:t>t</w:t>
            </w:r>
            <w:r w:rsidRPr="00A23F97">
              <w:rPr>
                <w:rFonts w:ascii="Verdana" w:hAnsi="Verdana" w:cs="Arial"/>
                <w:b w:val="0"/>
                <w:sz w:val="18"/>
                <w:szCs w:val="18"/>
              </w:rPr>
              <w:t xml:space="preserve"> transmitted immediately, </w:t>
            </w:r>
            <w:r w:rsidR="00C965C9" w:rsidRPr="00A23F97">
              <w:rPr>
                <w:rFonts w:ascii="Verdana" w:hAnsi="Verdana" w:cs="Arial"/>
                <w:b w:val="0"/>
                <w:sz w:val="18"/>
                <w:szCs w:val="18"/>
              </w:rPr>
              <w:t>e.g.</w:t>
            </w:r>
            <w:r w:rsidRPr="00A23F97">
              <w:rPr>
                <w:rFonts w:ascii="Verdana" w:hAnsi="Verdana" w:cs="Arial"/>
                <w:b w:val="0"/>
                <w:sz w:val="18"/>
                <w:szCs w:val="18"/>
              </w:rPr>
              <w:t xml:space="preserve"> funds held overnight. </w:t>
            </w:r>
            <w:r w:rsidRPr="00A23F97">
              <w:rPr>
                <w:rFonts w:ascii="Verdana" w:hAnsi="Verdana" w:cs="Arial"/>
                <w:b w:val="0"/>
                <w:sz w:val="18"/>
                <w:szCs w:val="18"/>
                <w:u w:val="single"/>
              </w:rPr>
              <w:t>Compliance is optional</w:t>
            </w:r>
            <w:r w:rsidRPr="00A23F97">
              <w:rPr>
                <w:rFonts w:ascii="Verdana" w:hAnsi="Verdana" w:cs="Arial"/>
                <w:b w:val="0"/>
                <w:sz w:val="18"/>
                <w:szCs w:val="18"/>
              </w:rPr>
              <w:t xml:space="preserve"> for </w:t>
            </w:r>
            <w:r w:rsidR="00AC3F37" w:rsidRPr="00A23F97">
              <w:rPr>
                <w:rFonts w:ascii="Verdana" w:hAnsi="Verdana" w:cs="Arial"/>
                <w:b w:val="0"/>
                <w:sz w:val="18"/>
                <w:szCs w:val="18"/>
              </w:rPr>
              <w:t>S</w:t>
            </w:r>
            <w:r w:rsidRPr="00A23F97">
              <w:rPr>
                <w:rFonts w:ascii="Verdana" w:hAnsi="Verdana" w:cs="Arial"/>
                <w:b w:val="0"/>
                <w:sz w:val="18"/>
                <w:szCs w:val="18"/>
              </w:rPr>
              <w:t>PIs</w:t>
            </w:r>
            <w:r w:rsidR="00470748" w:rsidRPr="00A23F97">
              <w:rPr>
                <w:rFonts w:ascii="Verdana" w:hAnsi="Verdana" w:cs="Arial"/>
                <w:b w:val="0"/>
                <w:sz w:val="18"/>
                <w:szCs w:val="18"/>
              </w:rPr>
              <w:t>.</w:t>
            </w:r>
            <w:r w:rsidRPr="00A23F97">
              <w:rPr>
                <w:rFonts w:ascii="Verdana" w:hAnsi="Verdana" w:cs="Arial"/>
                <w:b w:val="0"/>
                <w:sz w:val="18"/>
                <w:szCs w:val="18"/>
              </w:rPr>
              <w:t xml:space="preserve"> Please refer to </w:t>
            </w:r>
            <w:r w:rsidR="000A169B" w:rsidRPr="00A23F97">
              <w:rPr>
                <w:rFonts w:ascii="Verdana" w:hAnsi="Verdana" w:cs="Arial"/>
                <w:b w:val="0"/>
                <w:sz w:val="18"/>
                <w:szCs w:val="18"/>
              </w:rPr>
              <w:t>C</w:t>
            </w:r>
            <w:r w:rsidRPr="00A23F97">
              <w:rPr>
                <w:rFonts w:ascii="Verdana" w:hAnsi="Verdana" w:cs="Arial"/>
                <w:b w:val="0"/>
                <w:sz w:val="18"/>
                <w:szCs w:val="18"/>
              </w:rPr>
              <w:t>hapter</w:t>
            </w:r>
            <w:r w:rsidR="001E7B96" w:rsidRPr="00A23F97">
              <w:rPr>
                <w:rFonts w:ascii="Verdana" w:hAnsi="Verdana" w:cs="Arial"/>
                <w:b w:val="0"/>
                <w:sz w:val="18"/>
                <w:szCs w:val="18"/>
              </w:rPr>
              <w:t>s</w:t>
            </w:r>
            <w:r w:rsidRPr="00A23F97">
              <w:rPr>
                <w:rFonts w:ascii="Verdana" w:hAnsi="Verdana" w:cs="Arial"/>
                <w:b w:val="0"/>
                <w:sz w:val="18"/>
                <w:szCs w:val="18"/>
              </w:rPr>
              <w:t xml:space="preserve"> </w:t>
            </w:r>
            <w:r w:rsidR="001E7B96" w:rsidRPr="00A23F97">
              <w:rPr>
                <w:rFonts w:ascii="Verdana" w:hAnsi="Verdana" w:cs="Arial"/>
                <w:b w:val="0"/>
                <w:sz w:val="18"/>
                <w:szCs w:val="18"/>
              </w:rPr>
              <w:t xml:space="preserve">3 and </w:t>
            </w:r>
            <w:r w:rsidRPr="00A23F97">
              <w:rPr>
                <w:rFonts w:ascii="Verdana" w:hAnsi="Verdana" w:cs="Arial"/>
                <w:b w:val="0"/>
                <w:sz w:val="18"/>
                <w:szCs w:val="18"/>
              </w:rPr>
              <w:t xml:space="preserve">10 of the Approach Document for more information. </w:t>
            </w:r>
          </w:p>
          <w:p w:rsidR="00DB2E43" w:rsidRPr="00FC3192" w:rsidRDefault="00DB2E43" w:rsidP="004C7D18">
            <w:pPr>
              <w:pStyle w:val="Whyweask"/>
              <w:spacing w:before="0"/>
            </w:pPr>
          </w:p>
        </w:tc>
      </w:tr>
    </w:tbl>
    <w:p w:rsidR="00FF4706" w:rsidRPr="004E4D30" w:rsidRDefault="0017658A" w:rsidP="00EE4703">
      <w:pPr>
        <w:pStyle w:val="Question"/>
        <w:keepNext/>
        <w:spacing w:after="0"/>
        <w:ind w:hanging="426"/>
        <w:jc w:val="both"/>
        <w:rPr>
          <w:rFonts w:ascii="Verdana" w:hAnsi="Verdana"/>
          <w:b/>
        </w:rPr>
      </w:pPr>
      <w:r>
        <w:rPr>
          <w:rFonts w:ascii="Verdana" w:hAnsi="Verdana"/>
          <w:b/>
        </w:rPr>
        <w:t>4</w:t>
      </w:r>
      <w:r w:rsidR="009F3DD9">
        <w:rPr>
          <w:rFonts w:ascii="Verdana" w:hAnsi="Verdana"/>
          <w:b/>
        </w:rPr>
        <w:t>.</w:t>
      </w:r>
      <w:r w:rsidR="00EE4703">
        <w:rPr>
          <w:rFonts w:ascii="Verdana" w:hAnsi="Verdana"/>
          <w:b/>
        </w:rPr>
        <w:t>1</w:t>
      </w:r>
      <w:r w:rsidR="009F3DD9">
        <w:rPr>
          <w:rFonts w:ascii="Verdana" w:hAnsi="Verdana"/>
          <w:b/>
        </w:rPr>
        <w:t xml:space="preserve"> </w:t>
      </w:r>
      <w:r w:rsidR="009F3DD9">
        <w:rPr>
          <w:rFonts w:ascii="Verdana" w:hAnsi="Verdana"/>
          <w:b/>
        </w:rPr>
        <w:tab/>
      </w:r>
      <w:r w:rsidR="0059140D" w:rsidRPr="004E4D30">
        <w:rPr>
          <w:rFonts w:ascii="Verdana" w:hAnsi="Verdana"/>
          <w:b/>
        </w:rPr>
        <w:t xml:space="preserve">Will the applicant be safeguarding </w:t>
      </w:r>
      <w:r w:rsidR="00C965C9" w:rsidRPr="004E4D30">
        <w:rPr>
          <w:rFonts w:ascii="Verdana" w:hAnsi="Verdana"/>
          <w:b/>
        </w:rPr>
        <w:t xml:space="preserve">relevant </w:t>
      </w:r>
      <w:r w:rsidR="0059140D" w:rsidRPr="004E4D30">
        <w:rPr>
          <w:rFonts w:ascii="Verdana" w:hAnsi="Verdana"/>
          <w:b/>
        </w:rPr>
        <w:t>funds (</w:t>
      </w:r>
      <w:r w:rsidR="00AC3F37" w:rsidRPr="004E4D30">
        <w:rPr>
          <w:rFonts w:ascii="Verdana" w:hAnsi="Verdana"/>
          <w:b/>
        </w:rPr>
        <w:t xml:space="preserve">please note </w:t>
      </w:r>
      <w:r w:rsidR="00C965C9" w:rsidRPr="004E4D30">
        <w:rPr>
          <w:rFonts w:ascii="Verdana" w:hAnsi="Verdana"/>
          <w:b/>
        </w:rPr>
        <w:t xml:space="preserve">that </w:t>
      </w:r>
      <w:r w:rsidR="00AC3F37" w:rsidRPr="004E4D30">
        <w:rPr>
          <w:rFonts w:ascii="Verdana" w:hAnsi="Verdana"/>
          <w:b/>
        </w:rPr>
        <w:t xml:space="preserve">safeguarding is </w:t>
      </w:r>
      <w:r w:rsidR="0059140D" w:rsidRPr="004E4D30">
        <w:rPr>
          <w:rFonts w:ascii="Verdana" w:hAnsi="Verdana"/>
          <w:b/>
        </w:rPr>
        <w:t xml:space="preserve">optional for </w:t>
      </w:r>
      <w:r w:rsidR="00AC3F37" w:rsidRPr="004E4D30">
        <w:rPr>
          <w:rFonts w:ascii="Verdana" w:hAnsi="Verdana"/>
          <w:b/>
        </w:rPr>
        <w:t>SPIs</w:t>
      </w:r>
      <w:r w:rsidR="0059140D" w:rsidRPr="004E4D30">
        <w:rPr>
          <w:rFonts w:ascii="Verdana" w:hAnsi="Verdana"/>
          <w:b/>
        </w:rPr>
        <w:t>)?</w:t>
      </w:r>
    </w:p>
    <w:p w:rsidR="00E97BFB" w:rsidRPr="004E4D30" w:rsidRDefault="00A26AFE" w:rsidP="009649BE">
      <w:pPr>
        <w:pStyle w:val="Qsyesno"/>
        <w:jc w:val="both"/>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0059140D" w:rsidRPr="004E4D30">
        <w:rPr>
          <w:rFonts w:ascii="Verdana" w:hAnsi="Verdana"/>
        </w:rPr>
        <w:tab/>
        <w:t>Yes</w:t>
      </w:r>
    </w:p>
    <w:p w:rsidR="000852F6" w:rsidRPr="004E4D30" w:rsidRDefault="0059140D" w:rsidP="009649BE">
      <w:pPr>
        <w:pStyle w:val="Qsyesno"/>
        <w:jc w:val="both"/>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00521D8E" w:rsidRPr="004E4D30">
        <w:rPr>
          <w:rFonts w:ascii="Verdana" w:hAnsi="Verdana"/>
        </w:rPr>
        <w:tab/>
        <w:t>No</w:t>
      </w:r>
      <w:r w:rsidR="00F0419A" w:rsidRPr="004E4D30">
        <w:rPr>
          <w:rFonts w:ascii="Verdana" w:hAnsi="Verdana"/>
        </w:rPr>
        <w:sym w:font="Webdings" w:char="F034"/>
      </w:r>
      <w:r w:rsidR="00F30EED" w:rsidRPr="004E4D30">
        <w:rPr>
          <w:rFonts w:ascii="Verdana" w:hAnsi="Verdana"/>
        </w:rPr>
        <w:t>C</w:t>
      </w:r>
      <w:r w:rsidR="00F0419A" w:rsidRPr="004E4D30">
        <w:rPr>
          <w:rFonts w:ascii="Verdana" w:hAnsi="Verdana"/>
        </w:rPr>
        <w:t xml:space="preserve">ontinue </w:t>
      </w:r>
      <w:r w:rsidR="00F0419A" w:rsidRPr="00EE4703">
        <w:rPr>
          <w:rFonts w:ascii="Verdana" w:hAnsi="Verdana"/>
        </w:rPr>
        <w:t xml:space="preserve">to </w:t>
      </w:r>
      <w:r w:rsidR="00F30EED" w:rsidRPr="00EE4703">
        <w:rPr>
          <w:rFonts w:ascii="Verdana" w:hAnsi="Verdana"/>
        </w:rPr>
        <w:t>S</w:t>
      </w:r>
      <w:r w:rsidR="00F0419A" w:rsidRPr="00EE4703">
        <w:rPr>
          <w:rFonts w:ascii="Verdana" w:hAnsi="Verdana"/>
        </w:rPr>
        <w:t xml:space="preserve">ection </w:t>
      </w:r>
      <w:r w:rsidR="00FD534D" w:rsidRPr="00EE4703">
        <w:rPr>
          <w:rFonts w:ascii="Verdana" w:hAnsi="Verdana"/>
        </w:rPr>
        <w:t>5</w:t>
      </w:r>
    </w:p>
    <w:p w:rsidR="00F12E30" w:rsidRDefault="00511B99" w:rsidP="001E7B96">
      <w:pPr>
        <w:pStyle w:val="Question"/>
        <w:keepNext/>
        <w:spacing w:after="0"/>
        <w:ind w:hanging="426"/>
        <w:rPr>
          <w:rFonts w:ascii="Verdana" w:hAnsi="Verdana"/>
          <w:b/>
        </w:rPr>
      </w:pPr>
      <w:r>
        <w:rPr>
          <w:rFonts w:ascii="Verdana" w:hAnsi="Verdana"/>
          <w:b/>
        </w:rPr>
        <w:tab/>
      </w:r>
      <w:r w:rsidR="0017658A">
        <w:rPr>
          <w:rFonts w:ascii="Verdana" w:hAnsi="Verdana"/>
          <w:b/>
        </w:rPr>
        <w:t>4</w:t>
      </w:r>
      <w:r>
        <w:rPr>
          <w:rFonts w:ascii="Verdana" w:hAnsi="Verdana"/>
          <w:b/>
        </w:rPr>
        <w:t>.</w:t>
      </w:r>
      <w:r w:rsidR="00EE4703">
        <w:rPr>
          <w:rFonts w:ascii="Verdana" w:hAnsi="Verdana"/>
          <w:b/>
        </w:rPr>
        <w:t>2</w:t>
      </w:r>
      <w:r>
        <w:rPr>
          <w:rFonts w:ascii="Verdana" w:hAnsi="Verdana"/>
          <w:b/>
        </w:rPr>
        <w:tab/>
      </w:r>
      <w:r w:rsidR="00F12E30" w:rsidRPr="005A22F5">
        <w:rPr>
          <w:rFonts w:ascii="Verdana" w:hAnsi="Verdana"/>
          <w:b/>
        </w:rPr>
        <w:t>Please indicate the applicant</w:t>
      </w:r>
      <w:r w:rsidR="00F12E30">
        <w:rPr>
          <w:rFonts w:ascii="Verdana" w:hAnsi="Verdana"/>
          <w:b/>
        </w:rPr>
        <w:t xml:space="preserve"> firm</w:t>
      </w:r>
      <w:r w:rsidR="00F12E30" w:rsidRPr="005A22F5">
        <w:rPr>
          <w:rFonts w:ascii="Verdana" w:hAnsi="Verdana"/>
          <w:b/>
        </w:rPr>
        <w:t>’s method(s) for safeguarding</w:t>
      </w:r>
      <w:r w:rsidR="00F12E30">
        <w:rPr>
          <w:rFonts w:ascii="Verdana" w:hAnsi="Verdana"/>
          <w:b/>
        </w:rPr>
        <w:t xml:space="preserve"> relevant</w:t>
      </w:r>
      <w:r w:rsidR="00F12E30" w:rsidRPr="005A22F5">
        <w:rPr>
          <w:rFonts w:ascii="Verdana" w:hAnsi="Verdana"/>
          <w:b/>
        </w:rPr>
        <w:t xml:space="preserve"> funds from the table below</w:t>
      </w:r>
      <w:r w:rsidR="00F12E30">
        <w:rPr>
          <w:rFonts w:ascii="Verdana" w:hAnsi="Verdana"/>
          <w:b/>
        </w:rPr>
        <w:t xml:space="preserve"> (Regulation 23 of the PSRs</w:t>
      </w:r>
      <w:r w:rsidR="00D36C60">
        <w:rPr>
          <w:rFonts w:ascii="Verdana" w:hAnsi="Verdana"/>
          <w:b/>
        </w:rPr>
        <w:t xml:space="preserve"> 2017</w:t>
      </w:r>
      <w:r w:rsidR="00F12E30">
        <w:rPr>
          <w:rFonts w:ascii="Verdana" w:hAnsi="Verdan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693"/>
        <w:gridCol w:w="3544"/>
      </w:tblGrid>
      <w:tr w:rsidR="00E15088" w:rsidRPr="005A22F5" w:rsidTr="00E15088">
        <w:trPr>
          <w:trHeight w:val="425"/>
        </w:trPr>
        <w:tc>
          <w:tcPr>
            <w:tcW w:w="993" w:type="dxa"/>
            <w:vAlign w:val="center"/>
          </w:tcPr>
          <w:p w:rsidR="00E15088" w:rsidRPr="005A22F5" w:rsidRDefault="00E15088" w:rsidP="00E15088">
            <w:pPr>
              <w:pStyle w:val="Question"/>
              <w:keepNext/>
              <w:tabs>
                <w:tab w:val="clear" w:pos="284"/>
                <w:tab w:val="left" w:pos="0"/>
              </w:tabs>
              <w:spacing w:before="0" w:after="0" w:line="240" w:lineRule="auto"/>
              <w:ind w:right="0" w:firstLine="0"/>
              <w:jc w:val="center"/>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p>
        </w:tc>
        <w:tc>
          <w:tcPr>
            <w:tcW w:w="2693" w:type="dxa"/>
            <w:shd w:val="clear" w:color="auto" w:fill="auto"/>
            <w:vAlign w:val="center"/>
          </w:tcPr>
          <w:p w:rsidR="00E15088" w:rsidRPr="005A22F5" w:rsidRDefault="00E15088" w:rsidP="00B9539B">
            <w:pPr>
              <w:pStyle w:val="Question"/>
              <w:keepNext/>
              <w:tabs>
                <w:tab w:val="clear" w:pos="284"/>
                <w:tab w:val="left" w:pos="0"/>
              </w:tabs>
              <w:spacing w:before="0" w:after="0" w:line="240" w:lineRule="auto"/>
              <w:ind w:right="0" w:firstLine="0"/>
              <w:rPr>
                <w:rFonts w:ascii="Verdana" w:hAnsi="Verdana"/>
              </w:rPr>
            </w:pPr>
            <w:r w:rsidRPr="005A22F5">
              <w:rPr>
                <w:rFonts w:ascii="Verdana" w:hAnsi="Verdana"/>
              </w:rPr>
              <w:t>Method 1</w:t>
            </w:r>
            <w:r>
              <w:rPr>
                <w:rFonts w:ascii="Verdana" w:hAnsi="Verdana"/>
              </w:rPr>
              <w:t xml:space="preserve"> </w:t>
            </w:r>
            <w:r>
              <w:rPr>
                <w:rFonts w:ascii="Verdana" w:hAnsi="Verdana"/>
                <w:szCs w:val="18"/>
              </w:rPr>
              <w:t xml:space="preserve">(as set out in Regulation 23(5)-(11) of the PSRs 2017) </w:t>
            </w:r>
            <w:r>
              <w:rPr>
                <w:rFonts w:ascii="Verdana" w:hAnsi="Verdana"/>
              </w:rPr>
              <w:t>(Go to Question 4.3)</w:t>
            </w:r>
          </w:p>
        </w:tc>
        <w:tc>
          <w:tcPr>
            <w:tcW w:w="3544" w:type="dxa"/>
            <w:shd w:val="clear" w:color="auto" w:fill="auto"/>
          </w:tcPr>
          <w:p w:rsidR="00E15088" w:rsidRPr="005A22F5" w:rsidRDefault="00E15088" w:rsidP="00BE2D1D">
            <w:pPr>
              <w:pStyle w:val="Question"/>
              <w:keepNext/>
              <w:tabs>
                <w:tab w:val="clear" w:pos="284"/>
                <w:tab w:val="left" w:pos="0"/>
              </w:tabs>
              <w:spacing w:before="0" w:after="0" w:line="240" w:lineRule="auto"/>
              <w:ind w:right="0" w:firstLine="0"/>
              <w:rPr>
                <w:rFonts w:ascii="Verdana" w:hAnsi="Verdana"/>
              </w:rPr>
            </w:pPr>
            <w:r>
              <w:rPr>
                <w:rFonts w:ascii="Verdana" w:hAnsi="Verdana"/>
                <w:szCs w:val="18"/>
              </w:rPr>
              <w:t>Segregating funds and, where necessary, p</w:t>
            </w:r>
            <w:r>
              <w:rPr>
                <w:rFonts w:ascii="Verdana" w:hAnsi="Verdana"/>
              </w:rPr>
              <w:t xml:space="preserve">lacing the relevant funds in a separate account that it holds with an authorised credit institution or the Bank of England or investing the relevant funds in such secure, liquid assets as the FCA may approve and placing those assets in a separate account with an authorised custodian. </w:t>
            </w:r>
          </w:p>
        </w:tc>
      </w:tr>
      <w:tr w:rsidR="00E15088" w:rsidRPr="005A22F5" w:rsidTr="00E15088">
        <w:trPr>
          <w:trHeight w:val="737"/>
        </w:trPr>
        <w:tc>
          <w:tcPr>
            <w:tcW w:w="993" w:type="dxa"/>
            <w:tcBorders>
              <w:bottom w:val="single" w:sz="4" w:space="0" w:color="auto"/>
            </w:tcBorders>
            <w:vAlign w:val="center"/>
          </w:tcPr>
          <w:p w:rsidR="00E15088" w:rsidRPr="005A22F5" w:rsidRDefault="00E15088" w:rsidP="00E15088">
            <w:pPr>
              <w:pStyle w:val="Question"/>
              <w:keepNext/>
              <w:tabs>
                <w:tab w:val="clear" w:pos="284"/>
                <w:tab w:val="left" w:pos="0"/>
              </w:tabs>
              <w:spacing w:before="0" w:after="0" w:line="240" w:lineRule="auto"/>
              <w:ind w:right="0" w:firstLine="0"/>
              <w:jc w:val="center"/>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p>
        </w:tc>
        <w:tc>
          <w:tcPr>
            <w:tcW w:w="2693" w:type="dxa"/>
            <w:tcBorders>
              <w:bottom w:val="single" w:sz="4" w:space="0" w:color="auto"/>
            </w:tcBorders>
            <w:shd w:val="clear" w:color="auto" w:fill="auto"/>
            <w:vAlign w:val="center"/>
          </w:tcPr>
          <w:p w:rsidR="00E15088" w:rsidRPr="005A22F5" w:rsidRDefault="00E15088" w:rsidP="00331489">
            <w:pPr>
              <w:pStyle w:val="Question"/>
              <w:keepNext/>
              <w:tabs>
                <w:tab w:val="clear" w:pos="284"/>
                <w:tab w:val="left" w:pos="0"/>
              </w:tabs>
              <w:spacing w:before="0" w:after="0" w:line="240" w:lineRule="auto"/>
              <w:ind w:right="0" w:firstLine="0"/>
              <w:rPr>
                <w:rFonts w:ascii="Verdana" w:hAnsi="Verdana"/>
              </w:rPr>
            </w:pPr>
            <w:r w:rsidRPr="005A22F5">
              <w:rPr>
                <w:rFonts w:ascii="Verdana" w:hAnsi="Verdana"/>
              </w:rPr>
              <w:t>Method 2</w:t>
            </w:r>
            <w:r>
              <w:rPr>
                <w:rFonts w:ascii="Verdana" w:hAnsi="Verdana"/>
              </w:rPr>
              <w:t xml:space="preserve"> </w:t>
            </w:r>
            <w:r>
              <w:rPr>
                <w:rFonts w:ascii="Verdana" w:hAnsi="Verdana"/>
                <w:szCs w:val="18"/>
              </w:rPr>
              <w:t xml:space="preserve">(as set out in Regulation 23(12) – (13) of the PSRs 2017) </w:t>
            </w:r>
            <w:r>
              <w:rPr>
                <w:rFonts w:ascii="Verdana" w:hAnsi="Verdana"/>
              </w:rPr>
              <w:t>(Go to Question 4.4)</w:t>
            </w:r>
          </w:p>
        </w:tc>
        <w:tc>
          <w:tcPr>
            <w:tcW w:w="3544" w:type="dxa"/>
            <w:tcBorders>
              <w:bottom w:val="single" w:sz="4" w:space="0" w:color="auto"/>
            </w:tcBorders>
            <w:shd w:val="clear" w:color="auto" w:fill="auto"/>
          </w:tcPr>
          <w:p w:rsidR="00E15088" w:rsidRPr="005A22F5" w:rsidRDefault="00E15088" w:rsidP="00BE2D1D">
            <w:pPr>
              <w:pStyle w:val="Question"/>
              <w:keepNext/>
              <w:tabs>
                <w:tab w:val="clear" w:pos="284"/>
                <w:tab w:val="left" w:pos="0"/>
              </w:tabs>
              <w:spacing w:before="0" w:after="0" w:line="240" w:lineRule="auto"/>
              <w:ind w:right="0" w:firstLine="0"/>
              <w:rPr>
                <w:rFonts w:ascii="Verdana" w:hAnsi="Verdana"/>
              </w:rPr>
            </w:pPr>
            <w:r w:rsidRPr="005A22F5">
              <w:rPr>
                <w:rFonts w:ascii="Verdana" w:hAnsi="Verdana"/>
              </w:rPr>
              <w:t>Coverage of relevant funds by an insurance policy from an authorised insurer, or a comparable guarantee from an authorised insurer or credit institution.</w:t>
            </w:r>
          </w:p>
        </w:tc>
      </w:tr>
    </w:tbl>
    <w:p w:rsidR="000C1829" w:rsidRDefault="00FD534D" w:rsidP="00F12E30">
      <w:pPr>
        <w:pStyle w:val="Question"/>
        <w:keepNext/>
        <w:rPr>
          <w:rFonts w:ascii="Verdana" w:hAnsi="Verdana"/>
          <w:b/>
        </w:rPr>
      </w:pPr>
      <w:r>
        <w:rPr>
          <w:rFonts w:ascii="Verdana" w:hAnsi="Verdana"/>
          <w:b/>
        </w:rPr>
        <w:tab/>
      </w:r>
      <w:r w:rsidR="000C1829">
        <w:rPr>
          <w:rFonts w:ascii="Verdana" w:hAnsi="Verdana"/>
          <w:b/>
        </w:rPr>
        <w:tab/>
      </w:r>
      <w:r w:rsidR="000C1829">
        <w:rPr>
          <w:rFonts w:ascii="Verdana" w:hAnsi="Verdana"/>
          <w:b/>
          <w:szCs w:val="18"/>
        </w:rPr>
        <w:t>If the applicant firm uses a combination of both safeguarding methods, please complete all questions.</w:t>
      </w:r>
    </w:p>
    <w:p w:rsidR="00F12E30" w:rsidRDefault="00FD534D" w:rsidP="00F12E30">
      <w:pPr>
        <w:pStyle w:val="Question"/>
        <w:keepNext/>
        <w:rPr>
          <w:rFonts w:ascii="Verdana" w:hAnsi="Verdana"/>
          <w:b/>
        </w:rPr>
      </w:pPr>
      <w:r>
        <w:rPr>
          <w:rFonts w:ascii="Verdana" w:hAnsi="Verdana"/>
          <w:b/>
        </w:rPr>
        <w:t>4</w:t>
      </w:r>
      <w:r w:rsidR="00F12E30">
        <w:rPr>
          <w:rFonts w:ascii="Verdana" w:hAnsi="Verdana"/>
          <w:b/>
        </w:rPr>
        <w:t>.</w:t>
      </w:r>
      <w:r w:rsidR="00331489">
        <w:rPr>
          <w:rFonts w:ascii="Verdana" w:hAnsi="Verdana"/>
          <w:b/>
        </w:rPr>
        <w:t>3</w:t>
      </w:r>
      <w:r w:rsidR="000C1829">
        <w:rPr>
          <w:rFonts w:ascii="Verdana" w:hAnsi="Verdana"/>
          <w:b/>
        </w:rPr>
        <w:tab/>
      </w:r>
      <w:r w:rsidR="00F12E30">
        <w:rPr>
          <w:rFonts w:ascii="Verdana" w:hAnsi="Verdana"/>
          <w:b/>
        </w:rPr>
        <w:tab/>
        <w:t xml:space="preserve">If you have selected Method 1, please provide a description of the safeguarding measures including: </w:t>
      </w:r>
    </w:p>
    <w:p w:rsidR="001E7B96" w:rsidRPr="001E7B96" w:rsidRDefault="00F12E30" w:rsidP="001E7B96">
      <w:pPr>
        <w:pStyle w:val="Qsyesno"/>
        <w:jc w:val="both"/>
        <w:rPr>
          <w:rFonts w:ascii="Verdana" w:hAnsi="Verdana"/>
        </w:rPr>
      </w:pPr>
      <w:r w:rsidRPr="001E7B96">
        <w:rPr>
          <w:rFonts w:ascii="Verdana" w:hAnsi="Verdana"/>
        </w:rPr>
        <w:t>a) a description of the investment policy to ensure the assets chosen are liquid secure and low risk, if applicable</w:t>
      </w:r>
      <w:r w:rsidR="0042154F">
        <w:rPr>
          <w:rFonts w:ascii="Verdana" w:hAnsi="Verdana"/>
        </w:rPr>
        <w:t xml:space="preserve"> </w:t>
      </w:r>
    </w:p>
    <w:p w:rsidR="00F12E30" w:rsidRPr="001E7B96" w:rsidRDefault="001E7B96" w:rsidP="001E7B96">
      <w:pPr>
        <w:pStyle w:val="Qsyesno"/>
        <w:jc w:val="both"/>
        <w:rPr>
          <w:rFonts w:ascii="Verdana" w:hAnsi="Verdana"/>
        </w:rPr>
      </w:pPr>
      <w:r w:rsidRPr="001E7B96">
        <w:rPr>
          <w:rFonts w:ascii="Verdana" w:hAnsi="Verdana"/>
        </w:rPr>
        <w:t>b</w:t>
      </w:r>
      <w:r w:rsidR="00F12E30" w:rsidRPr="001E7B96">
        <w:rPr>
          <w:rFonts w:ascii="Verdana" w:hAnsi="Verdana"/>
        </w:rPr>
        <w:t>) a description of the administration and reconciliation process to ensure that payment service users’ funds are insulated in the interest of payment service users against the claims of other creditors of the payment institution, in particu</w:t>
      </w:r>
      <w:r w:rsidRPr="001E7B96">
        <w:rPr>
          <w:rFonts w:ascii="Verdana" w:hAnsi="Verdana"/>
        </w:rPr>
        <w:t>lar in the event of insolvency</w:t>
      </w:r>
      <w:r w:rsidR="0042154F">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12E30" w:rsidRPr="008F1340" w:rsidTr="00BE2D1D">
        <w:trPr>
          <w:trHeight w:val="1588"/>
        </w:trPr>
        <w:tc>
          <w:tcPr>
            <w:tcW w:w="7088" w:type="dxa"/>
          </w:tcPr>
          <w:p w:rsidR="00F12E30" w:rsidRPr="008F1340" w:rsidRDefault="00F12E30" w:rsidP="00BE2D1D">
            <w:pPr>
              <w:pStyle w:val="Qsanswer"/>
              <w:spacing w:before="40" w:after="0" w:line="240" w:lineRule="exact"/>
              <w:ind w:right="57"/>
              <w:rPr>
                <w:rFonts w:ascii="Verdana" w:hAnsi="Verdana"/>
                <w:color w:val="auto"/>
              </w:rPr>
            </w:pPr>
            <w:r w:rsidRPr="008F1340">
              <w:rPr>
                <w:rFonts w:ascii="Verdana" w:hAnsi="Verdana"/>
                <w:color w:val="auto"/>
              </w:rPr>
              <w:fldChar w:fldCharType="begin">
                <w:ffData>
                  <w:name w:val="Text7"/>
                  <w:enabled/>
                  <w:calcOnExit w:val="0"/>
                  <w:textInput/>
                </w:ffData>
              </w:fldChar>
            </w:r>
            <w:r w:rsidRPr="008F1340">
              <w:rPr>
                <w:rFonts w:ascii="Verdana" w:hAnsi="Verdana"/>
                <w:color w:val="auto"/>
              </w:rPr>
              <w:instrText xml:space="preserve"> FORMTEXT </w:instrText>
            </w:r>
            <w:r w:rsidRPr="008F1340">
              <w:rPr>
                <w:rFonts w:ascii="Verdana" w:hAnsi="Verdana"/>
                <w:color w:val="auto"/>
              </w:rPr>
            </w:r>
            <w:r w:rsidRPr="008F1340">
              <w:rPr>
                <w:rFonts w:ascii="Verdana" w:hAnsi="Verdana"/>
                <w:color w:val="auto"/>
              </w:rPr>
              <w:fldChar w:fldCharType="separate"/>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color w:val="auto"/>
              </w:rPr>
              <w:fldChar w:fldCharType="end"/>
            </w:r>
          </w:p>
        </w:tc>
      </w:tr>
    </w:tbl>
    <w:p w:rsidR="001E7B96" w:rsidRDefault="000C1829" w:rsidP="001E7B96">
      <w:pPr>
        <w:pStyle w:val="Question"/>
        <w:keepNext/>
        <w:rPr>
          <w:rFonts w:ascii="Verdana" w:hAnsi="Verdana"/>
          <w:b/>
        </w:rPr>
      </w:pPr>
      <w:r>
        <w:rPr>
          <w:rFonts w:ascii="Verdana" w:hAnsi="Verdana"/>
          <w:b/>
        </w:rPr>
        <w:tab/>
      </w:r>
      <w:r>
        <w:rPr>
          <w:rFonts w:ascii="Verdana" w:hAnsi="Verdana"/>
          <w:b/>
        </w:rPr>
        <w:tab/>
      </w:r>
      <w:r w:rsidR="00FD534D" w:rsidRPr="001E7B96">
        <w:rPr>
          <w:rFonts w:ascii="Verdana" w:hAnsi="Verdana"/>
          <w:b/>
        </w:rPr>
        <w:t>4</w:t>
      </w:r>
      <w:r w:rsidR="00F12E30" w:rsidRPr="001E7B96">
        <w:rPr>
          <w:rFonts w:ascii="Verdana" w:hAnsi="Verdana"/>
          <w:b/>
        </w:rPr>
        <w:t>.</w:t>
      </w:r>
      <w:r w:rsidR="00331489" w:rsidRPr="001E7B96">
        <w:rPr>
          <w:rFonts w:ascii="Verdana" w:hAnsi="Verdana"/>
          <w:b/>
        </w:rPr>
        <w:t>3</w:t>
      </w:r>
      <w:r w:rsidR="00F12E30" w:rsidRPr="001E7B96">
        <w:rPr>
          <w:rFonts w:ascii="Verdana" w:hAnsi="Verdana"/>
          <w:b/>
        </w:rPr>
        <w:t xml:space="preserve">.1 Please attach </w:t>
      </w:r>
      <w:r w:rsidR="008C35DE" w:rsidRPr="001E7B96">
        <w:rPr>
          <w:rFonts w:ascii="Verdana" w:hAnsi="Verdana"/>
          <w:b/>
        </w:rPr>
        <w:t xml:space="preserve">a </w:t>
      </w:r>
      <w:r w:rsidR="00F12E30" w:rsidRPr="001E7B96">
        <w:rPr>
          <w:rFonts w:ascii="Verdana" w:hAnsi="Verdana"/>
          <w:b/>
        </w:rPr>
        <w:t>copy of the draft contract with the credit institution</w:t>
      </w:r>
      <w:r w:rsidR="001E7B96">
        <w:rPr>
          <w:rFonts w:ascii="Verdana" w:hAnsi="Verdana"/>
          <w:b/>
        </w:rPr>
        <w:t>.</w:t>
      </w:r>
    </w:p>
    <w:p w:rsidR="00F12E30" w:rsidRPr="001E7B96" w:rsidRDefault="00FD534D" w:rsidP="001E7B96">
      <w:pPr>
        <w:pStyle w:val="Qsyesno"/>
        <w:jc w:val="both"/>
        <w:rPr>
          <w:rFonts w:ascii="Verdana" w:hAnsi="Verdana"/>
        </w:rPr>
      </w:pPr>
      <w:r w:rsidRPr="001E7B96">
        <w:rPr>
          <w:rFonts w:ascii="Verdana" w:hAnsi="Verdana"/>
        </w:rPr>
        <w:fldChar w:fldCharType="begin">
          <w:ffData>
            <w:name w:val="Check24"/>
            <w:enabled/>
            <w:calcOnExit w:val="0"/>
            <w:checkBox>
              <w:sizeAuto/>
              <w:default w:val="0"/>
            </w:checkBox>
          </w:ffData>
        </w:fldChar>
      </w:r>
      <w:r w:rsidRPr="001E7B96">
        <w:rPr>
          <w:rFonts w:ascii="Verdana" w:hAnsi="Verdana"/>
        </w:rPr>
        <w:instrText xml:space="preserve"> FORMCHECKBOX </w:instrText>
      </w:r>
      <w:r w:rsidR="006C1893">
        <w:rPr>
          <w:rFonts w:ascii="Verdana" w:hAnsi="Verdana"/>
        </w:rPr>
      </w:r>
      <w:r w:rsidR="006C1893">
        <w:rPr>
          <w:rFonts w:ascii="Verdana" w:hAnsi="Verdana"/>
        </w:rPr>
        <w:fldChar w:fldCharType="separate"/>
      </w:r>
      <w:r w:rsidRPr="001E7B96">
        <w:rPr>
          <w:rFonts w:ascii="Verdana" w:hAnsi="Verdana"/>
        </w:rPr>
        <w:fldChar w:fldCharType="end"/>
      </w:r>
      <w:r w:rsidR="001E7B96">
        <w:rPr>
          <w:rFonts w:ascii="Verdana" w:hAnsi="Verdana"/>
        </w:rPr>
        <w:t xml:space="preserve"> </w:t>
      </w:r>
      <w:r w:rsidRPr="001E7B96">
        <w:rPr>
          <w:rFonts w:ascii="Verdana" w:hAnsi="Verdana"/>
        </w:rPr>
        <w:t>Attached</w:t>
      </w:r>
    </w:p>
    <w:p w:rsidR="000C1829" w:rsidRDefault="000C1829" w:rsidP="000C1829">
      <w:pPr>
        <w:pStyle w:val="Default"/>
        <w:rPr>
          <w:rFonts w:ascii="Verdana" w:hAnsi="Verdana"/>
          <w:b/>
          <w:sz w:val="18"/>
          <w:szCs w:val="18"/>
        </w:rPr>
      </w:pPr>
    </w:p>
    <w:p w:rsidR="000C1829" w:rsidRPr="003D533C" w:rsidRDefault="000C1829" w:rsidP="000C1829">
      <w:pPr>
        <w:pStyle w:val="Default"/>
        <w:rPr>
          <w:rFonts w:ascii="Verdana" w:hAnsi="Verdana"/>
          <w:b/>
          <w:sz w:val="18"/>
          <w:szCs w:val="18"/>
        </w:rPr>
      </w:pPr>
      <w:r>
        <w:rPr>
          <w:rFonts w:ascii="Verdana" w:hAnsi="Verdana"/>
          <w:b/>
          <w:sz w:val="18"/>
          <w:szCs w:val="18"/>
        </w:rPr>
        <w:t>4.3.2 Please confirm that the applicant firm complies with</w:t>
      </w:r>
      <w:r w:rsidRPr="003D533C">
        <w:rPr>
          <w:rFonts w:ascii="Verdana" w:hAnsi="Verdana"/>
          <w:b/>
          <w:sz w:val="18"/>
          <w:szCs w:val="18"/>
        </w:rPr>
        <w:t xml:space="preserve"> the relevant parts of Regulation 23 PSRs 2017. </w:t>
      </w:r>
    </w:p>
    <w:p w:rsidR="000C1829" w:rsidRPr="00F32305" w:rsidRDefault="000C1829" w:rsidP="000C1829">
      <w:pPr>
        <w:pStyle w:val="QsyesnoCharChar"/>
        <w:keepNext/>
        <w:rPr>
          <w:rFonts w:ascii="Verdana" w:hAnsi="Verdana"/>
          <w:szCs w:val="18"/>
        </w:rPr>
      </w:pPr>
      <w:r w:rsidRPr="00F32305">
        <w:rPr>
          <w:rFonts w:ascii="Verdana" w:hAnsi="Verdana"/>
          <w:szCs w:val="18"/>
        </w:rPr>
        <w:tab/>
      </w:r>
      <w:r w:rsidRPr="00F32305">
        <w:rPr>
          <w:rFonts w:ascii="Verdana" w:hAnsi="Verdana"/>
          <w:szCs w:val="18"/>
        </w:rPr>
        <w:fldChar w:fldCharType="begin">
          <w:ffData>
            <w:name w:val="Check15"/>
            <w:enabled/>
            <w:calcOnExit w:val="0"/>
            <w:checkBox>
              <w:sizeAuto/>
              <w:default w:val="0"/>
            </w:checkBox>
          </w:ffData>
        </w:fldChar>
      </w:r>
      <w:r w:rsidRPr="00F32305">
        <w:rPr>
          <w:rFonts w:ascii="Verdana" w:hAnsi="Verdana"/>
          <w:szCs w:val="18"/>
        </w:rPr>
        <w:instrText xml:space="preserve"> FORMCHECKBOX </w:instrText>
      </w:r>
      <w:r w:rsidR="006C1893">
        <w:rPr>
          <w:rFonts w:ascii="Verdana" w:hAnsi="Verdana"/>
          <w:szCs w:val="18"/>
        </w:rPr>
      </w:r>
      <w:r w:rsidR="006C1893">
        <w:rPr>
          <w:rFonts w:ascii="Verdana" w:hAnsi="Verdana"/>
          <w:szCs w:val="18"/>
        </w:rPr>
        <w:fldChar w:fldCharType="separate"/>
      </w:r>
      <w:r w:rsidRPr="00F32305">
        <w:rPr>
          <w:rFonts w:ascii="Verdana" w:hAnsi="Verdana"/>
          <w:szCs w:val="18"/>
        </w:rPr>
        <w:fldChar w:fldCharType="end"/>
      </w:r>
      <w:r>
        <w:rPr>
          <w:rFonts w:ascii="Verdana" w:hAnsi="Verdana"/>
          <w:szCs w:val="18"/>
        </w:rPr>
        <w:t xml:space="preserve"> </w:t>
      </w:r>
      <w:r w:rsidRPr="00F32305">
        <w:rPr>
          <w:rFonts w:ascii="Verdana" w:hAnsi="Verdana"/>
          <w:szCs w:val="18"/>
        </w:rPr>
        <w:t xml:space="preserve">Yes </w:t>
      </w:r>
    </w:p>
    <w:p w:rsidR="00F12E30" w:rsidRDefault="00484290" w:rsidP="001E7B96">
      <w:pPr>
        <w:pStyle w:val="Question"/>
        <w:keepNext/>
        <w:rPr>
          <w:rFonts w:ascii="Verdana" w:hAnsi="Verdana"/>
          <w:b/>
        </w:rPr>
      </w:pPr>
      <w:r>
        <w:rPr>
          <w:rFonts w:ascii="Verdana" w:hAnsi="Verdana"/>
          <w:b/>
        </w:rPr>
        <w:br w:type="page"/>
      </w:r>
      <w:r w:rsidR="00FD534D">
        <w:rPr>
          <w:rFonts w:ascii="Verdana" w:hAnsi="Verdana"/>
          <w:b/>
        </w:rPr>
        <w:lastRenderedPageBreak/>
        <w:tab/>
        <w:t>4</w:t>
      </w:r>
      <w:r w:rsidR="00F12E30">
        <w:rPr>
          <w:rFonts w:ascii="Verdana" w:hAnsi="Verdana"/>
          <w:b/>
        </w:rPr>
        <w:t>.</w:t>
      </w:r>
      <w:r w:rsidR="00331489">
        <w:rPr>
          <w:rFonts w:ascii="Verdana" w:hAnsi="Verdana"/>
          <w:b/>
        </w:rPr>
        <w:t>4</w:t>
      </w:r>
      <w:r w:rsidR="00F12E30">
        <w:rPr>
          <w:rFonts w:ascii="Verdana" w:hAnsi="Verdana"/>
          <w:b/>
        </w:rPr>
        <w:tab/>
        <w:t xml:space="preserve">If you have selected Method 2, please provide a description of the safeguarding measures including: </w:t>
      </w:r>
    </w:p>
    <w:p w:rsidR="00F12E30" w:rsidRPr="001E7B96" w:rsidRDefault="00F12E30" w:rsidP="001E7B96">
      <w:pPr>
        <w:pStyle w:val="Qsyesno"/>
        <w:jc w:val="both"/>
        <w:rPr>
          <w:rFonts w:ascii="Verdana" w:hAnsi="Verdana"/>
        </w:rPr>
      </w:pPr>
      <w:r w:rsidRPr="001E7B96">
        <w:rPr>
          <w:rFonts w:ascii="Verdana" w:hAnsi="Verdana"/>
        </w:rPr>
        <w:t>a) confirmation that the insurance policy or comparable guarantee from an insurance company or a credit institution is from an entity that is not part of the same group of firms as the applicant firm</w:t>
      </w:r>
      <w:r w:rsidR="0042154F">
        <w:rPr>
          <w:rFonts w:ascii="Verdana" w:hAnsi="Verdana"/>
        </w:rPr>
        <w:t xml:space="preserve"> </w:t>
      </w:r>
    </w:p>
    <w:p w:rsidR="00F12E30" w:rsidRPr="001E7B96" w:rsidRDefault="00F12E30" w:rsidP="001E7B96">
      <w:pPr>
        <w:pStyle w:val="Qsyesno"/>
        <w:jc w:val="both"/>
        <w:rPr>
          <w:rFonts w:ascii="Verdana" w:hAnsi="Verdana"/>
        </w:rPr>
      </w:pPr>
      <w:r w:rsidRPr="001E7B96">
        <w:rPr>
          <w:rFonts w:ascii="Verdana" w:hAnsi="Verdana"/>
        </w:rPr>
        <w:t>b) details of the reconciliation process in place to ensure that the insurance policy or comparable guarantee is sufficient to meet the applicant firm’s safeguarding obligations at all times</w:t>
      </w:r>
      <w:r w:rsidR="0042154F">
        <w:rPr>
          <w:rFonts w:ascii="Verdana" w:hAnsi="Verdana"/>
        </w:rPr>
        <w:t xml:space="preserve"> </w:t>
      </w:r>
    </w:p>
    <w:p w:rsidR="00F12E30" w:rsidRPr="001E7B96" w:rsidRDefault="00F12E30" w:rsidP="001E7B96">
      <w:pPr>
        <w:pStyle w:val="Qsyesno"/>
        <w:jc w:val="both"/>
        <w:rPr>
          <w:rFonts w:ascii="Verdana" w:hAnsi="Verdana"/>
        </w:rPr>
      </w:pPr>
      <w:r w:rsidRPr="001E7B96">
        <w:rPr>
          <w:rFonts w:ascii="Verdana" w:hAnsi="Verdana"/>
        </w:rPr>
        <w:t>c) duration and renewal of the coverage</w:t>
      </w:r>
      <w:r w:rsidR="0042154F">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12E30" w:rsidRPr="008F1340" w:rsidTr="00BE2D1D">
        <w:trPr>
          <w:trHeight w:val="1588"/>
        </w:trPr>
        <w:tc>
          <w:tcPr>
            <w:tcW w:w="7088" w:type="dxa"/>
          </w:tcPr>
          <w:p w:rsidR="00F12E30" w:rsidRPr="008F1340" w:rsidRDefault="00F12E30" w:rsidP="00331489">
            <w:pPr>
              <w:pStyle w:val="Qsanswer"/>
              <w:spacing w:after="0" w:line="240" w:lineRule="exact"/>
              <w:ind w:right="57"/>
              <w:rPr>
                <w:rFonts w:ascii="Verdana" w:hAnsi="Verdana"/>
                <w:color w:val="auto"/>
              </w:rPr>
            </w:pPr>
            <w:r w:rsidRPr="008F1340">
              <w:rPr>
                <w:rFonts w:ascii="Verdana" w:hAnsi="Verdana"/>
                <w:color w:val="auto"/>
              </w:rPr>
              <w:fldChar w:fldCharType="begin">
                <w:ffData>
                  <w:name w:val="Text7"/>
                  <w:enabled/>
                  <w:calcOnExit w:val="0"/>
                  <w:textInput/>
                </w:ffData>
              </w:fldChar>
            </w:r>
            <w:r w:rsidRPr="008F1340">
              <w:rPr>
                <w:rFonts w:ascii="Verdana" w:hAnsi="Verdana"/>
                <w:color w:val="auto"/>
              </w:rPr>
              <w:instrText xml:space="preserve"> FORMTEXT </w:instrText>
            </w:r>
            <w:r w:rsidRPr="008F1340">
              <w:rPr>
                <w:rFonts w:ascii="Verdana" w:hAnsi="Verdana"/>
                <w:color w:val="auto"/>
              </w:rPr>
            </w:r>
            <w:r w:rsidRPr="008F1340">
              <w:rPr>
                <w:rFonts w:ascii="Verdana" w:hAnsi="Verdana"/>
                <w:color w:val="auto"/>
              </w:rPr>
              <w:fldChar w:fldCharType="separate"/>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color w:val="auto"/>
              </w:rPr>
              <w:fldChar w:fldCharType="end"/>
            </w:r>
          </w:p>
        </w:tc>
      </w:tr>
    </w:tbl>
    <w:p w:rsidR="00D94774" w:rsidRPr="001E7B96" w:rsidRDefault="00FD534D" w:rsidP="001E7B96">
      <w:pPr>
        <w:pStyle w:val="Question"/>
        <w:keepNext/>
        <w:rPr>
          <w:rFonts w:ascii="Verdana" w:hAnsi="Verdana"/>
          <w:b/>
        </w:rPr>
      </w:pPr>
      <w:r w:rsidRPr="001E7B96">
        <w:rPr>
          <w:rFonts w:ascii="Verdana" w:hAnsi="Verdana"/>
          <w:b/>
        </w:rPr>
        <w:t>4</w:t>
      </w:r>
      <w:r w:rsidR="00F12E30" w:rsidRPr="001E7B96">
        <w:rPr>
          <w:rFonts w:ascii="Verdana" w:hAnsi="Verdana"/>
          <w:b/>
        </w:rPr>
        <w:t>.</w:t>
      </w:r>
      <w:r w:rsidR="00331489" w:rsidRPr="001E7B96">
        <w:rPr>
          <w:rFonts w:ascii="Verdana" w:hAnsi="Verdana"/>
          <w:b/>
        </w:rPr>
        <w:t>4</w:t>
      </w:r>
      <w:r w:rsidR="00F12E30" w:rsidRPr="001E7B96">
        <w:rPr>
          <w:rFonts w:ascii="Verdana" w:hAnsi="Verdana"/>
          <w:b/>
        </w:rPr>
        <w:t>.1 Please attach a copy of the (draft) insurance agreement or of the (draft) comparable guarantee.</w:t>
      </w:r>
    </w:p>
    <w:p w:rsidR="00FD534D" w:rsidRPr="001E7B96" w:rsidRDefault="00FD534D" w:rsidP="001E7B96">
      <w:pPr>
        <w:pStyle w:val="Qsyesno"/>
        <w:jc w:val="both"/>
        <w:rPr>
          <w:rFonts w:ascii="Verdana" w:hAnsi="Verdana"/>
        </w:rPr>
      </w:pPr>
      <w:r w:rsidRPr="001E7B96">
        <w:rPr>
          <w:rFonts w:ascii="Verdana" w:hAnsi="Verdana"/>
        </w:rPr>
        <w:fldChar w:fldCharType="begin">
          <w:ffData>
            <w:name w:val="Check24"/>
            <w:enabled/>
            <w:calcOnExit w:val="0"/>
            <w:checkBox>
              <w:sizeAuto/>
              <w:default w:val="0"/>
            </w:checkBox>
          </w:ffData>
        </w:fldChar>
      </w:r>
      <w:r w:rsidRPr="001E7B96">
        <w:rPr>
          <w:rFonts w:ascii="Verdana" w:hAnsi="Verdana"/>
        </w:rPr>
        <w:instrText xml:space="preserve"> FORMCHECKBOX </w:instrText>
      </w:r>
      <w:r w:rsidR="006C1893">
        <w:rPr>
          <w:rFonts w:ascii="Verdana" w:hAnsi="Verdana"/>
        </w:rPr>
      </w:r>
      <w:r w:rsidR="006C1893">
        <w:rPr>
          <w:rFonts w:ascii="Verdana" w:hAnsi="Verdana"/>
        </w:rPr>
        <w:fldChar w:fldCharType="separate"/>
      </w:r>
      <w:r w:rsidRPr="001E7B96">
        <w:rPr>
          <w:rFonts w:ascii="Verdana" w:hAnsi="Verdana"/>
        </w:rPr>
        <w:fldChar w:fldCharType="end"/>
      </w:r>
      <w:r w:rsidR="001E7B96">
        <w:rPr>
          <w:rFonts w:ascii="Verdana" w:hAnsi="Verdana"/>
        </w:rPr>
        <w:t xml:space="preserve"> </w:t>
      </w:r>
      <w:r w:rsidRPr="001E7B96">
        <w:rPr>
          <w:rFonts w:ascii="Verdana" w:hAnsi="Verdana"/>
        </w:rPr>
        <w:t>Attached</w:t>
      </w:r>
    </w:p>
    <w:p w:rsidR="00B22969" w:rsidRDefault="00B22969" w:rsidP="001E7B96">
      <w:pPr>
        <w:pStyle w:val="Qsyesno"/>
        <w:jc w:val="both"/>
        <w:rPr>
          <w:rFonts w:ascii="Verdana" w:hAnsi="Verdana"/>
        </w:rPr>
        <w:sectPr w:rsidR="00B22969" w:rsidSect="00E32294">
          <w:headerReference w:type="even" r:id="rId30"/>
          <w:headerReference w:type="default" r:id="rId31"/>
          <w:headerReference w:type="first" r:id="rId32"/>
          <w:type w:val="continuous"/>
          <w:pgSz w:w="11901" w:h="16846" w:code="9"/>
          <w:pgMar w:top="1083" w:right="680" w:bottom="907" w:left="3402" w:header="567" w:footer="425" w:gutter="0"/>
          <w:cols w:space="720"/>
        </w:sectPr>
      </w:pPr>
    </w:p>
    <w:p w:rsidR="0017658A" w:rsidRPr="00BB73CD" w:rsidRDefault="0017658A" w:rsidP="00F12E30">
      <w:pPr>
        <w:pStyle w:val="Question"/>
        <w:keepNext/>
        <w:spacing w:after="0"/>
        <w:jc w:val="both"/>
        <w:rPr>
          <w:rFonts w:ascii="Verdana" w:hAnsi="Verdana"/>
        </w:rPr>
      </w:pPr>
    </w:p>
    <w:p w:rsidR="001E5B28" w:rsidRPr="00F0419A" w:rsidRDefault="001E5B28" w:rsidP="001E5B28">
      <w:pPr>
        <w:pStyle w:val="Question"/>
        <w:keepNext/>
        <w:tabs>
          <w:tab w:val="clear" w:pos="-142"/>
          <w:tab w:val="clear" w:pos="284"/>
        </w:tabs>
        <w:ind w:left="-567" w:firstLine="0"/>
        <w:rPr>
          <w:b/>
          <w:color w:val="FF0000"/>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C14F0" w:rsidRPr="00842101" w:rsidTr="00A23F97">
        <w:trPr>
          <w:trHeight w:val="2121"/>
        </w:trPr>
        <w:tc>
          <w:tcPr>
            <w:tcW w:w="2268" w:type="dxa"/>
            <w:shd w:val="clear" w:color="auto" w:fill="701B45"/>
          </w:tcPr>
          <w:p w:rsidR="00AC14F0" w:rsidRPr="00842101" w:rsidRDefault="00AC14F0" w:rsidP="008350D2">
            <w:pPr>
              <w:pStyle w:val="Sectionnumber"/>
            </w:pPr>
            <w:r>
              <w:lastRenderedPageBreak/>
              <w:br w:type="page"/>
            </w:r>
            <w:r w:rsidR="00DF288B">
              <w:t>5</w:t>
            </w:r>
          </w:p>
        </w:tc>
        <w:tc>
          <w:tcPr>
            <w:tcW w:w="7825" w:type="dxa"/>
            <w:shd w:val="clear" w:color="auto" w:fill="701B45"/>
          </w:tcPr>
          <w:p w:rsidR="00AC14F0" w:rsidRPr="00814AF0" w:rsidRDefault="00AC14F0" w:rsidP="00AA7049">
            <w:pPr>
              <w:pStyle w:val="Sectionheading"/>
              <w:rPr>
                <w:rFonts w:ascii="Verdana" w:hAnsi="Verdana"/>
                <w:sz w:val="28"/>
                <w:szCs w:val="28"/>
              </w:rPr>
            </w:pPr>
            <w:r w:rsidRPr="00814AF0">
              <w:rPr>
                <w:rFonts w:ascii="Verdana" w:hAnsi="Verdana"/>
                <w:sz w:val="28"/>
                <w:szCs w:val="28"/>
              </w:rPr>
              <w:t xml:space="preserve">Procedure to monitor, handle and follow up on a security incident and customer complaints </w:t>
            </w:r>
          </w:p>
          <w:p w:rsidR="000C1829" w:rsidRPr="000C1829" w:rsidRDefault="000C1829" w:rsidP="000C1829">
            <w:pPr>
              <w:pStyle w:val="ListParagraph"/>
              <w:spacing w:before="0" w:line="240" w:lineRule="auto"/>
              <w:ind w:left="0" w:right="595"/>
              <w:rPr>
                <w:rFonts w:ascii="Verdana" w:hAnsi="Verdana"/>
                <w:sz w:val="18"/>
                <w:szCs w:val="18"/>
              </w:rPr>
            </w:pPr>
            <w:r>
              <w:rPr>
                <w:rFonts w:ascii="Verdana" w:hAnsi="Verdana"/>
                <w:sz w:val="18"/>
                <w:szCs w:val="18"/>
              </w:rPr>
              <w:t>Every payment service providers must notify the FCA as soon as possible if they become aware of a major operational or security incident and we will assess that the applicant firm have adequate procedures to meet their obligations under the PSRs 2017 and our Handbook.</w:t>
            </w:r>
          </w:p>
        </w:tc>
      </w:tr>
    </w:tbl>
    <w:p w:rsidR="000B1805" w:rsidRDefault="000B1805" w:rsidP="000B1805">
      <w:pPr>
        <w:pStyle w:val="QuestionnoteChar"/>
        <w:keepNext/>
        <w:spacing w:after="0" w:line="240" w:lineRule="auto"/>
        <w:ind w:hanging="567"/>
        <w:rPr>
          <w:rFonts w:ascii="Verdana" w:hAnsi="Verdana"/>
          <w:b/>
        </w:rPr>
      </w:pPr>
    </w:p>
    <w:p w:rsidR="000B1805" w:rsidRDefault="007C2B52" w:rsidP="000B1805">
      <w:pPr>
        <w:pStyle w:val="QuestionnoteChar"/>
        <w:keepNext/>
        <w:spacing w:after="0" w:line="240" w:lineRule="auto"/>
        <w:ind w:hanging="567"/>
        <w:rPr>
          <w:rFonts w:ascii="Verdana" w:hAnsi="Verdana"/>
        </w:rPr>
      </w:pPr>
      <w:r>
        <w:rPr>
          <w:rFonts w:ascii="Verdana" w:hAnsi="Verdana"/>
          <w:b/>
        </w:rPr>
        <w:tab/>
      </w:r>
      <w:r w:rsidR="00984333">
        <w:rPr>
          <w:rFonts w:ascii="Verdana" w:hAnsi="Verdana"/>
          <w:b/>
        </w:rPr>
        <w:t>5.1</w:t>
      </w:r>
      <w:r w:rsidR="00984333">
        <w:rPr>
          <w:rFonts w:ascii="Verdana" w:hAnsi="Verdana"/>
          <w:b/>
        </w:rPr>
        <w:tab/>
      </w:r>
      <w:r w:rsidR="00984333" w:rsidRPr="00BB73CD">
        <w:rPr>
          <w:rFonts w:ascii="Verdana" w:hAnsi="Verdana"/>
          <w:b/>
        </w:rPr>
        <w:t xml:space="preserve">Please provide </w:t>
      </w:r>
      <w:r w:rsidR="000C5448">
        <w:rPr>
          <w:rFonts w:ascii="Verdana" w:hAnsi="Verdana"/>
          <w:b/>
        </w:rPr>
        <w:t xml:space="preserve">a description of the processes you have in place to meet your </w:t>
      </w:r>
      <w:r w:rsidR="000B1805">
        <w:rPr>
          <w:rFonts w:ascii="Verdana" w:hAnsi="Verdana"/>
          <w:b/>
        </w:rPr>
        <w:t xml:space="preserve">obligations to </w:t>
      </w:r>
      <w:r w:rsidR="000B1805" w:rsidRPr="000B1805">
        <w:rPr>
          <w:rFonts w:ascii="Verdana" w:hAnsi="Verdana"/>
          <w:b/>
        </w:rPr>
        <w:t>report major incidents to the FCA.</w:t>
      </w:r>
      <w:r w:rsidR="000B1805" w:rsidRPr="000B1805">
        <w:rPr>
          <w:rFonts w:ascii="Verdana" w:hAnsi="Verdana"/>
        </w:rPr>
        <w:t xml:space="preserve"> </w:t>
      </w:r>
    </w:p>
    <w:p w:rsidR="000B1805" w:rsidRPr="000B1805" w:rsidRDefault="000B1805" w:rsidP="000B1805">
      <w:pPr>
        <w:pStyle w:val="QuestionnoteChar"/>
        <w:keepNext/>
        <w:spacing w:after="0" w:line="240" w:lineRule="auto"/>
        <w:rPr>
          <w:rFonts w:ascii="Verdana" w:hAnsi="Verdana"/>
          <w:szCs w:val="18"/>
        </w:rPr>
      </w:pPr>
      <w:r w:rsidRPr="000C5448">
        <w:rPr>
          <w:rFonts w:ascii="Verdana" w:hAnsi="Verdana"/>
          <w:szCs w:val="18"/>
        </w:rPr>
        <w:t>Th</w:t>
      </w:r>
      <w:r w:rsidR="006128E3">
        <w:rPr>
          <w:rFonts w:ascii="Verdana" w:hAnsi="Verdana"/>
          <w:szCs w:val="18"/>
        </w:rPr>
        <w:t>e incident reporting</w:t>
      </w:r>
      <w:r>
        <w:rPr>
          <w:rFonts w:ascii="Verdana" w:hAnsi="Verdana"/>
          <w:szCs w:val="18"/>
        </w:rPr>
        <w:t xml:space="preserve"> requirement is set out in Regulation 99 of the PSRs</w:t>
      </w:r>
      <w:r w:rsidR="00D36C60">
        <w:rPr>
          <w:rFonts w:ascii="Verdana" w:hAnsi="Verdana"/>
          <w:szCs w:val="18"/>
        </w:rPr>
        <w:t xml:space="preserve"> 2017</w:t>
      </w:r>
      <w:r w:rsidR="006128E3">
        <w:rPr>
          <w:rFonts w:ascii="Verdana" w:hAnsi="Verdana"/>
          <w:szCs w:val="18"/>
        </w:rPr>
        <w:t xml:space="preserve"> and the Supervision Manual of our Handbook</w:t>
      </w:r>
      <w:r>
        <w:rPr>
          <w:rFonts w:ascii="Verdana" w:hAnsi="Verdana"/>
          <w:szCs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84333" w:rsidRPr="00BB73CD" w:rsidTr="00137D56">
        <w:trPr>
          <w:trHeight w:val="1631"/>
        </w:trPr>
        <w:tc>
          <w:tcPr>
            <w:tcW w:w="7088" w:type="dxa"/>
          </w:tcPr>
          <w:p w:rsidR="00984333" w:rsidRPr="00BB73CD" w:rsidRDefault="00984333" w:rsidP="00137D5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rsidR="000C5448" w:rsidRDefault="007C2B52" w:rsidP="000B1805">
      <w:pPr>
        <w:pStyle w:val="QuestionnoteChar"/>
        <w:keepNext/>
        <w:spacing w:before="240" w:after="0" w:line="240" w:lineRule="auto"/>
        <w:ind w:hanging="567"/>
        <w:rPr>
          <w:rFonts w:ascii="Verdana" w:hAnsi="Verdana"/>
        </w:rPr>
      </w:pPr>
      <w:r>
        <w:rPr>
          <w:rFonts w:ascii="Verdana" w:hAnsi="Verdana"/>
          <w:b/>
        </w:rPr>
        <w:tab/>
      </w:r>
      <w:r w:rsidR="00DF288B">
        <w:rPr>
          <w:rFonts w:ascii="Verdana" w:hAnsi="Verdana"/>
          <w:b/>
        </w:rPr>
        <w:t>5</w:t>
      </w:r>
      <w:r w:rsidR="00AC14F0">
        <w:rPr>
          <w:rFonts w:ascii="Verdana" w:hAnsi="Verdana"/>
          <w:b/>
        </w:rPr>
        <w:t>.</w:t>
      </w:r>
      <w:r>
        <w:rPr>
          <w:rFonts w:ascii="Verdana" w:hAnsi="Verdana"/>
          <w:b/>
        </w:rPr>
        <w:t>2</w:t>
      </w:r>
      <w:r w:rsidR="00AC14F0" w:rsidRPr="002E4E49">
        <w:rPr>
          <w:rFonts w:ascii="Verdana" w:hAnsi="Verdana"/>
          <w:b/>
        </w:rPr>
        <w:tab/>
      </w:r>
      <w:r w:rsidR="000C5448" w:rsidRPr="00036D5E">
        <w:rPr>
          <w:rFonts w:ascii="Verdana" w:hAnsi="Verdana"/>
          <w:b/>
        </w:rPr>
        <w:t>Please provide a description of the</w:t>
      </w:r>
      <w:r w:rsidR="000C5448">
        <w:rPr>
          <w:rFonts w:ascii="Verdana" w:hAnsi="Verdana"/>
        </w:rPr>
        <w:t xml:space="preserve"> </w:t>
      </w:r>
      <w:r w:rsidR="000C5448">
        <w:rPr>
          <w:rFonts w:ascii="Verdana" w:hAnsi="Verdana"/>
          <w:b/>
        </w:rPr>
        <w:t xml:space="preserve">complaint procedures </w:t>
      </w:r>
      <w:r w:rsidR="000B1805">
        <w:rPr>
          <w:rFonts w:ascii="Verdana" w:hAnsi="Verdana"/>
          <w:b/>
        </w:rPr>
        <w:t>that you have</w:t>
      </w:r>
      <w:r w:rsidR="000C5448">
        <w:rPr>
          <w:rFonts w:ascii="Verdana" w:hAnsi="Verdana"/>
          <w:b/>
        </w:rPr>
        <w:t xml:space="preserve"> in place</w:t>
      </w:r>
      <w:r w:rsidR="000B1805">
        <w:rPr>
          <w:rFonts w:ascii="Verdana" w:hAnsi="Verdana"/>
          <w:b/>
        </w:rPr>
        <w:t xml:space="preserve"> for your customers </w:t>
      </w:r>
    </w:p>
    <w:p w:rsidR="000C5448" w:rsidRPr="000C5448" w:rsidRDefault="000C5448" w:rsidP="000C5448">
      <w:pPr>
        <w:pStyle w:val="QuestionnoteChar"/>
        <w:keepNext/>
        <w:spacing w:after="0" w:line="240" w:lineRule="auto"/>
        <w:rPr>
          <w:rFonts w:ascii="Verdana" w:hAnsi="Verdana"/>
          <w:szCs w:val="18"/>
        </w:rPr>
      </w:pPr>
      <w:r w:rsidRPr="000C5448">
        <w:rPr>
          <w:rFonts w:ascii="Verdana" w:hAnsi="Verdana"/>
          <w:szCs w:val="18"/>
        </w:rPr>
        <w:t>The dispute resolution and complaint handling requirements are set out in Regulation 101</w:t>
      </w:r>
      <w:r w:rsidR="006128E3">
        <w:rPr>
          <w:rFonts w:ascii="Verdana" w:hAnsi="Verdana"/>
          <w:szCs w:val="18"/>
        </w:rPr>
        <w:t xml:space="preserve"> for non-eligible </w:t>
      </w:r>
      <w:r w:rsidR="00A23F97">
        <w:rPr>
          <w:rFonts w:ascii="Verdana" w:hAnsi="Verdana"/>
          <w:szCs w:val="18"/>
        </w:rPr>
        <w:t>complainants</w:t>
      </w:r>
      <w:r w:rsidR="006128E3">
        <w:rPr>
          <w:rFonts w:ascii="Verdana" w:hAnsi="Verdana"/>
          <w:szCs w:val="18"/>
        </w:rPr>
        <w:t xml:space="preserve"> and in our Dispute Resolution Sourcebook for eligible complainants</w:t>
      </w:r>
      <w:r w:rsidRPr="000C5448">
        <w:rPr>
          <w:rFonts w:ascii="Verdana" w:hAnsi="Verdana"/>
          <w:szCs w:val="1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C5448" w:rsidRPr="00BB73CD" w:rsidTr="001B221E">
        <w:trPr>
          <w:trHeight w:val="1631"/>
        </w:trPr>
        <w:tc>
          <w:tcPr>
            <w:tcW w:w="7088" w:type="dxa"/>
          </w:tcPr>
          <w:p w:rsidR="000C5448" w:rsidRPr="00BB73CD" w:rsidRDefault="000C5448" w:rsidP="001B221E">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rsidR="00F259D2" w:rsidRDefault="00F259D2" w:rsidP="00AC14F0">
      <w:pPr>
        <w:pStyle w:val="Question"/>
        <w:keepNext/>
        <w:rPr>
          <w:rFonts w:ascii="Verdana" w:hAnsi="Verdana"/>
          <w:b/>
        </w:rPr>
      </w:pPr>
    </w:p>
    <w:p w:rsidR="00AC14F0" w:rsidRDefault="00AC14F0" w:rsidP="00175EF2">
      <w:pPr>
        <w:pStyle w:val="Sectionnumber"/>
        <w:sectPr w:rsidR="00AC14F0" w:rsidSect="00E32294">
          <w:headerReference w:type="even" r:id="rId33"/>
          <w:headerReference w:type="default" r:id="rId34"/>
          <w:headerReference w:type="first" r:id="rId35"/>
          <w:type w:val="continuous"/>
          <w:pgSz w:w="11901" w:h="16846" w:code="9"/>
          <w:pgMar w:top="1083" w:right="680" w:bottom="907" w:left="3402" w:header="567" w:footer="425" w:gutter="0"/>
          <w:cols w:space="720"/>
        </w:sect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C14F0" w:rsidRPr="00842101" w:rsidTr="00C80E28">
        <w:trPr>
          <w:trHeight w:val="2273"/>
        </w:trPr>
        <w:tc>
          <w:tcPr>
            <w:tcW w:w="2268" w:type="dxa"/>
            <w:shd w:val="clear" w:color="auto" w:fill="701B45"/>
          </w:tcPr>
          <w:p w:rsidR="00AC14F0" w:rsidRPr="00842101" w:rsidRDefault="00AC14F0" w:rsidP="00AA7049">
            <w:pPr>
              <w:pStyle w:val="Sectionnumber"/>
            </w:pPr>
            <w:r>
              <w:lastRenderedPageBreak/>
              <w:br w:type="page"/>
            </w:r>
            <w:r w:rsidR="00DF288B">
              <w:t>6</w:t>
            </w:r>
          </w:p>
        </w:tc>
        <w:tc>
          <w:tcPr>
            <w:tcW w:w="7825" w:type="dxa"/>
            <w:shd w:val="clear" w:color="auto" w:fill="701B45"/>
          </w:tcPr>
          <w:p w:rsidR="00AC14F0" w:rsidRPr="00814AF0" w:rsidRDefault="00AC14F0" w:rsidP="00AA7049">
            <w:pPr>
              <w:pStyle w:val="Sectionheading"/>
              <w:rPr>
                <w:rFonts w:ascii="Verdana" w:hAnsi="Verdana"/>
                <w:sz w:val="28"/>
                <w:szCs w:val="28"/>
              </w:rPr>
            </w:pPr>
            <w:r w:rsidRPr="00814AF0">
              <w:rPr>
                <w:rFonts w:ascii="Verdana" w:hAnsi="Verdana"/>
                <w:sz w:val="28"/>
                <w:szCs w:val="28"/>
              </w:rPr>
              <w:t>Process in place to file, monitor, track and restrict access to sensitive payment data</w:t>
            </w:r>
          </w:p>
          <w:p w:rsidR="000C1829" w:rsidRPr="00A23F97" w:rsidRDefault="000C1829" w:rsidP="00A23F97">
            <w:pPr>
              <w:pStyle w:val="Whyweask"/>
              <w:spacing w:before="0"/>
              <w:rPr>
                <w:rFonts w:ascii="Verdana" w:hAnsi="Verdana"/>
                <w:b w:val="0"/>
              </w:rPr>
            </w:pPr>
            <w:r w:rsidRPr="00A23F97">
              <w:rPr>
                <w:rFonts w:ascii="Verdana" w:hAnsi="Verdana"/>
                <w:b w:val="0"/>
                <w:sz w:val="18"/>
                <w:szCs w:val="18"/>
              </w:rPr>
              <w:t xml:space="preserve">Every applicant has obligations to protect its customers’ sensitive payment data. Sensitive payment data is defined as </w:t>
            </w:r>
            <w:r w:rsidR="0042154F" w:rsidRPr="00A23F97">
              <w:rPr>
                <w:rFonts w:ascii="Verdana" w:hAnsi="Verdana"/>
                <w:b w:val="0"/>
                <w:sz w:val="18"/>
                <w:szCs w:val="18"/>
              </w:rPr>
              <w:t>’</w:t>
            </w:r>
            <w:r w:rsidRPr="00A23F97">
              <w:rPr>
                <w:rFonts w:ascii="Verdana" w:hAnsi="Verdana"/>
                <w:b w:val="0"/>
                <w:sz w:val="18"/>
                <w:szCs w:val="18"/>
              </w:rPr>
              <w:t>information, including personalised security credentials, which could be used to carry out fraud</w:t>
            </w:r>
            <w:r w:rsidR="0042154F" w:rsidRPr="00A23F97">
              <w:rPr>
                <w:rFonts w:ascii="Verdana" w:hAnsi="Verdana"/>
                <w:b w:val="0"/>
                <w:sz w:val="18"/>
                <w:szCs w:val="18"/>
              </w:rPr>
              <w:t xml:space="preserve">‘. </w:t>
            </w:r>
            <w:r w:rsidR="003232E4" w:rsidRPr="00A23F97">
              <w:rPr>
                <w:rFonts w:ascii="Verdana" w:hAnsi="Verdana"/>
                <w:b w:val="0"/>
                <w:sz w:val="18"/>
                <w:szCs w:val="18"/>
              </w:rPr>
              <w:t>The following questions help us to assess whether these procedures have been carefully thought out.</w:t>
            </w:r>
          </w:p>
          <w:p w:rsidR="00AC14F0" w:rsidRPr="00B04C7A" w:rsidRDefault="00AC14F0" w:rsidP="00B04C7A">
            <w:pPr>
              <w:pStyle w:val="ListParagraph"/>
              <w:tabs>
                <w:tab w:val="left" w:pos="0"/>
              </w:tabs>
              <w:spacing w:before="0" w:line="240" w:lineRule="auto"/>
              <w:ind w:left="0"/>
              <w:rPr>
                <w:rFonts w:ascii="Verdana" w:hAnsi="Verdana"/>
              </w:rPr>
            </w:pPr>
          </w:p>
        </w:tc>
      </w:tr>
    </w:tbl>
    <w:p w:rsidR="00AC14F0" w:rsidRDefault="00AC14F0" w:rsidP="00AC14F0">
      <w:pPr>
        <w:pStyle w:val="Question"/>
        <w:keepNext/>
        <w:rPr>
          <w:rFonts w:ascii="Verdana" w:hAnsi="Verdana"/>
          <w:b/>
        </w:rPr>
      </w:pPr>
      <w:r>
        <w:rPr>
          <w:rFonts w:ascii="Verdana" w:hAnsi="Verdana"/>
          <w:b/>
        </w:rPr>
        <w:tab/>
      </w:r>
      <w:r w:rsidR="00DF288B">
        <w:rPr>
          <w:rFonts w:ascii="Verdana" w:hAnsi="Verdana"/>
          <w:b/>
        </w:rPr>
        <w:t>6</w:t>
      </w:r>
      <w:r>
        <w:rPr>
          <w:rFonts w:ascii="Verdana" w:hAnsi="Verdana"/>
          <w:b/>
        </w:rPr>
        <w:t>.1</w:t>
      </w:r>
      <w:r>
        <w:rPr>
          <w:rFonts w:ascii="Verdana" w:hAnsi="Verdana"/>
          <w:b/>
        </w:rPr>
        <w:tab/>
        <w:t xml:space="preserve">Please provide a description of the process in place to file, monitor, track and restrict access to sensitive payment data. </w:t>
      </w:r>
    </w:p>
    <w:p w:rsidR="00AC14F0" w:rsidRDefault="00AC14F0" w:rsidP="00AC14F0">
      <w:pPr>
        <w:pStyle w:val="QuestionnoteChar"/>
        <w:keepNext/>
        <w:spacing w:after="0" w:line="240" w:lineRule="auto"/>
        <w:rPr>
          <w:rFonts w:ascii="Verdana" w:hAnsi="Verdana"/>
        </w:rPr>
      </w:pPr>
      <w:r>
        <w:rPr>
          <w:rFonts w:ascii="Verdana" w:hAnsi="Verdana"/>
        </w:rPr>
        <w:t xml:space="preserve">This should include: </w:t>
      </w:r>
    </w:p>
    <w:p w:rsidR="00AC14F0" w:rsidRPr="00B82AA3" w:rsidRDefault="00AC14F0" w:rsidP="00A861B9">
      <w:pPr>
        <w:pStyle w:val="Questionnote"/>
        <w:numPr>
          <w:ilvl w:val="0"/>
          <w:numId w:val="9"/>
        </w:numPr>
        <w:rPr>
          <w:rFonts w:ascii="Verdana" w:hAnsi="Verdana"/>
        </w:rPr>
      </w:pPr>
      <w:r w:rsidRPr="00B82AA3">
        <w:rPr>
          <w:rFonts w:ascii="Verdana" w:hAnsi="Verdana"/>
        </w:rPr>
        <w:t>the procedures in place to authorise access to the sensitive payment data</w:t>
      </w:r>
      <w:r w:rsidR="0042154F">
        <w:rPr>
          <w:rFonts w:ascii="Verdana" w:hAnsi="Verdana"/>
        </w:rPr>
        <w:t xml:space="preserve"> </w:t>
      </w:r>
    </w:p>
    <w:p w:rsidR="00713681" w:rsidRDefault="00AC14F0" w:rsidP="00A861B9">
      <w:pPr>
        <w:pStyle w:val="Questionnote"/>
        <w:numPr>
          <w:ilvl w:val="0"/>
          <w:numId w:val="9"/>
        </w:numPr>
        <w:rPr>
          <w:rFonts w:ascii="Verdana" w:hAnsi="Verdana"/>
        </w:rPr>
      </w:pPr>
      <w:r w:rsidRPr="00713681">
        <w:rPr>
          <w:rFonts w:ascii="Verdana" w:hAnsi="Verdana"/>
        </w:rPr>
        <w:t>a description of how the data is used internally and/or externally</w:t>
      </w:r>
      <w:r w:rsidR="0042154F">
        <w:rPr>
          <w:rFonts w:ascii="Verdana" w:hAnsi="Verdana"/>
        </w:rPr>
        <w:t xml:space="preserve"> </w:t>
      </w:r>
      <w:r w:rsidR="00713681" w:rsidRPr="00B82AA3">
        <w:rPr>
          <w:rFonts w:ascii="Verdana" w:hAnsi="Verdana"/>
        </w:rPr>
        <w:t xml:space="preserve"> </w:t>
      </w:r>
    </w:p>
    <w:p w:rsidR="00713681" w:rsidRDefault="00713681" w:rsidP="00A861B9">
      <w:pPr>
        <w:pStyle w:val="Questionnote"/>
        <w:numPr>
          <w:ilvl w:val="0"/>
          <w:numId w:val="9"/>
        </w:numPr>
        <w:rPr>
          <w:rFonts w:ascii="Verdana" w:hAnsi="Verdana"/>
        </w:rPr>
      </w:pPr>
      <w:r w:rsidRPr="00B82AA3">
        <w:rPr>
          <w:rFonts w:ascii="Verdana" w:hAnsi="Verdana"/>
        </w:rPr>
        <w:t>an</w:t>
      </w:r>
      <w:r w:rsidR="00AC14F0" w:rsidRPr="00B82AA3">
        <w:rPr>
          <w:rFonts w:ascii="Verdana" w:hAnsi="Verdana"/>
        </w:rPr>
        <w:t xml:space="preserve"> explanation of how breaches will be detected and addressed</w:t>
      </w:r>
      <w:r w:rsidR="0042154F">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C14F0" w:rsidRPr="00BB73CD" w:rsidTr="00AA7049">
        <w:trPr>
          <w:trHeight w:val="1631"/>
        </w:trPr>
        <w:tc>
          <w:tcPr>
            <w:tcW w:w="7088" w:type="dxa"/>
          </w:tcPr>
          <w:p w:rsidR="00AC14F0" w:rsidRPr="00BB73CD" w:rsidRDefault="00AC14F0" w:rsidP="00AA7049">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rsidR="00AC14F0" w:rsidRDefault="00AC14F0" w:rsidP="00AC14F0">
      <w:pPr>
        <w:pStyle w:val="Questionnote"/>
        <w:ind w:left="720"/>
        <w:rPr>
          <w:rFonts w:ascii="Verdana" w:hAnsi="Verdana"/>
        </w:rPr>
      </w:pPr>
    </w:p>
    <w:p w:rsidR="00AC14F0" w:rsidRDefault="00AC14F0" w:rsidP="00AC14F0">
      <w:pPr>
        <w:pStyle w:val="Questionnote"/>
        <w:ind w:left="720"/>
        <w:rPr>
          <w:rFonts w:ascii="Verdana" w:hAnsi="Verdana"/>
        </w:rPr>
        <w:sectPr w:rsidR="00AC14F0" w:rsidSect="00E32294">
          <w:headerReference w:type="even" r:id="rId36"/>
          <w:headerReference w:type="default" r:id="rId37"/>
          <w:headerReference w:type="first" r:id="rId38"/>
          <w:type w:val="continuous"/>
          <w:pgSz w:w="11901" w:h="16846" w:code="9"/>
          <w:pgMar w:top="1083" w:right="680" w:bottom="907" w:left="3402" w:header="567" w:footer="425" w:gutter="0"/>
          <w:cols w:space="720"/>
        </w:sectPr>
      </w:pPr>
    </w:p>
    <w:p w:rsidR="0040544C" w:rsidRDefault="0040544C" w:rsidP="00A861B9">
      <w:pPr>
        <w:pStyle w:val="Questionnote"/>
        <w:rPr>
          <w:rFonts w:ascii="Verdana" w:hAnsi="Verdana"/>
        </w:rPr>
      </w:pPr>
    </w:p>
    <w:p w:rsidR="00B04C7A" w:rsidRPr="0040544C" w:rsidRDefault="00B04C7A" w:rsidP="0040544C">
      <w:pPr>
        <w:tabs>
          <w:tab w:val="left" w:pos="2787"/>
        </w:tabs>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C14F0" w:rsidRPr="00842101" w:rsidTr="00C80E28">
        <w:trPr>
          <w:trHeight w:val="2272"/>
        </w:trPr>
        <w:tc>
          <w:tcPr>
            <w:tcW w:w="2268" w:type="dxa"/>
            <w:shd w:val="clear" w:color="auto" w:fill="701B45"/>
          </w:tcPr>
          <w:p w:rsidR="00AC14F0" w:rsidRPr="00842101" w:rsidRDefault="00AC14F0" w:rsidP="00AA7049">
            <w:pPr>
              <w:pStyle w:val="Sectionnumber"/>
            </w:pPr>
            <w:r>
              <w:lastRenderedPageBreak/>
              <w:br w:type="page"/>
            </w:r>
            <w:r w:rsidR="00DF288B">
              <w:t>7</w:t>
            </w:r>
          </w:p>
        </w:tc>
        <w:tc>
          <w:tcPr>
            <w:tcW w:w="7825" w:type="dxa"/>
            <w:shd w:val="clear" w:color="auto" w:fill="701B45"/>
          </w:tcPr>
          <w:p w:rsidR="00AC14F0" w:rsidRPr="00814AF0" w:rsidRDefault="00AC14F0" w:rsidP="00AA7049">
            <w:pPr>
              <w:pStyle w:val="Sectionheading"/>
              <w:rPr>
                <w:rFonts w:ascii="Verdana" w:hAnsi="Verdana"/>
                <w:sz w:val="28"/>
                <w:szCs w:val="28"/>
              </w:rPr>
            </w:pPr>
            <w:r w:rsidRPr="00814AF0">
              <w:rPr>
                <w:rFonts w:ascii="Verdana" w:hAnsi="Verdana"/>
                <w:sz w:val="28"/>
                <w:szCs w:val="28"/>
              </w:rPr>
              <w:t>The principles and definitions applicable to the collection of statistical data on performance, transactions and fraud</w:t>
            </w:r>
          </w:p>
          <w:p w:rsidR="003316A7" w:rsidRPr="00D36C60" w:rsidRDefault="003316A7" w:rsidP="003316A7">
            <w:pPr>
              <w:pStyle w:val="ListParagraph"/>
              <w:spacing w:before="0" w:line="240" w:lineRule="auto"/>
              <w:ind w:left="0" w:right="595"/>
              <w:rPr>
                <w:rFonts w:ascii="Verdana" w:hAnsi="Verdana"/>
                <w:sz w:val="18"/>
                <w:szCs w:val="18"/>
              </w:rPr>
            </w:pPr>
            <w:r w:rsidRPr="003316A7">
              <w:rPr>
                <w:rFonts w:ascii="Verdana" w:hAnsi="Verdana"/>
                <w:sz w:val="18"/>
                <w:szCs w:val="18"/>
              </w:rPr>
              <w:t>At least every year, payment service providers must send to the FCA, statistical data on fraud affecting different types of payment.</w:t>
            </w:r>
            <w:r w:rsidRPr="00D36C60">
              <w:rPr>
                <w:rFonts w:ascii="Verdana" w:hAnsi="Verdana"/>
                <w:sz w:val="18"/>
                <w:szCs w:val="18"/>
              </w:rPr>
              <w:t xml:space="preserve"> This is set out in  </w:t>
            </w:r>
          </w:p>
          <w:p w:rsidR="003316A7" w:rsidRPr="00C80E28" w:rsidRDefault="00A12D4F" w:rsidP="00A12D4F">
            <w:pPr>
              <w:pStyle w:val="ListParagraph"/>
              <w:tabs>
                <w:tab w:val="left" w:pos="0"/>
              </w:tabs>
              <w:spacing w:before="0" w:line="240" w:lineRule="auto"/>
              <w:ind w:left="0"/>
              <w:rPr>
                <w:rFonts w:ascii="Verdana" w:hAnsi="Verdana"/>
                <w:sz w:val="18"/>
                <w:szCs w:val="18"/>
              </w:rPr>
            </w:pPr>
            <w:r w:rsidRPr="003316A7">
              <w:rPr>
                <w:rFonts w:ascii="Verdana" w:hAnsi="Verdana"/>
                <w:sz w:val="18"/>
                <w:szCs w:val="18"/>
              </w:rPr>
              <w:t xml:space="preserve">Regulation 109 of </w:t>
            </w:r>
            <w:r w:rsidR="00713681" w:rsidRPr="003316A7">
              <w:rPr>
                <w:rFonts w:ascii="Verdana" w:hAnsi="Verdana"/>
                <w:sz w:val="18"/>
                <w:szCs w:val="18"/>
              </w:rPr>
              <w:t>the PSRs</w:t>
            </w:r>
            <w:r w:rsidR="003316A7" w:rsidRPr="003316A7">
              <w:rPr>
                <w:rFonts w:ascii="Verdana" w:hAnsi="Verdana"/>
                <w:sz w:val="18"/>
                <w:szCs w:val="18"/>
              </w:rPr>
              <w:t xml:space="preserve"> 2017 and the</w:t>
            </w:r>
            <w:r w:rsidR="00713681" w:rsidRPr="003316A7">
              <w:rPr>
                <w:rFonts w:ascii="Verdana" w:hAnsi="Verdana"/>
                <w:sz w:val="18"/>
                <w:szCs w:val="18"/>
              </w:rPr>
              <w:t xml:space="preserve"> following questions help us to assess whether the</w:t>
            </w:r>
            <w:r w:rsidR="003316A7" w:rsidRPr="003316A7">
              <w:rPr>
                <w:rFonts w:ascii="Verdana" w:hAnsi="Verdana"/>
                <w:sz w:val="18"/>
                <w:szCs w:val="18"/>
              </w:rPr>
              <w:t xml:space="preserve"> applicant’s </w:t>
            </w:r>
            <w:r w:rsidR="00713681" w:rsidRPr="003316A7">
              <w:rPr>
                <w:rFonts w:ascii="Verdana" w:hAnsi="Verdana"/>
                <w:sz w:val="18"/>
                <w:szCs w:val="18"/>
              </w:rPr>
              <w:t xml:space="preserve">procedures </w:t>
            </w:r>
            <w:r w:rsidRPr="003316A7">
              <w:rPr>
                <w:rFonts w:ascii="Verdana" w:hAnsi="Verdana"/>
                <w:sz w:val="18"/>
                <w:szCs w:val="18"/>
              </w:rPr>
              <w:t xml:space="preserve">are adequate. </w:t>
            </w:r>
            <w:r w:rsidR="00713681" w:rsidRPr="003316A7">
              <w:rPr>
                <w:rFonts w:ascii="Verdana" w:hAnsi="Verdana"/>
                <w:sz w:val="18"/>
                <w:szCs w:val="18"/>
              </w:rPr>
              <w:t xml:space="preserve">More information can be found in chapter </w:t>
            </w:r>
            <w:r w:rsidR="007C2B52" w:rsidRPr="00D36C60">
              <w:rPr>
                <w:rFonts w:ascii="Verdana" w:hAnsi="Verdana"/>
                <w:sz w:val="18"/>
                <w:szCs w:val="18"/>
              </w:rPr>
              <w:t>1</w:t>
            </w:r>
            <w:r w:rsidR="0049393E" w:rsidRPr="00D36C60">
              <w:rPr>
                <w:rFonts w:ascii="Verdana" w:hAnsi="Verdana"/>
                <w:sz w:val="18"/>
                <w:szCs w:val="18"/>
              </w:rPr>
              <w:t>3</w:t>
            </w:r>
            <w:r w:rsidR="00713681" w:rsidRPr="00D36C60">
              <w:rPr>
                <w:rFonts w:ascii="Verdana" w:hAnsi="Verdana"/>
                <w:sz w:val="18"/>
                <w:szCs w:val="18"/>
              </w:rPr>
              <w:t xml:space="preserve"> of the Approach document.</w:t>
            </w:r>
          </w:p>
          <w:p w:rsidR="007C2B52" w:rsidRPr="00AC3365" w:rsidRDefault="007C2B52" w:rsidP="00A12D4F">
            <w:pPr>
              <w:pStyle w:val="ListParagraph"/>
              <w:tabs>
                <w:tab w:val="left" w:pos="0"/>
              </w:tabs>
              <w:spacing w:before="0" w:line="240" w:lineRule="auto"/>
              <w:ind w:left="0"/>
              <w:rPr>
                <w:rFonts w:ascii="Verdana" w:hAnsi="Verdana"/>
                <w:sz w:val="18"/>
                <w:szCs w:val="18"/>
              </w:rPr>
            </w:pPr>
          </w:p>
        </w:tc>
      </w:tr>
    </w:tbl>
    <w:p w:rsidR="00AC14F0" w:rsidRDefault="00726759" w:rsidP="00AC14F0">
      <w:pPr>
        <w:pStyle w:val="Question"/>
        <w:keepNext/>
        <w:rPr>
          <w:rFonts w:ascii="Verdana" w:hAnsi="Verdana"/>
          <w:b/>
        </w:rPr>
      </w:pPr>
      <w:r>
        <w:rPr>
          <w:rFonts w:ascii="Verdana" w:hAnsi="Verdana"/>
          <w:b/>
        </w:rPr>
        <w:tab/>
      </w:r>
      <w:r w:rsidR="00DF288B">
        <w:rPr>
          <w:rFonts w:ascii="Verdana" w:hAnsi="Verdana"/>
          <w:b/>
        </w:rPr>
        <w:t>7</w:t>
      </w:r>
      <w:r w:rsidR="00AC14F0">
        <w:rPr>
          <w:rFonts w:ascii="Verdana" w:hAnsi="Verdana"/>
          <w:b/>
        </w:rPr>
        <w:t>.1</w:t>
      </w:r>
      <w:r w:rsidR="00AC14F0">
        <w:rPr>
          <w:rFonts w:ascii="Verdana" w:hAnsi="Verdana"/>
          <w:b/>
        </w:rPr>
        <w:tab/>
        <w:t xml:space="preserve">Please provide a description of the </w:t>
      </w:r>
      <w:r w:rsidR="00A12D4F">
        <w:rPr>
          <w:rFonts w:ascii="Verdana" w:hAnsi="Verdana"/>
          <w:b/>
        </w:rPr>
        <w:t>procedures you have in place for collecting statistical data on</w:t>
      </w:r>
      <w:r w:rsidR="00B9539B">
        <w:rPr>
          <w:rFonts w:ascii="Verdana" w:hAnsi="Verdana"/>
          <w:b/>
        </w:rPr>
        <w:t xml:space="preserve"> performance, transactions and </w:t>
      </w:r>
      <w:r w:rsidR="00A12D4F">
        <w:rPr>
          <w:rFonts w:ascii="Verdana" w:hAnsi="Verdana"/>
          <w:b/>
        </w:rPr>
        <w:t xml:space="preserve">fraud. </w:t>
      </w:r>
    </w:p>
    <w:p w:rsidR="00AC14F0" w:rsidRDefault="006128E3" w:rsidP="00AC14F0">
      <w:pPr>
        <w:pStyle w:val="QuestionnoteChar"/>
        <w:keepNext/>
        <w:spacing w:after="0" w:line="240" w:lineRule="auto"/>
        <w:rPr>
          <w:rFonts w:ascii="Verdana" w:hAnsi="Verdana"/>
        </w:rPr>
      </w:pPr>
      <w:r>
        <w:rPr>
          <w:rFonts w:ascii="Verdana" w:hAnsi="Verdana"/>
        </w:rPr>
        <w:t>This should include the means of collecting data.</w:t>
      </w:r>
      <w:r w:rsidR="00190ECB">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C14F0" w:rsidRPr="00BB73CD" w:rsidTr="00AA7049">
        <w:trPr>
          <w:trHeight w:val="1631"/>
        </w:trPr>
        <w:tc>
          <w:tcPr>
            <w:tcW w:w="7088" w:type="dxa"/>
          </w:tcPr>
          <w:p w:rsidR="00AC14F0" w:rsidRPr="00BB73CD" w:rsidRDefault="00AC14F0" w:rsidP="00AA7049">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rsidR="00AC14F0" w:rsidRDefault="00AC14F0" w:rsidP="00AC14F0">
      <w:pPr>
        <w:pStyle w:val="Question"/>
        <w:keepNext/>
        <w:rPr>
          <w:rFonts w:ascii="Verdana" w:hAnsi="Verdana"/>
          <w:b/>
        </w:rPr>
      </w:pPr>
    </w:p>
    <w:p w:rsidR="00B04C7A" w:rsidRDefault="00B04C7A" w:rsidP="00AC14F0">
      <w:pPr>
        <w:pStyle w:val="Question"/>
        <w:keepNext/>
        <w:rPr>
          <w:rFonts w:ascii="Verdana" w:hAnsi="Verdana"/>
          <w:b/>
        </w:rPr>
        <w:sectPr w:rsidR="00B04C7A" w:rsidSect="00E32294">
          <w:headerReference w:type="even" r:id="rId39"/>
          <w:headerReference w:type="default" r:id="rId40"/>
          <w:headerReference w:type="first" r:id="rId41"/>
          <w:type w:val="continuous"/>
          <w:pgSz w:w="11901" w:h="16846" w:code="9"/>
          <w:pgMar w:top="1083" w:right="680" w:bottom="907" w:left="3402" w:header="567" w:footer="425" w:gutter="0"/>
          <w:cols w:space="720"/>
        </w:sectPr>
      </w:pPr>
    </w:p>
    <w:p w:rsidR="00AC14F0" w:rsidRDefault="00AC14F0" w:rsidP="00AC14F0">
      <w:pPr>
        <w:pStyle w:val="Question"/>
        <w:keepNext/>
        <w:rPr>
          <w:rFonts w:ascii="Verdana" w:hAnsi="Verdana"/>
          <w:b/>
        </w:rPr>
      </w:pPr>
    </w:p>
    <w:tbl>
      <w:tblPr>
        <w:tblpPr w:leftFromText="180" w:rightFromText="180" w:vertAnchor="page" w:horzAnchor="margin" w:tblpXSpec="right" w:tblpY="1241"/>
        <w:tblW w:w="1009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C14F0" w:rsidRPr="00842101" w:rsidTr="000B57F7">
        <w:trPr>
          <w:trHeight w:val="1837"/>
        </w:trPr>
        <w:tc>
          <w:tcPr>
            <w:tcW w:w="2268" w:type="dxa"/>
            <w:shd w:val="clear" w:color="auto" w:fill="701B45"/>
          </w:tcPr>
          <w:p w:rsidR="00AC14F0" w:rsidRPr="00842101" w:rsidRDefault="00AC14F0" w:rsidP="00AA7049">
            <w:pPr>
              <w:pStyle w:val="Sectionnumber"/>
            </w:pPr>
            <w:r>
              <w:lastRenderedPageBreak/>
              <w:br w:type="page"/>
            </w:r>
            <w:r w:rsidR="00DF288B">
              <w:t>8</w:t>
            </w:r>
          </w:p>
        </w:tc>
        <w:tc>
          <w:tcPr>
            <w:tcW w:w="7825" w:type="dxa"/>
            <w:shd w:val="clear" w:color="auto" w:fill="701B45"/>
          </w:tcPr>
          <w:p w:rsidR="00AC14F0" w:rsidRPr="00484290" w:rsidRDefault="00AC14F0" w:rsidP="00AA7049">
            <w:pPr>
              <w:pStyle w:val="Sectionheading"/>
              <w:rPr>
                <w:rFonts w:ascii="Verdana" w:hAnsi="Verdana"/>
                <w:sz w:val="28"/>
                <w:szCs w:val="28"/>
              </w:rPr>
            </w:pPr>
            <w:r w:rsidRPr="00484290">
              <w:rPr>
                <w:rFonts w:ascii="Verdana" w:hAnsi="Verdana"/>
                <w:sz w:val="28"/>
                <w:szCs w:val="28"/>
              </w:rPr>
              <w:t>Security policy</w:t>
            </w:r>
          </w:p>
          <w:p w:rsidR="00AC14F0" w:rsidRPr="00AC3365" w:rsidRDefault="00A12D4F" w:rsidP="007C2B52">
            <w:pPr>
              <w:pStyle w:val="ListParagraph"/>
              <w:tabs>
                <w:tab w:val="left" w:pos="0"/>
              </w:tabs>
              <w:spacing w:before="0" w:line="240" w:lineRule="auto"/>
              <w:ind w:left="0"/>
              <w:rPr>
                <w:rFonts w:ascii="Verdana" w:hAnsi="Verdana"/>
                <w:sz w:val="18"/>
                <w:szCs w:val="18"/>
              </w:rPr>
            </w:pPr>
            <w:r w:rsidRPr="00484290">
              <w:rPr>
                <w:rFonts w:ascii="Verdana" w:hAnsi="Verdana"/>
              </w:rPr>
              <w:t xml:space="preserve">Every applicant for registration as a SPI has to satisfy us that they have </w:t>
            </w:r>
            <w:r w:rsidR="0032411F" w:rsidRPr="00484290">
              <w:rPr>
                <w:rFonts w:ascii="Verdana" w:hAnsi="Verdana"/>
              </w:rPr>
              <w:t>an operational and security risk management framework</w:t>
            </w:r>
            <w:r w:rsidRPr="00484290">
              <w:rPr>
                <w:rFonts w:ascii="Verdana" w:hAnsi="Verdana"/>
              </w:rPr>
              <w:t xml:space="preserve"> in place</w:t>
            </w:r>
            <w:r w:rsidR="0032411F" w:rsidRPr="00484290">
              <w:rPr>
                <w:rFonts w:ascii="Verdana" w:hAnsi="Verdana"/>
              </w:rPr>
              <w:t xml:space="preserve">. </w:t>
            </w:r>
            <w:r w:rsidRPr="00484290">
              <w:rPr>
                <w:rFonts w:ascii="Verdana" w:hAnsi="Verdana"/>
              </w:rPr>
              <w:t>The following questions help us to</w:t>
            </w:r>
            <w:r w:rsidR="0032411F" w:rsidRPr="00484290">
              <w:rPr>
                <w:rFonts w:ascii="Verdana" w:hAnsi="Verdana"/>
              </w:rPr>
              <w:t xml:space="preserve"> assess whether this framework is</w:t>
            </w:r>
            <w:r w:rsidRPr="00484290">
              <w:rPr>
                <w:rFonts w:ascii="Verdana" w:hAnsi="Verdana"/>
              </w:rPr>
              <w:t xml:space="preserve"> adequate.</w:t>
            </w:r>
          </w:p>
        </w:tc>
      </w:tr>
    </w:tbl>
    <w:p w:rsidR="002C7F2B" w:rsidRPr="008F1340" w:rsidRDefault="00726759" w:rsidP="000B57F7">
      <w:pPr>
        <w:pStyle w:val="Question"/>
        <w:keepNext/>
        <w:rPr>
          <w:rFonts w:ascii="Verdana" w:hAnsi="Verdana"/>
          <w:b/>
        </w:rPr>
      </w:pPr>
      <w:r>
        <w:rPr>
          <w:rFonts w:ascii="Verdana" w:hAnsi="Verdana"/>
          <w:b/>
        </w:rPr>
        <w:tab/>
      </w:r>
      <w:r w:rsidR="00DF288B">
        <w:rPr>
          <w:rFonts w:ascii="Verdana" w:hAnsi="Verdana"/>
          <w:b/>
        </w:rPr>
        <w:t>8</w:t>
      </w:r>
      <w:r w:rsidR="00AC14F0">
        <w:rPr>
          <w:rFonts w:ascii="Verdana" w:hAnsi="Verdana"/>
          <w:b/>
        </w:rPr>
        <w:t>.1</w:t>
      </w:r>
      <w:r w:rsidR="00AC14F0">
        <w:rPr>
          <w:rFonts w:ascii="Verdana" w:hAnsi="Verdana"/>
          <w:b/>
        </w:rPr>
        <w:tab/>
      </w:r>
      <w:r w:rsidR="00E853F8" w:rsidRPr="008F1340">
        <w:rPr>
          <w:rFonts w:ascii="Verdana" w:hAnsi="Verdana"/>
          <w:b/>
        </w:rPr>
        <w:t>Please provide a descr</w:t>
      </w:r>
      <w:r w:rsidR="00E853F8">
        <w:rPr>
          <w:rFonts w:ascii="Verdana" w:hAnsi="Verdana"/>
          <w:b/>
        </w:rPr>
        <w:t>i</w:t>
      </w:r>
      <w:r w:rsidR="00E853F8" w:rsidRPr="008F1340">
        <w:rPr>
          <w:rFonts w:ascii="Verdana" w:hAnsi="Verdana"/>
          <w:b/>
        </w:rPr>
        <w:t xml:space="preserve">ption of the key IT systems in use at </w:t>
      </w:r>
      <w:r w:rsidR="00E853F8">
        <w:rPr>
          <w:rFonts w:ascii="Verdana" w:hAnsi="Verdana"/>
          <w:b/>
        </w:rPr>
        <w:t>the applicant firm</w:t>
      </w:r>
      <w:r w:rsidR="00E853F8" w:rsidRPr="008F1340">
        <w:rPr>
          <w:rFonts w:ascii="Verdana" w:hAnsi="Verdana"/>
          <w:b/>
        </w:rPr>
        <w:t xml:space="preserve"> which </w:t>
      </w:r>
      <w:r w:rsidR="00E853F8">
        <w:rPr>
          <w:rFonts w:ascii="Verdana" w:hAnsi="Verdana"/>
          <w:b/>
        </w:rPr>
        <w:t>will</w:t>
      </w:r>
      <w:r w:rsidR="00E853F8" w:rsidRPr="008F1340">
        <w:rPr>
          <w:rFonts w:ascii="Verdana" w:hAnsi="Verdana"/>
          <w:b/>
        </w:rPr>
        <w:t xml:space="preserve"> support </w:t>
      </w:r>
      <w:r w:rsidR="00E853F8">
        <w:rPr>
          <w:rFonts w:ascii="Verdana" w:hAnsi="Verdana"/>
          <w:b/>
        </w:rPr>
        <w:t>the provision payment services</w:t>
      </w:r>
      <w:r w:rsidR="00E853F8" w:rsidRPr="008F1340">
        <w:rPr>
          <w:rFonts w:ascii="Verdana" w:hAnsi="Verdana"/>
          <w:b/>
        </w:rPr>
        <w:t xml:space="preserve">, </w:t>
      </w:r>
      <w:r w:rsidR="00484290">
        <w:rPr>
          <w:rFonts w:ascii="Verdana" w:hAnsi="Verdana"/>
          <w:b/>
        </w:rPr>
        <w:t>i</w:t>
      </w:r>
      <w:r w:rsidR="00E853F8" w:rsidRPr="008F1340">
        <w:rPr>
          <w:rFonts w:ascii="Verdana" w:hAnsi="Verdana"/>
          <w:b/>
        </w:rPr>
        <w:t>ncluding off-the-shelf and bespoke packages</w:t>
      </w:r>
      <w:r w:rsidR="002C7F2B">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853F8" w:rsidRPr="008F1340" w:rsidTr="001B221E">
        <w:trPr>
          <w:trHeight w:val="1588"/>
        </w:trPr>
        <w:tc>
          <w:tcPr>
            <w:tcW w:w="7088" w:type="dxa"/>
          </w:tcPr>
          <w:p w:rsidR="00E853F8" w:rsidRPr="008F1340" w:rsidRDefault="00E853F8" w:rsidP="001B221E">
            <w:pPr>
              <w:pStyle w:val="Qsanswer"/>
              <w:spacing w:before="40" w:after="0" w:line="240" w:lineRule="exact"/>
              <w:ind w:right="57"/>
              <w:rPr>
                <w:rFonts w:ascii="Verdana" w:hAnsi="Verdana"/>
                <w:color w:val="auto"/>
              </w:rPr>
            </w:pPr>
            <w:r w:rsidRPr="008F1340">
              <w:rPr>
                <w:rFonts w:ascii="Verdana" w:hAnsi="Verdana"/>
                <w:color w:val="auto"/>
              </w:rPr>
              <w:fldChar w:fldCharType="begin">
                <w:ffData>
                  <w:name w:val="Text7"/>
                  <w:enabled/>
                  <w:calcOnExit w:val="0"/>
                  <w:textInput/>
                </w:ffData>
              </w:fldChar>
            </w:r>
            <w:r w:rsidRPr="008F1340">
              <w:rPr>
                <w:rFonts w:ascii="Verdana" w:hAnsi="Verdana"/>
                <w:color w:val="auto"/>
              </w:rPr>
              <w:instrText xml:space="preserve"> FORMTEXT </w:instrText>
            </w:r>
            <w:r w:rsidRPr="008F1340">
              <w:rPr>
                <w:rFonts w:ascii="Verdana" w:hAnsi="Verdana"/>
                <w:color w:val="auto"/>
              </w:rPr>
            </w:r>
            <w:r w:rsidRPr="008F1340">
              <w:rPr>
                <w:rFonts w:ascii="Verdana" w:hAnsi="Verdana"/>
                <w:color w:val="auto"/>
              </w:rPr>
              <w:fldChar w:fldCharType="separate"/>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color w:val="auto"/>
              </w:rPr>
              <w:fldChar w:fldCharType="end"/>
            </w:r>
          </w:p>
        </w:tc>
      </w:tr>
    </w:tbl>
    <w:p w:rsidR="002C7F2B" w:rsidRPr="00484290" w:rsidRDefault="00484290" w:rsidP="000B57F7">
      <w:pPr>
        <w:pStyle w:val="Question"/>
        <w:keepNext/>
        <w:rPr>
          <w:rFonts w:ascii="Verdana" w:hAnsi="Verdana"/>
          <w:b/>
        </w:rPr>
      </w:pPr>
      <w:r>
        <w:rPr>
          <w:rFonts w:ascii="Verdana" w:hAnsi="Verdana"/>
          <w:b/>
        </w:rPr>
        <w:tab/>
      </w:r>
      <w:r w:rsidR="002C7F2B" w:rsidRPr="00484290">
        <w:rPr>
          <w:rFonts w:ascii="Verdana" w:hAnsi="Verdana"/>
          <w:b/>
        </w:rPr>
        <w:t>8.2</w:t>
      </w:r>
      <w:r w:rsidR="002C7F2B" w:rsidRPr="00484290">
        <w:rPr>
          <w:rFonts w:ascii="Verdana" w:hAnsi="Verdana"/>
          <w:b/>
        </w:rPr>
        <w:tab/>
        <w:t xml:space="preserve">Is the applicant firm already using these systems? </w:t>
      </w:r>
    </w:p>
    <w:p w:rsidR="002C7F2B" w:rsidRDefault="002C7F2B" w:rsidP="00484290">
      <w:pPr>
        <w:pStyle w:val="Qsyesno"/>
        <w:jc w:val="both"/>
        <w:rPr>
          <w:rFonts w:ascii="Verdana" w:hAnsi="Verdana"/>
        </w:rPr>
      </w:pPr>
      <w:r w:rsidRPr="005A22F5">
        <w:rPr>
          <w:rFonts w:ascii="Verdana" w:hAnsi="Verdana"/>
        </w:rPr>
        <w:fldChar w:fldCharType="begin">
          <w:ffData>
            <w:name w:val="Check15"/>
            <w:enabled/>
            <w:calcOnExit w:val="0"/>
            <w:checkBox>
              <w:sizeAuto/>
              <w:default w:val="0"/>
            </w:checkBox>
          </w:ffData>
        </w:fldChar>
      </w:r>
      <w:r w:rsidRPr="005A22F5">
        <w:rPr>
          <w:rFonts w:ascii="Verdana" w:hAnsi="Verdana"/>
        </w:rPr>
        <w:instrText xml:space="preserve"> FORMCHECKBOX </w:instrText>
      </w:r>
      <w:r w:rsidR="006C1893">
        <w:rPr>
          <w:rFonts w:ascii="Verdana" w:hAnsi="Verdana"/>
        </w:rPr>
      </w:r>
      <w:r w:rsidR="006C1893">
        <w:rPr>
          <w:rFonts w:ascii="Verdana" w:hAnsi="Verdana"/>
        </w:rPr>
        <w:fldChar w:fldCharType="separate"/>
      </w:r>
      <w:r w:rsidRPr="005A22F5">
        <w:rPr>
          <w:rFonts w:ascii="Verdana" w:hAnsi="Verdana"/>
        </w:rPr>
        <w:fldChar w:fldCharType="end"/>
      </w:r>
      <w:r w:rsidRPr="005A22F5">
        <w:rPr>
          <w:rFonts w:ascii="Verdana" w:hAnsi="Verdana"/>
        </w:rPr>
        <w:t xml:space="preserve"> </w:t>
      </w:r>
      <w:r w:rsidRPr="00484290">
        <w:rPr>
          <w:rFonts w:ascii="Verdana" w:hAnsi="Verdana"/>
        </w:rPr>
        <w:t>Yes</w:t>
      </w:r>
    </w:p>
    <w:p w:rsidR="002C7F2B" w:rsidRDefault="002C7F2B" w:rsidP="00484290">
      <w:pPr>
        <w:pStyle w:val="Qsyesno"/>
        <w:jc w:val="both"/>
        <w:rPr>
          <w:rFonts w:ascii="Verdana" w:hAnsi="Verdana"/>
        </w:rPr>
      </w:pPr>
      <w:r w:rsidRPr="005A22F5">
        <w:rPr>
          <w:rFonts w:ascii="Verdana" w:hAnsi="Verdana"/>
        </w:rPr>
        <w:fldChar w:fldCharType="begin">
          <w:ffData>
            <w:name w:val="Check15"/>
            <w:enabled/>
            <w:calcOnExit w:val="0"/>
            <w:checkBox>
              <w:sizeAuto/>
              <w:default w:val="0"/>
            </w:checkBox>
          </w:ffData>
        </w:fldChar>
      </w:r>
      <w:r w:rsidRPr="005A22F5">
        <w:rPr>
          <w:rFonts w:ascii="Verdana" w:hAnsi="Verdana"/>
        </w:rPr>
        <w:instrText xml:space="preserve"> FORMCHECKBOX </w:instrText>
      </w:r>
      <w:r w:rsidR="006C1893">
        <w:rPr>
          <w:rFonts w:ascii="Verdana" w:hAnsi="Verdana"/>
        </w:rPr>
      </w:r>
      <w:r w:rsidR="006C1893">
        <w:rPr>
          <w:rFonts w:ascii="Verdana" w:hAnsi="Verdana"/>
        </w:rPr>
        <w:fldChar w:fldCharType="separate"/>
      </w:r>
      <w:r w:rsidRPr="005A22F5">
        <w:rPr>
          <w:rFonts w:ascii="Verdana" w:hAnsi="Verdana"/>
        </w:rPr>
        <w:fldChar w:fldCharType="end"/>
      </w:r>
      <w:r w:rsidRPr="005A22F5">
        <w:rPr>
          <w:rFonts w:ascii="Verdana" w:hAnsi="Verdana"/>
        </w:rPr>
        <w:t xml:space="preserve"> No</w:t>
      </w:r>
      <w:r w:rsidR="00AE33A7" w:rsidRPr="00EB741E">
        <w:rPr>
          <w:rFonts w:ascii="Verdana" w:hAnsi="Verdana"/>
        </w:rPr>
        <w:sym w:font="Webdings" w:char="F034"/>
      </w:r>
      <w:r w:rsidR="00AE33A7">
        <w:rPr>
          <w:rFonts w:ascii="Verdana" w:hAnsi="Verdana"/>
        </w:rPr>
        <w:t xml:space="preserve">State below when you expect them to be installed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E33A7" w:rsidRPr="008F1340" w:rsidTr="00AE33A7">
        <w:trPr>
          <w:trHeight w:val="492"/>
        </w:trPr>
        <w:tc>
          <w:tcPr>
            <w:tcW w:w="7088" w:type="dxa"/>
          </w:tcPr>
          <w:p w:rsidR="00AE33A7" w:rsidRPr="008F1340" w:rsidRDefault="00AE33A7" w:rsidP="00FF24CB">
            <w:pPr>
              <w:pStyle w:val="Qsanswer"/>
              <w:spacing w:before="40" w:after="0" w:line="240" w:lineRule="exact"/>
              <w:ind w:right="57"/>
              <w:rPr>
                <w:rFonts w:ascii="Verdana" w:hAnsi="Verdana"/>
                <w:color w:val="auto"/>
              </w:rPr>
            </w:pPr>
            <w:r w:rsidRPr="008F1340">
              <w:rPr>
                <w:rFonts w:ascii="Verdana" w:hAnsi="Verdana"/>
                <w:color w:val="auto"/>
              </w:rPr>
              <w:fldChar w:fldCharType="begin">
                <w:ffData>
                  <w:name w:val="Text7"/>
                  <w:enabled/>
                  <w:calcOnExit w:val="0"/>
                  <w:textInput/>
                </w:ffData>
              </w:fldChar>
            </w:r>
            <w:r w:rsidRPr="008F1340">
              <w:rPr>
                <w:rFonts w:ascii="Verdana" w:hAnsi="Verdana"/>
                <w:color w:val="auto"/>
              </w:rPr>
              <w:instrText xml:space="preserve"> FORMTEXT </w:instrText>
            </w:r>
            <w:r w:rsidRPr="008F1340">
              <w:rPr>
                <w:rFonts w:ascii="Verdana" w:hAnsi="Verdana"/>
                <w:color w:val="auto"/>
              </w:rPr>
            </w:r>
            <w:r w:rsidRPr="008F1340">
              <w:rPr>
                <w:rFonts w:ascii="Verdana" w:hAnsi="Verdana"/>
                <w:color w:val="auto"/>
              </w:rPr>
              <w:fldChar w:fldCharType="separate"/>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color w:val="auto"/>
              </w:rPr>
              <w:fldChar w:fldCharType="end"/>
            </w:r>
          </w:p>
        </w:tc>
      </w:tr>
    </w:tbl>
    <w:p w:rsidR="00484290" w:rsidRPr="00484290" w:rsidRDefault="000B57F7" w:rsidP="000B57F7">
      <w:pPr>
        <w:pStyle w:val="Question"/>
        <w:keepNext/>
        <w:rPr>
          <w:rFonts w:ascii="Verdana" w:hAnsi="Verdana"/>
          <w:b/>
        </w:rPr>
      </w:pPr>
      <w:r>
        <w:rPr>
          <w:rFonts w:ascii="Verdana" w:hAnsi="Verdana"/>
          <w:b/>
        </w:rPr>
        <w:tab/>
      </w:r>
      <w:r w:rsidR="00E853F8" w:rsidRPr="00484290">
        <w:rPr>
          <w:rFonts w:ascii="Verdana" w:hAnsi="Verdana"/>
          <w:b/>
        </w:rPr>
        <w:t>8.</w:t>
      </w:r>
      <w:r w:rsidR="002C7F2B" w:rsidRPr="00484290">
        <w:rPr>
          <w:rFonts w:ascii="Verdana" w:hAnsi="Verdana"/>
          <w:b/>
        </w:rPr>
        <w:t>3</w:t>
      </w:r>
      <w:r w:rsidR="00E853F8" w:rsidRPr="00484290">
        <w:rPr>
          <w:rFonts w:ascii="Verdana" w:hAnsi="Verdana"/>
          <w:b/>
        </w:rPr>
        <w:tab/>
      </w:r>
      <w:r w:rsidR="00AC14F0" w:rsidRPr="00484290">
        <w:rPr>
          <w:rFonts w:ascii="Verdana" w:hAnsi="Verdana"/>
          <w:b/>
        </w:rPr>
        <w:t xml:space="preserve">Please </w:t>
      </w:r>
      <w:r w:rsidR="002C7F2B" w:rsidRPr="00484290">
        <w:rPr>
          <w:rFonts w:ascii="Verdana" w:hAnsi="Verdana"/>
          <w:b/>
        </w:rPr>
        <w:t xml:space="preserve">provide a description of the </w:t>
      </w:r>
      <w:r>
        <w:rPr>
          <w:rFonts w:ascii="Verdana" w:hAnsi="Verdana"/>
          <w:b/>
        </w:rPr>
        <w:t>applicant’s security policy.</w:t>
      </w:r>
    </w:p>
    <w:p w:rsidR="00AC14F0" w:rsidRPr="00484290" w:rsidRDefault="00AC14F0" w:rsidP="00484290">
      <w:pPr>
        <w:pStyle w:val="QuestionnoteChar"/>
        <w:keepNext/>
        <w:spacing w:after="0" w:line="240" w:lineRule="auto"/>
        <w:rPr>
          <w:rFonts w:ascii="Verdana" w:hAnsi="Verdana"/>
        </w:rPr>
      </w:pPr>
      <w:r w:rsidRPr="00484290">
        <w:rPr>
          <w:rFonts w:ascii="Verdana" w:hAnsi="Verdana"/>
        </w:rPr>
        <w:t xml:space="preserve">This should include: </w:t>
      </w:r>
    </w:p>
    <w:p w:rsidR="00AC14F0" w:rsidRDefault="00AC14F0" w:rsidP="0090244D">
      <w:pPr>
        <w:pStyle w:val="Questionnote"/>
        <w:numPr>
          <w:ilvl w:val="0"/>
          <w:numId w:val="9"/>
        </w:numPr>
        <w:rPr>
          <w:rFonts w:ascii="Verdana" w:hAnsi="Verdana"/>
        </w:rPr>
      </w:pPr>
      <w:r w:rsidRPr="00B82AA3">
        <w:rPr>
          <w:rFonts w:ascii="Verdana" w:hAnsi="Verdana"/>
        </w:rPr>
        <w:t>a detailed risk assessment of the payment service(s) intended, including risks of fraud and the security control and mitigation measures taken to adequately protect customers against the risks identified</w:t>
      </w:r>
      <w:r w:rsidR="0042154F">
        <w:rPr>
          <w:rFonts w:ascii="Verdana" w:hAnsi="Verdana"/>
        </w:rPr>
        <w:t xml:space="preserve"> </w:t>
      </w:r>
    </w:p>
    <w:p w:rsidR="007C2B52" w:rsidRPr="00B82AA3" w:rsidRDefault="007C2B52" w:rsidP="0090244D">
      <w:pPr>
        <w:pStyle w:val="Questionnote"/>
        <w:numPr>
          <w:ilvl w:val="0"/>
          <w:numId w:val="9"/>
        </w:numPr>
        <w:rPr>
          <w:rFonts w:ascii="Verdana" w:hAnsi="Verdana"/>
        </w:rPr>
      </w:pPr>
      <w:r>
        <w:rPr>
          <w:rFonts w:ascii="Verdana" w:hAnsi="Verdana"/>
        </w:rPr>
        <w:t xml:space="preserve">a description of the IT security measures and mechanisms in place, specifying the control the </w:t>
      </w:r>
      <w:r w:rsidR="00AE33A7">
        <w:rPr>
          <w:rFonts w:ascii="Verdana" w:hAnsi="Verdana"/>
        </w:rPr>
        <w:t xml:space="preserve">applicant </w:t>
      </w:r>
      <w:r>
        <w:rPr>
          <w:rFonts w:ascii="Verdana" w:hAnsi="Verdana"/>
        </w:rPr>
        <w:t>will have over these such as security equipment configuration, confidentiality of communication, intrusion detection, antivirus etc</w:t>
      </w:r>
      <w:r w:rsidR="0042154F">
        <w:rPr>
          <w:rFonts w:ascii="Verdana" w:hAnsi="Verdana"/>
        </w:rPr>
        <w:t xml:space="preserve"> </w:t>
      </w:r>
    </w:p>
    <w:p w:rsidR="00AC14F0" w:rsidRPr="00B82AA3" w:rsidRDefault="00AC14F0" w:rsidP="0090244D">
      <w:pPr>
        <w:pStyle w:val="Questionnote"/>
        <w:numPr>
          <w:ilvl w:val="0"/>
          <w:numId w:val="9"/>
        </w:numPr>
        <w:rPr>
          <w:rFonts w:ascii="Verdana" w:hAnsi="Verdana"/>
        </w:rPr>
      </w:pPr>
      <w:r w:rsidRPr="00B82AA3">
        <w:rPr>
          <w:rFonts w:ascii="Verdana" w:hAnsi="Verdana"/>
        </w:rPr>
        <w:t xml:space="preserve">the physical security measures and mechanisms of the head </w:t>
      </w:r>
      <w:r w:rsidR="00B04C7A" w:rsidRPr="00B82AA3">
        <w:rPr>
          <w:rFonts w:ascii="Verdana" w:hAnsi="Verdana"/>
        </w:rPr>
        <w:t>office and</w:t>
      </w:r>
      <w:r w:rsidRPr="00B82AA3">
        <w:rPr>
          <w:rFonts w:ascii="Verdana" w:hAnsi="Verdana"/>
        </w:rPr>
        <w:t xml:space="preserve"> other premises and the location of the data centre of the applicant, such as access controls and environmental security</w:t>
      </w:r>
      <w:r w:rsidR="0042154F">
        <w:rPr>
          <w:rFonts w:ascii="Verdana" w:hAnsi="Verdana"/>
        </w:rPr>
        <w:t xml:space="preserve"> </w:t>
      </w:r>
    </w:p>
    <w:p w:rsidR="00AC14F0" w:rsidRPr="00B82AA3" w:rsidRDefault="00AC14F0" w:rsidP="0090244D">
      <w:pPr>
        <w:pStyle w:val="Questionnote"/>
        <w:numPr>
          <w:ilvl w:val="0"/>
          <w:numId w:val="9"/>
        </w:numPr>
        <w:rPr>
          <w:rFonts w:ascii="Verdana" w:hAnsi="Verdana"/>
        </w:rPr>
      </w:pPr>
      <w:r w:rsidRPr="00B82AA3">
        <w:rPr>
          <w:rFonts w:ascii="Verdana" w:hAnsi="Verdana"/>
        </w:rPr>
        <w:t>the security of payment processes including customer authentication procedures used for both consultative and transactional accesses, and for underlying payment instruments</w:t>
      </w:r>
      <w:r w:rsidR="0042154F">
        <w:rPr>
          <w:rFonts w:ascii="Verdana" w:hAnsi="Verdana"/>
        </w:rPr>
        <w:t xml:space="preserve"> </w:t>
      </w:r>
    </w:p>
    <w:p w:rsidR="00AC14F0" w:rsidRPr="00B82AA3" w:rsidRDefault="00AC14F0" w:rsidP="0090244D">
      <w:pPr>
        <w:pStyle w:val="Questionnote"/>
        <w:numPr>
          <w:ilvl w:val="0"/>
          <w:numId w:val="9"/>
        </w:numPr>
        <w:rPr>
          <w:rFonts w:ascii="Verdana" w:hAnsi="Verdana"/>
        </w:rPr>
      </w:pPr>
      <w:r w:rsidRPr="00B82AA3">
        <w:rPr>
          <w:rFonts w:ascii="Verdana" w:hAnsi="Verdana"/>
        </w:rPr>
        <w:t>a description of the systems and procedures that the applicant has in place for transaction analysis and identification of suspicious or unusual transa</w:t>
      </w:r>
      <w:r>
        <w:rPr>
          <w:rFonts w:ascii="Verdana" w:hAnsi="Verdana"/>
        </w:rPr>
        <w:t>c</w:t>
      </w:r>
      <w:r w:rsidRPr="00B82AA3">
        <w:rPr>
          <w:rFonts w:ascii="Verdana" w:hAnsi="Verdana"/>
        </w:rPr>
        <w:t>tions</w:t>
      </w:r>
      <w:r w:rsidR="0042154F">
        <w:rPr>
          <w:rFonts w:ascii="Verdana" w:hAnsi="Verdan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4C7A" w:rsidRPr="008F1340" w:rsidTr="001B221E">
        <w:trPr>
          <w:trHeight w:val="1588"/>
        </w:trPr>
        <w:tc>
          <w:tcPr>
            <w:tcW w:w="7088" w:type="dxa"/>
          </w:tcPr>
          <w:p w:rsidR="00B04C7A" w:rsidRPr="008F1340" w:rsidRDefault="00B04C7A" w:rsidP="001B221E">
            <w:pPr>
              <w:pStyle w:val="Qsanswer"/>
              <w:spacing w:before="40" w:after="0" w:line="240" w:lineRule="exact"/>
              <w:ind w:right="57"/>
              <w:rPr>
                <w:rFonts w:ascii="Verdana" w:hAnsi="Verdana"/>
                <w:color w:val="auto"/>
              </w:rPr>
            </w:pPr>
            <w:r w:rsidRPr="008F1340">
              <w:rPr>
                <w:rFonts w:ascii="Verdana" w:hAnsi="Verdana"/>
                <w:color w:val="auto"/>
              </w:rPr>
              <w:fldChar w:fldCharType="begin">
                <w:ffData>
                  <w:name w:val="Text7"/>
                  <w:enabled/>
                  <w:calcOnExit w:val="0"/>
                  <w:textInput/>
                </w:ffData>
              </w:fldChar>
            </w:r>
            <w:r w:rsidRPr="008F1340">
              <w:rPr>
                <w:rFonts w:ascii="Verdana" w:hAnsi="Verdana"/>
                <w:color w:val="auto"/>
              </w:rPr>
              <w:instrText xml:space="preserve"> FORMTEXT </w:instrText>
            </w:r>
            <w:r w:rsidRPr="008F1340">
              <w:rPr>
                <w:rFonts w:ascii="Verdana" w:hAnsi="Verdana"/>
                <w:color w:val="auto"/>
              </w:rPr>
            </w:r>
            <w:r w:rsidRPr="008F1340">
              <w:rPr>
                <w:rFonts w:ascii="Verdana" w:hAnsi="Verdana"/>
                <w:color w:val="auto"/>
              </w:rPr>
              <w:fldChar w:fldCharType="separate"/>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noProof/>
                <w:color w:val="auto"/>
              </w:rPr>
              <w:t> </w:t>
            </w:r>
            <w:r w:rsidRPr="008F1340">
              <w:rPr>
                <w:rFonts w:ascii="Verdana" w:hAnsi="Verdana"/>
                <w:color w:val="auto"/>
              </w:rPr>
              <w:fldChar w:fldCharType="end"/>
            </w:r>
          </w:p>
        </w:tc>
      </w:tr>
    </w:tbl>
    <w:p w:rsidR="00AE33A7" w:rsidRDefault="00AE33A7" w:rsidP="00AE33A7">
      <w:pPr>
        <w:pStyle w:val="QuestionnoteChar"/>
        <w:keepNext/>
        <w:spacing w:after="0" w:line="240" w:lineRule="auto"/>
        <w:rPr>
          <w:rFonts w:ascii="Verdana" w:hAnsi="Verdana"/>
        </w:rPr>
      </w:pPr>
    </w:p>
    <w:p w:rsidR="00AE33A7" w:rsidRPr="00AE33A7" w:rsidRDefault="00AE33A7" w:rsidP="00AE33A7">
      <w:pPr>
        <w:pStyle w:val="QuestionnoteChar"/>
        <w:keepNext/>
        <w:spacing w:after="0" w:line="240" w:lineRule="auto"/>
        <w:rPr>
          <w:rFonts w:ascii="Verdana" w:hAnsi="Verdana"/>
          <w:b/>
        </w:rPr>
      </w:pPr>
      <w:r w:rsidRPr="00AE33A7">
        <w:rPr>
          <w:rFonts w:ascii="Verdana" w:hAnsi="Verdana"/>
          <w:b/>
        </w:rPr>
        <w:t xml:space="preserve">If the applicant firm has an existing or draft security policy document that addresses the items above, then this can be provided. </w:t>
      </w:r>
    </w:p>
    <w:p w:rsidR="00AE33A7" w:rsidRDefault="00AE33A7" w:rsidP="00AE33A7">
      <w:pPr>
        <w:pStyle w:val="Qsyesno"/>
        <w:jc w:val="both"/>
        <w:rPr>
          <w:rFonts w:ascii="Verdana" w:hAnsi="Verdana"/>
        </w:rPr>
      </w:pPr>
    </w:p>
    <w:p w:rsidR="00AE33A7" w:rsidRDefault="00AE33A7" w:rsidP="00AE33A7">
      <w:pPr>
        <w:pStyle w:val="Qsyesno"/>
        <w:jc w:val="both"/>
        <w:rPr>
          <w:rFonts w:ascii="Verdana" w:hAnsi="Verdana"/>
        </w:rPr>
      </w:pPr>
      <w:r w:rsidRPr="005A22F5">
        <w:rPr>
          <w:rFonts w:ascii="Verdana" w:hAnsi="Verdana"/>
        </w:rPr>
        <w:fldChar w:fldCharType="begin">
          <w:ffData>
            <w:name w:val="Check15"/>
            <w:enabled/>
            <w:calcOnExit w:val="0"/>
            <w:checkBox>
              <w:sizeAuto/>
              <w:default w:val="0"/>
            </w:checkBox>
          </w:ffData>
        </w:fldChar>
      </w:r>
      <w:r w:rsidRPr="005A22F5">
        <w:rPr>
          <w:rFonts w:ascii="Verdana" w:hAnsi="Verdana"/>
        </w:rPr>
        <w:instrText xml:space="preserve"> FORMCHECKBOX </w:instrText>
      </w:r>
      <w:r w:rsidR="006C1893">
        <w:rPr>
          <w:rFonts w:ascii="Verdana" w:hAnsi="Verdana"/>
        </w:rPr>
      </w:r>
      <w:r w:rsidR="006C1893">
        <w:rPr>
          <w:rFonts w:ascii="Verdana" w:hAnsi="Verdana"/>
        </w:rPr>
        <w:fldChar w:fldCharType="separate"/>
      </w:r>
      <w:r w:rsidRPr="005A22F5">
        <w:rPr>
          <w:rFonts w:ascii="Verdana" w:hAnsi="Verdana"/>
        </w:rPr>
        <w:fldChar w:fldCharType="end"/>
      </w:r>
      <w:r w:rsidRPr="005A22F5">
        <w:rPr>
          <w:rFonts w:ascii="Verdana" w:hAnsi="Verdana"/>
        </w:rPr>
        <w:t xml:space="preserve"> </w:t>
      </w:r>
      <w:r>
        <w:rPr>
          <w:rFonts w:ascii="Verdana" w:hAnsi="Verdana"/>
        </w:rPr>
        <w:t>Security policy document attached</w:t>
      </w:r>
    </w:p>
    <w:p w:rsidR="00AE33A7" w:rsidRDefault="00AE33A7" w:rsidP="00AE33A7">
      <w:pPr>
        <w:pStyle w:val="Sectionnumber"/>
        <w:jc w:val="center"/>
        <w:sectPr w:rsidR="00AE33A7" w:rsidSect="00E32294">
          <w:headerReference w:type="even" r:id="rId42"/>
          <w:headerReference w:type="default" r:id="rId43"/>
          <w:headerReference w:type="first" r:id="rId44"/>
          <w:type w:val="continuous"/>
          <w:pgSz w:w="11901" w:h="16846" w:code="9"/>
          <w:pgMar w:top="1083" w:right="680" w:bottom="907" w:left="3402" w:header="567" w:footer="425" w:gutter="0"/>
          <w:cols w:space="720"/>
        </w:sectPr>
      </w:pPr>
    </w:p>
    <w:tbl>
      <w:tblPr>
        <w:tblW w:w="9944" w:type="dxa"/>
        <w:tblInd w:w="-2417" w:type="dxa"/>
        <w:shd w:val="clear" w:color="auto" w:fill="701B45"/>
        <w:tblLayout w:type="fixed"/>
        <w:tblCellMar>
          <w:left w:w="0" w:type="dxa"/>
          <w:right w:w="0" w:type="dxa"/>
        </w:tblCellMar>
        <w:tblLook w:val="0000" w:firstRow="0" w:lastRow="0" w:firstColumn="0" w:lastColumn="0" w:noHBand="0" w:noVBand="0"/>
      </w:tblPr>
      <w:tblGrid>
        <w:gridCol w:w="2062"/>
        <w:gridCol w:w="7882"/>
      </w:tblGrid>
      <w:tr w:rsidR="007F21D2" w:rsidRPr="00FC3192" w:rsidTr="00A23F97">
        <w:trPr>
          <w:trHeight w:val="1936"/>
        </w:trPr>
        <w:tc>
          <w:tcPr>
            <w:tcW w:w="2062" w:type="dxa"/>
            <w:shd w:val="clear" w:color="auto" w:fill="701B45"/>
          </w:tcPr>
          <w:p w:rsidR="007F21D2" w:rsidRPr="00493BF5" w:rsidRDefault="006C1893" w:rsidP="00036D5E">
            <w:pPr>
              <w:pStyle w:val="Sectionnumber"/>
              <w:ind w:right="71"/>
              <w:rPr>
                <w:color w:val="auto"/>
              </w:rPr>
            </w:pPr>
            <w:r>
              <w:rPr>
                <w:noProof/>
                <w:color w:val="auto"/>
              </w:rPr>
              <w:lastRenderedPageBreak/>
              <w:pict>
                <v:rect id="_x0000_s1034" style="position:absolute;left:0;text-align:left;margin-left:-112.05pt;margin-top:.1pt;width:503.8pt;height:108.75pt;z-index:-8" o:allowincell="f" filled="f" fillcolor="#8fb58f" stroked="f"/>
              </w:pict>
            </w:r>
            <w:r w:rsidR="00DF288B">
              <w:rPr>
                <w:color w:val="auto"/>
              </w:rPr>
              <w:t>9</w:t>
            </w:r>
          </w:p>
        </w:tc>
        <w:tc>
          <w:tcPr>
            <w:tcW w:w="7882" w:type="dxa"/>
            <w:shd w:val="clear" w:color="auto" w:fill="701B45"/>
          </w:tcPr>
          <w:p w:rsidR="00FF4706" w:rsidRPr="00814AF0" w:rsidRDefault="008B571E" w:rsidP="00814AF0">
            <w:pPr>
              <w:pStyle w:val="Sectionheading"/>
              <w:ind w:left="355"/>
              <w:rPr>
                <w:rFonts w:ascii="Verdana" w:hAnsi="Verdana"/>
                <w:sz w:val="28"/>
                <w:szCs w:val="28"/>
              </w:rPr>
            </w:pPr>
            <w:r w:rsidRPr="00814AF0">
              <w:rPr>
                <w:rFonts w:ascii="Verdana" w:hAnsi="Verdana"/>
                <w:sz w:val="28"/>
                <w:szCs w:val="28"/>
              </w:rPr>
              <w:t xml:space="preserve">PSD </w:t>
            </w:r>
            <w:r w:rsidR="00FF4706" w:rsidRPr="00814AF0">
              <w:rPr>
                <w:rFonts w:ascii="Verdana" w:hAnsi="Verdana"/>
                <w:sz w:val="28"/>
                <w:szCs w:val="28"/>
              </w:rPr>
              <w:t xml:space="preserve">Agents </w:t>
            </w:r>
          </w:p>
          <w:p w:rsidR="007F21D2" w:rsidRPr="00C80E28" w:rsidRDefault="00DB2E43" w:rsidP="003316A7">
            <w:pPr>
              <w:pStyle w:val="Whyweask"/>
              <w:spacing w:before="0"/>
              <w:ind w:left="355" w:right="156"/>
              <w:rPr>
                <w:b w:val="0"/>
                <w:sz w:val="18"/>
                <w:szCs w:val="18"/>
              </w:rPr>
            </w:pPr>
            <w:r w:rsidRPr="00C80E28">
              <w:rPr>
                <w:rFonts w:ascii="Verdana" w:hAnsi="Verdana"/>
                <w:b w:val="0"/>
                <w:sz w:val="18"/>
                <w:szCs w:val="18"/>
              </w:rPr>
              <w:t>An agent is any person who acts on behalf</w:t>
            </w:r>
            <w:r w:rsidR="007C7612" w:rsidRPr="00C80E28">
              <w:rPr>
                <w:rFonts w:ascii="Verdana" w:hAnsi="Verdana"/>
                <w:b w:val="0"/>
                <w:sz w:val="18"/>
                <w:szCs w:val="18"/>
              </w:rPr>
              <w:t xml:space="preserve"> of </w:t>
            </w:r>
            <w:r w:rsidR="003316A7" w:rsidRPr="00C80E28">
              <w:rPr>
                <w:rFonts w:ascii="Verdana" w:hAnsi="Verdana"/>
                <w:b w:val="0"/>
                <w:sz w:val="18"/>
                <w:szCs w:val="18"/>
              </w:rPr>
              <w:t>an Authorised or a</w:t>
            </w:r>
            <w:r w:rsidR="007C7612" w:rsidRPr="00C80E28">
              <w:rPr>
                <w:rFonts w:ascii="Verdana" w:hAnsi="Verdana"/>
                <w:b w:val="0"/>
                <w:sz w:val="18"/>
                <w:szCs w:val="18"/>
              </w:rPr>
              <w:t xml:space="preserve"> Small Payment Institution</w:t>
            </w:r>
            <w:r w:rsidRPr="00C80E28">
              <w:rPr>
                <w:rFonts w:ascii="Verdana" w:hAnsi="Verdana"/>
                <w:b w:val="0"/>
                <w:sz w:val="18"/>
                <w:szCs w:val="18"/>
              </w:rPr>
              <w:t xml:space="preserve"> in the provision of </w:t>
            </w:r>
            <w:r w:rsidR="003316A7" w:rsidRPr="00C80E28">
              <w:rPr>
                <w:rFonts w:ascii="Verdana" w:hAnsi="Verdana"/>
                <w:b w:val="0"/>
                <w:sz w:val="18"/>
                <w:szCs w:val="18"/>
              </w:rPr>
              <w:t>p</w:t>
            </w:r>
            <w:r w:rsidRPr="00C80E28">
              <w:rPr>
                <w:rFonts w:ascii="Verdana" w:hAnsi="Verdana"/>
                <w:b w:val="0"/>
                <w:sz w:val="18"/>
                <w:szCs w:val="18"/>
              </w:rPr>
              <w:t xml:space="preserve">ayment </w:t>
            </w:r>
            <w:r w:rsidR="003316A7" w:rsidRPr="00C80E28">
              <w:rPr>
                <w:rFonts w:ascii="Verdana" w:hAnsi="Verdana"/>
                <w:b w:val="0"/>
                <w:sz w:val="18"/>
                <w:szCs w:val="18"/>
              </w:rPr>
              <w:t>s</w:t>
            </w:r>
            <w:r w:rsidRPr="00C80E28">
              <w:rPr>
                <w:rFonts w:ascii="Verdana" w:hAnsi="Verdana"/>
                <w:b w:val="0"/>
                <w:sz w:val="18"/>
                <w:szCs w:val="18"/>
              </w:rPr>
              <w:t xml:space="preserve">ervices. The requirements relating to the use of agents are contained mostly in </w:t>
            </w:r>
            <w:r w:rsidR="00FF1F86" w:rsidRPr="00C80E28">
              <w:rPr>
                <w:rFonts w:ascii="Verdana" w:hAnsi="Verdana"/>
                <w:b w:val="0"/>
                <w:sz w:val="18"/>
                <w:szCs w:val="18"/>
              </w:rPr>
              <w:t>R</w:t>
            </w:r>
            <w:r w:rsidRPr="00C80E28">
              <w:rPr>
                <w:rFonts w:ascii="Verdana" w:hAnsi="Verdana"/>
                <w:b w:val="0"/>
                <w:sz w:val="18"/>
                <w:szCs w:val="18"/>
              </w:rPr>
              <w:t xml:space="preserve">egulation </w:t>
            </w:r>
            <w:r w:rsidR="00972220" w:rsidRPr="00C80E28">
              <w:rPr>
                <w:rFonts w:ascii="Verdana" w:hAnsi="Verdana"/>
                <w:b w:val="0"/>
                <w:sz w:val="18"/>
                <w:szCs w:val="18"/>
              </w:rPr>
              <w:t>34</w:t>
            </w:r>
            <w:r w:rsidR="00FF1F86" w:rsidRPr="00C80E28">
              <w:rPr>
                <w:rFonts w:ascii="Verdana" w:hAnsi="Verdana"/>
                <w:b w:val="0"/>
                <w:sz w:val="18"/>
                <w:szCs w:val="18"/>
              </w:rPr>
              <w:t xml:space="preserve"> </w:t>
            </w:r>
            <w:r w:rsidR="007A72B8" w:rsidRPr="00C80E28">
              <w:rPr>
                <w:rFonts w:ascii="Verdana" w:hAnsi="Verdana"/>
                <w:b w:val="0"/>
                <w:sz w:val="18"/>
                <w:szCs w:val="18"/>
              </w:rPr>
              <w:t>of the PSRs</w:t>
            </w:r>
            <w:r w:rsidR="003316A7" w:rsidRPr="00C80E28">
              <w:rPr>
                <w:rFonts w:ascii="Verdana" w:hAnsi="Verdana"/>
                <w:b w:val="0"/>
                <w:sz w:val="18"/>
                <w:szCs w:val="18"/>
              </w:rPr>
              <w:t xml:space="preserve"> 2017</w:t>
            </w:r>
            <w:r w:rsidRPr="00C80E28">
              <w:rPr>
                <w:rFonts w:ascii="Verdana" w:hAnsi="Verdana"/>
                <w:b w:val="0"/>
                <w:sz w:val="18"/>
                <w:szCs w:val="18"/>
              </w:rPr>
              <w:t xml:space="preserve">. </w:t>
            </w:r>
            <w:r w:rsidR="00DF0CAD" w:rsidRPr="00C80E28">
              <w:rPr>
                <w:rFonts w:ascii="Verdana" w:hAnsi="Verdana"/>
                <w:b w:val="0"/>
                <w:sz w:val="18"/>
                <w:szCs w:val="18"/>
              </w:rPr>
              <w:t xml:space="preserve">You can also </w:t>
            </w:r>
            <w:r w:rsidR="004F2409" w:rsidRPr="00C80E28">
              <w:rPr>
                <w:rFonts w:ascii="Verdana" w:hAnsi="Verdana"/>
                <w:b w:val="0"/>
                <w:sz w:val="18"/>
                <w:szCs w:val="18"/>
              </w:rPr>
              <w:t xml:space="preserve">refer to </w:t>
            </w:r>
            <w:r w:rsidR="0059583B" w:rsidRPr="00C80E28">
              <w:rPr>
                <w:rFonts w:ascii="Verdana" w:hAnsi="Verdana"/>
                <w:b w:val="0"/>
                <w:sz w:val="18"/>
                <w:szCs w:val="18"/>
              </w:rPr>
              <w:t>C</w:t>
            </w:r>
            <w:r w:rsidR="004F2409" w:rsidRPr="00C80E28">
              <w:rPr>
                <w:rFonts w:ascii="Verdana" w:hAnsi="Verdana"/>
                <w:b w:val="0"/>
                <w:sz w:val="18"/>
                <w:szCs w:val="18"/>
              </w:rPr>
              <w:t>hapter 5 of the Approach Document for more information.</w:t>
            </w:r>
            <w:r w:rsidR="004F2409" w:rsidRPr="00C80E28">
              <w:rPr>
                <w:b w:val="0"/>
                <w:sz w:val="18"/>
                <w:szCs w:val="18"/>
              </w:rPr>
              <w:t xml:space="preserve"> </w:t>
            </w:r>
            <w:r w:rsidR="00C71E0F" w:rsidRPr="00C80E28">
              <w:rPr>
                <w:b w:val="0"/>
                <w:sz w:val="18"/>
                <w:szCs w:val="18"/>
              </w:rPr>
              <w:br/>
            </w:r>
          </w:p>
        </w:tc>
      </w:tr>
    </w:tbl>
    <w:p w:rsidR="00A4352D" w:rsidRPr="00EB741E" w:rsidRDefault="00A4352D" w:rsidP="00B71FAD">
      <w:pPr>
        <w:pStyle w:val="Question"/>
        <w:keepNext/>
        <w:spacing w:after="0"/>
        <w:jc w:val="both"/>
        <w:rPr>
          <w:rFonts w:ascii="Verdana" w:hAnsi="Verdana"/>
          <w:b/>
        </w:rPr>
      </w:pPr>
      <w:r w:rsidRPr="004E4D30">
        <w:rPr>
          <w:rFonts w:ascii="Verdana" w:hAnsi="Verdana"/>
          <w:b/>
        </w:rPr>
        <w:tab/>
      </w:r>
      <w:r w:rsidR="00DF288B">
        <w:rPr>
          <w:rFonts w:ascii="Verdana" w:hAnsi="Verdana"/>
          <w:b/>
        </w:rPr>
        <w:t>9</w:t>
      </w:r>
      <w:r w:rsidR="008B571E" w:rsidRPr="004E4D30">
        <w:rPr>
          <w:rFonts w:ascii="Verdana" w:hAnsi="Verdana"/>
          <w:b/>
        </w:rPr>
        <w:t>.1</w:t>
      </w:r>
      <w:r w:rsidR="008B571E" w:rsidRPr="004E4D30">
        <w:rPr>
          <w:rFonts w:ascii="Verdana" w:hAnsi="Verdana"/>
          <w:b/>
        </w:rPr>
        <w:tab/>
        <w:t>Is the applicant currently a PSD A</w:t>
      </w:r>
      <w:r w:rsidRPr="004E4D30">
        <w:rPr>
          <w:rFonts w:ascii="Verdana" w:hAnsi="Verdana"/>
          <w:b/>
        </w:rPr>
        <w:t>gent of a</w:t>
      </w:r>
      <w:r w:rsidR="00130131" w:rsidRPr="004E4D30">
        <w:rPr>
          <w:rFonts w:ascii="Verdana" w:hAnsi="Verdana"/>
          <w:b/>
        </w:rPr>
        <w:t>nother</w:t>
      </w:r>
      <w:r w:rsidRPr="004E4D30">
        <w:rPr>
          <w:rFonts w:ascii="Verdana" w:hAnsi="Verdana"/>
          <w:b/>
        </w:rPr>
        <w:t xml:space="preserve"> payment institution (i.e. the sponsoring firm)?</w:t>
      </w:r>
    </w:p>
    <w:p w:rsidR="00F0419A" w:rsidRPr="00EB741E" w:rsidRDefault="004F2409" w:rsidP="00B71FAD">
      <w:pPr>
        <w:pStyle w:val="Qsyesno"/>
        <w:jc w:val="both"/>
        <w:rPr>
          <w:rFonts w:ascii="Verdana" w:hAnsi="Verdana"/>
        </w:rPr>
      </w:pPr>
      <w:r w:rsidRPr="00EB741E">
        <w:rPr>
          <w:rFonts w:ascii="Verdana" w:hAnsi="Verdana"/>
        </w:rPr>
        <w:fldChar w:fldCharType="begin">
          <w:ffData>
            <w:name w:val="Check64"/>
            <w:enabled/>
            <w:calcOnExit w:val="0"/>
            <w:checkBox>
              <w:sizeAuto/>
              <w:default w:val="0"/>
            </w:checkBox>
          </w:ffData>
        </w:fldChar>
      </w:r>
      <w:r w:rsidRPr="00EB741E">
        <w:rPr>
          <w:rFonts w:ascii="Verdana" w:hAnsi="Verdana"/>
        </w:rPr>
        <w:instrText xml:space="preserve"> FORMCHECKBOX </w:instrText>
      </w:r>
      <w:r w:rsidR="006C1893">
        <w:rPr>
          <w:rFonts w:ascii="Verdana" w:hAnsi="Verdana"/>
        </w:rPr>
      </w:r>
      <w:r w:rsidR="006C1893">
        <w:rPr>
          <w:rFonts w:ascii="Verdana" w:hAnsi="Verdana"/>
        </w:rPr>
        <w:fldChar w:fldCharType="separate"/>
      </w:r>
      <w:r w:rsidRPr="00EB741E">
        <w:rPr>
          <w:rFonts w:ascii="Verdana" w:hAnsi="Verdana"/>
        </w:rPr>
        <w:fldChar w:fldCharType="end"/>
      </w:r>
      <w:r w:rsidRPr="00EB741E">
        <w:rPr>
          <w:rFonts w:ascii="Verdana" w:hAnsi="Verdana"/>
        </w:rPr>
        <w:tab/>
        <w:t>Yes</w:t>
      </w:r>
    </w:p>
    <w:p w:rsidR="00F0419A" w:rsidRPr="00EB741E" w:rsidRDefault="004F2409" w:rsidP="00B71FAD">
      <w:pPr>
        <w:pStyle w:val="Qsyesno"/>
        <w:jc w:val="both"/>
        <w:rPr>
          <w:rFonts w:ascii="Verdana" w:hAnsi="Verdana"/>
        </w:rPr>
      </w:pPr>
      <w:r w:rsidRPr="00EB741E">
        <w:rPr>
          <w:rFonts w:ascii="Verdana" w:hAnsi="Verdana"/>
        </w:rPr>
        <w:fldChar w:fldCharType="begin">
          <w:ffData>
            <w:name w:val="Check64"/>
            <w:enabled/>
            <w:calcOnExit w:val="0"/>
            <w:checkBox>
              <w:sizeAuto/>
              <w:default w:val="0"/>
            </w:checkBox>
          </w:ffData>
        </w:fldChar>
      </w:r>
      <w:r w:rsidRPr="00EB741E">
        <w:rPr>
          <w:rFonts w:ascii="Verdana" w:hAnsi="Verdana"/>
        </w:rPr>
        <w:instrText xml:space="preserve"> FORMCHECKBOX </w:instrText>
      </w:r>
      <w:r w:rsidR="006C1893">
        <w:rPr>
          <w:rFonts w:ascii="Verdana" w:hAnsi="Verdana"/>
        </w:rPr>
      </w:r>
      <w:r w:rsidR="006C1893">
        <w:rPr>
          <w:rFonts w:ascii="Verdana" w:hAnsi="Verdana"/>
        </w:rPr>
        <w:fldChar w:fldCharType="separate"/>
      </w:r>
      <w:r w:rsidRPr="00EB741E">
        <w:rPr>
          <w:rFonts w:ascii="Verdana" w:hAnsi="Verdana"/>
        </w:rPr>
        <w:fldChar w:fldCharType="end"/>
      </w:r>
      <w:r w:rsidRPr="00EB741E">
        <w:rPr>
          <w:rFonts w:ascii="Verdana" w:hAnsi="Verdana"/>
        </w:rPr>
        <w:tab/>
        <w:t>No</w:t>
      </w:r>
      <w:r w:rsidR="00F0419A" w:rsidRPr="00EB741E">
        <w:rPr>
          <w:rFonts w:ascii="Verdana" w:hAnsi="Verdana"/>
        </w:rPr>
        <w:sym w:font="Webdings" w:char="F034"/>
      </w:r>
      <w:r w:rsidR="00F30EED" w:rsidRPr="00EB741E">
        <w:rPr>
          <w:rFonts w:ascii="Verdana" w:hAnsi="Verdana"/>
        </w:rPr>
        <w:t>C</w:t>
      </w:r>
      <w:r w:rsidR="00F0419A" w:rsidRPr="00EB741E">
        <w:rPr>
          <w:rFonts w:ascii="Verdana" w:hAnsi="Verdana"/>
        </w:rPr>
        <w:t xml:space="preserve">ontinue to </w:t>
      </w:r>
      <w:r w:rsidR="00F30EED" w:rsidRPr="00EB741E">
        <w:rPr>
          <w:rFonts w:ascii="Verdana" w:hAnsi="Verdana"/>
        </w:rPr>
        <w:t>Q</w:t>
      </w:r>
      <w:r w:rsidR="00F0419A" w:rsidRPr="00EB741E">
        <w:rPr>
          <w:rFonts w:ascii="Verdana" w:hAnsi="Verdana"/>
        </w:rPr>
        <w:t xml:space="preserve">uestion </w:t>
      </w:r>
      <w:r w:rsidR="00DF288B" w:rsidRPr="00EB741E">
        <w:rPr>
          <w:rFonts w:ascii="Verdana" w:hAnsi="Verdana"/>
        </w:rPr>
        <w:t>9</w:t>
      </w:r>
      <w:r w:rsidR="00E605ED" w:rsidRPr="00EB741E">
        <w:rPr>
          <w:rFonts w:ascii="Verdana" w:hAnsi="Verdana"/>
        </w:rPr>
        <w:t>.</w:t>
      </w:r>
      <w:r w:rsidR="00F0419A" w:rsidRPr="00EB741E">
        <w:rPr>
          <w:rFonts w:ascii="Verdana" w:hAnsi="Verdana"/>
        </w:rPr>
        <w:t>2</w:t>
      </w:r>
    </w:p>
    <w:p w:rsidR="00A4352D" w:rsidRPr="004E4D30" w:rsidRDefault="00A4352D" w:rsidP="007D2D50">
      <w:pPr>
        <w:pStyle w:val="Question"/>
        <w:keepNext/>
        <w:spacing w:after="0"/>
        <w:jc w:val="both"/>
        <w:rPr>
          <w:rFonts w:ascii="Verdana" w:hAnsi="Verdana"/>
          <w:b/>
        </w:rPr>
      </w:pPr>
      <w:r w:rsidRPr="004E4D30">
        <w:rPr>
          <w:rFonts w:ascii="Verdana" w:hAnsi="Verdana"/>
          <w:b/>
        </w:rPr>
        <w:tab/>
      </w:r>
      <w:r w:rsidR="00DF288B">
        <w:rPr>
          <w:rFonts w:ascii="Verdana" w:hAnsi="Verdana"/>
          <w:b/>
        </w:rPr>
        <w:t>9</w:t>
      </w:r>
      <w:r w:rsidR="00FA5E6A" w:rsidRPr="004E4D30">
        <w:rPr>
          <w:rFonts w:ascii="Verdana" w:hAnsi="Verdana"/>
          <w:b/>
        </w:rPr>
        <w:t>.1.</w:t>
      </w:r>
      <w:r w:rsidR="00F0419A" w:rsidRPr="004E4D30">
        <w:rPr>
          <w:rFonts w:ascii="Verdana" w:hAnsi="Verdana"/>
          <w:b/>
        </w:rPr>
        <w:t>1</w:t>
      </w:r>
      <w:r w:rsidRPr="004E4D30">
        <w:rPr>
          <w:rFonts w:ascii="Verdana" w:hAnsi="Verdana"/>
          <w:b/>
        </w:rPr>
        <w:tab/>
      </w:r>
      <w:r w:rsidR="00F0419A" w:rsidRPr="004E4D30">
        <w:rPr>
          <w:rFonts w:ascii="Verdana" w:hAnsi="Verdana"/>
          <w:b/>
        </w:rPr>
        <w:t>P</w:t>
      </w:r>
      <w:r w:rsidR="004F2409" w:rsidRPr="004E4D30">
        <w:rPr>
          <w:rFonts w:ascii="Verdana" w:hAnsi="Verdana"/>
          <w:b/>
        </w:rPr>
        <w:t>lease provide your s</w:t>
      </w:r>
      <w:r w:rsidR="007D2D50">
        <w:rPr>
          <w:rFonts w:ascii="Verdana" w:hAnsi="Verdana"/>
          <w:b/>
        </w:rPr>
        <w:t>ponsoring firm’s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0"/>
        <w:gridCol w:w="1843"/>
      </w:tblGrid>
      <w:tr w:rsidR="007D2D50" w:rsidRPr="007D2D50" w:rsidTr="00484290">
        <w:trPr>
          <w:trHeight w:val="397"/>
        </w:trPr>
        <w:tc>
          <w:tcPr>
            <w:tcW w:w="5250" w:type="dxa"/>
            <w:tcBorders>
              <w:left w:val="single" w:sz="4" w:space="0" w:color="auto"/>
              <w:bottom w:val="single" w:sz="4" w:space="0" w:color="auto"/>
            </w:tcBorders>
            <w:vAlign w:val="center"/>
          </w:tcPr>
          <w:p w:rsidR="007D2D50" w:rsidRPr="007D2D50" w:rsidRDefault="007D2D50" w:rsidP="00E04D0A">
            <w:pPr>
              <w:pStyle w:val="Question"/>
              <w:keepNext/>
              <w:tabs>
                <w:tab w:val="clear" w:pos="284"/>
                <w:tab w:val="left" w:pos="1418"/>
                <w:tab w:val="left" w:pos="2552"/>
              </w:tabs>
              <w:spacing w:before="0"/>
              <w:ind w:left="28" w:firstLine="0"/>
              <w:rPr>
                <w:rFonts w:ascii="Verdana" w:hAnsi="Verdana"/>
                <w:b/>
              </w:rPr>
            </w:pPr>
            <w:r w:rsidRPr="007D2D50">
              <w:rPr>
                <w:rFonts w:ascii="Verdana" w:hAnsi="Verdana"/>
                <w:b/>
              </w:rPr>
              <w:t xml:space="preserve">Name </w:t>
            </w:r>
          </w:p>
        </w:tc>
        <w:tc>
          <w:tcPr>
            <w:tcW w:w="1843" w:type="dxa"/>
            <w:tcBorders>
              <w:left w:val="nil"/>
              <w:bottom w:val="single" w:sz="4" w:space="0" w:color="auto"/>
            </w:tcBorders>
            <w:vAlign w:val="center"/>
          </w:tcPr>
          <w:p w:rsidR="007D2D50" w:rsidRPr="007D2D50" w:rsidRDefault="007D2D50" w:rsidP="007D2D50">
            <w:pPr>
              <w:pStyle w:val="Question"/>
              <w:keepNext/>
              <w:tabs>
                <w:tab w:val="clear" w:pos="284"/>
                <w:tab w:val="left" w:pos="1418"/>
                <w:tab w:val="left" w:pos="2552"/>
              </w:tabs>
              <w:spacing w:before="0"/>
              <w:ind w:right="278" w:firstLine="0"/>
              <w:rPr>
                <w:rFonts w:ascii="Verdana" w:hAnsi="Verdana"/>
                <w:b/>
              </w:rPr>
            </w:pPr>
            <w:r w:rsidRPr="007D2D50">
              <w:rPr>
                <w:rFonts w:ascii="Verdana" w:hAnsi="Verdana"/>
                <w:b/>
              </w:rPr>
              <w:t>FRN</w:t>
            </w:r>
          </w:p>
        </w:tc>
      </w:tr>
      <w:tr w:rsidR="007D2D50" w:rsidRPr="007D2D50" w:rsidTr="00484290">
        <w:trPr>
          <w:trHeight w:val="397"/>
        </w:trPr>
        <w:tc>
          <w:tcPr>
            <w:tcW w:w="5250" w:type="dxa"/>
            <w:tcBorders>
              <w:left w:val="single" w:sz="4" w:space="0" w:color="auto"/>
            </w:tcBorders>
            <w:vAlign w:val="center"/>
          </w:tcPr>
          <w:p w:rsidR="007D2D50" w:rsidRPr="007D2D50" w:rsidRDefault="007D2D50" w:rsidP="00E04D0A">
            <w:pPr>
              <w:pStyle w:val="Question"/>
              <w:keepNext/>
              <w:tabs>
                <w:tab w:val="clear" w:pos="284"/>
                <w:tab w:val="left" w:pos="1418"/>
                <w:tab w:val="left" w:pos="2552"/>
              </w:tabs>
              <w:spacing w:before="0"/>
              <w:ind w:left="28" w:firstLine="0"/>
              <w:rPr>
                <w:rFonts w:ascii="Verdana" w:hAnsi="Verdana"/>
              </w:rPr>
            </w:pPr>
            <w:r w:rsidRPr="007D2D50">
              <w:rPr>
                <w:rFonts w:ascii="Verdana" w:hAnsi="Verdana"/>
              </w:rPr>
              <w:fldChar w:fldCharType="begin">
                <w:ffData>
                  <w:name w:val="Text1"/>
                  <w:enabled/>
                  <w:calcOnExit w:val="0"/>
                  <w:textInput/>
                </w:ffData>
              </w:fldChar>
            </w:r>
            <w:r w:rsidRPr="007D2D50">
              <w:rPr>
                <w:rFonts w:ascii="Verdana" w:hAnsi="Verdana"/>
              </w:rPr>
              <w:instrText xml:space="preserve"> FORMTEXT </w:instrText>
            </w:r>
            <w:r w:rsidRPr="007D2D50">
              <w:rPr>
                <w:rFonts w:ascii="Verdana" w:hAnsi="Verdana"/>
              </w:rPr>
            </w:r>
            <w:r w:rsidRPr="007D2D50">
              <w:rPr>
                <w:rFonts w:ascii="Verdana" w:hAnsi="Verdana"/>
              </w:rPr>
              <w:fldChar w:fldCharType="separate"/>
            </w:r>
            <w:r w:rsidRPr="007D2D50">
              <w:rPr>
                <w:rFonts w:ascii="Verdana" w:hAnsi="Verdana"/>
                <w:noProof/>
              </w:rPr>
              <w:t> </w:t>
            </w:r>
            <w:r w:rsidRPr="007D2D50">
              <w:rPr>
                <w:rFonts w:ascii="Verdana" w:hAnsi="Verdana"/>
                <w:noProof/>
              </w:rPr>
              <w:t> </w:t>
            </w:r>
            <w:r w:rsidRPr="007D2D50">
              <w:rPr>
                <w:rFonts w:ascii="Verdana" w:hAnsi="Verdana"/>
                <w:noProof/>
              </w:rPr>
              <w:t> </w:t>
            </w:r>
            <w:r w:rsidRPr="007D2D50">
              <w:rPr>
                <w:rFonts w:ascii="Verdana" w:hAnsi="Verdana"/>
                <w:noProof/>
              </w:rPr>
              <w:t> </w:t>
            </w:r>
            <w:r w:rsidRPr="007D2D50">
              <w:rPr>
                <w:rFonts w:ascii="Verdana" w:hAnsi="Verdana"/>
                <w:noProof/>
              </w:rPr>
              <w:t> </w:t>
            </w:r>
            <w:r w:rsidRPr="007D2D50">
              <w:rPr>
                <w:rFonts w:ascii="Verdana" w:hAnsi="Verdana"/>
              </w:rPr>
              <w:fldChar w:fldCharType="end"/>
            </w:r>
          </w:p>
        </w:tc>
        <w:tc>
          <w:tcPr>
            <w:tcW w:w="1843" w:type="dxa"/>
            <w:tcBorders>
              <w:left w:val="nil"/>
            </w:tcBorders>
            <w:vAlign w:val="center"/>
          </w:tcPr>
          <w:p w:rsidR="007D2D50" w:rsidRPr="007D2D50" w:rsidRDefault="007D2D50" w:rsidP="007D2D50">
            <w:pPr>
              <w:pStyle w:val="Question"/>
              <w:keepNext/>
              <w:tabs>
                <w:tab w:val="clear" w:pos="284"/>
                <w:tab w:val="left" w:pos="1418"/>
                <w:tab w:val="left" w:pos="2552"/>
              </w:tabs>
              <w:spacing w:before="0"/>
              <w:ind w:right="278" w:firstLine="0"/>
              <w:rPr>
                <w:rFonts w:ascii="Verdana" w:hAnsi="Verdana"/>
              </w:rPr>
            </w:pPr>
            <w:r w:rsidRPr="007D2D50">
              <w:rPr>
                <w:rFonts w:ascii="Verdana" w:hAnsi="Verdana"/>
              </w:rPr>
              <w:t xml:space="preserve"> </w:t>
            </w:r>
            <w:r w:rsidRPr="007D2D50">
              <w:rPr>
                <w:rFonts w:ascii="Verdana" w:hAnsi="Verdana"/>
              </w:rPr>
              <w:fldChar w:fldCharType="begin">
                <w:ffData>
                  <w:name w:val="Text1"/>
                  <w:enabled/>
                  <w:calcOnExit w:val="0"/>
                  <w:textInput/>
                </w:ffData>
              </w:fldChar>
            </w:r>
            <w:r w:rsidRPr="007D2D50">
              <w:rPr>
                <w:rFonts w:ascii="Verdana" w:hAnsi="Verdana"/>
              </w:rPr>
              <w:instrText xml:space="preserve"> FORMTEXT </w:instrText>
            </w:r>
            <w:r w:rsidRPr="007D2D50">
              <w:rPr>
                <w:rFonts w:ascii="Verdana" w:hAnsi="Verdana"/>
              </w:rPr>
            </w:r>
            <w:r w:rsidRPr="007D2D50">
              <w:rPr>
                <w:rFonts w:ascii="Verdana" w:hAnsi="Verdana"/>
              </w:rPr>
              <w:fldChar w:fldCharType="separate"/>
            </w:r>
            <w:r w:rsidRPr="007D2D50">
              <w:rPr>
                <w:rFonts w:ascii="Verdana" w:hAnsi="Verdana"/>
                <w:noProof/>
              </w:rPr>
              <w:t> </w:t>
            </w:r>
            <w:r w:rsidRPr="007D2D50">
              <w:rPr>
                <w:rFonts w:ascii="Verdana" w:hAnsi="Verdana"/>
                <w:noProof/>
              </w:rPr>
              <w:t> </w:t>
            </w:r>
            <w:r w:rsidRPr="007D2D50">
              <w:rPr>
                <w:rFonts w:ascii="Verdana" w:hAnsi="Verdana"/>
                <w:noProof/>
              </w:rPr>
              <w:t> </w:t>
            </w:r>
            <w:r w:rsidRPr="007D2D50">
              <w:rPr>
                <w:rFonts w:ascii="Verdana" w:hAnsi="Verdana"/>
                <w:noProof/>
              </w:rPr>
              <w:t> </w:t>
            </w:r>
            <w:r w:rsidRPr="007D2D50">
              <w:rPr>
                <w:rFonts w:ascii="Verdana" w:hAnsi="Verdana"/>
                <w:noProof/>
              </w:rPr>
              <w:t> </w:t>
            </w:r>
            <w:r w:rsidRPr="007D2D50">
              <w:rPr>
                <w:rFonts w:ascii="Verdana" w:hAnsi="Verdana"/>
              </w:rPr>
              <w:fldChar w:fldCharType="end"/>
            </w:r>
          </w:p>
        </w:tc>
      </w:tr>
      <w:tr w:rsidR="007D2D50" w:rsidRPr="007D2D50" w:rsidTr="00484290">
        <w:trPr>
          <w:trHeight w:val="397"/>
        </w:trPr>
        <w:tc>
          <w:tcPr>
            <w:tcW w:w="5250" w:type="dxa"/>
            <w:tcBorders>
              <w:left w:val="single" w:sz="4" w:space="0" w:color="auto"/>
            </w:tcBorders>
            <w:vAlign w:val="center"/>
          </w:tcPr>
          <w:p w:rsidR="007D2D50" w:rsidRPr="007D2D50" w:rsidRDefault="007D2D50" w:rsidP="00D06E6E">
            <w:pPr>
              <w:pStyle w:val="Question"/>
              <w:keepNext/>
              <w:tabs>
                <w:tab w:val="clear" w:pos="284"/>
                <w:tab w:val="left" w:pos="1418"/>
                <w:tab w:val="left" w:pos="2552"/>
              </w:tabs>
              <w:spacing w:before="0"/>
              <w:ind w:left="28" w:firstLine="0"/>
              <w:rPr>
                <w:rFonts w:ascii="Verdana" w:hAnsi="Verdana"/>
              </w:rPr>
            </w:pPr>
            <w:r w:rsidRPr="007D2D50">
              <w:rPr>
                <w:rFonts w:ascii="Verdana" w:hAnsi="Verdana"/>
              </w:rPr>
              <w:fldChar w:fldCharType="begin">
                <w:ffData>
                  <w:name w:val="Text1"/>
                  <w:enabled/>
                  <w:calcOnExit w:val="0"/>
                  <w:textInput/>
                </w:ffData>
              </w:fldChar>
            </w:r>
            <w:r w:rsidRPr="007D2D50">
              <w:rPr>
                <w:rFonts w:ascii="Verdana" w:hAnsi="Verdana"/>
              </w:rPr>
              <w:instrText xml:space="preserve"> FORMTEXT </w:instrText>
            </w:r>
            <w:r w:rsidRPr="007D2D50">
              <w:rPr>
                <w:rFonts w:ascii="Verdana" w:hAnsi="Verdana"/>
              </w:rPr>
            </w:r>
            <w:r w:rsidRPr="007D2D50">
              <w:rPr>
                <w:rFonts w:ascii="Verdana" w:hAnsi="Verdana"/>
              </w:rPr>
              <w:fldChar w:fldCharType="separate"/>
            </w:r>
            <w:r w:rsidRPr="007D2D50">
              <w:rPr>
                <w:rFonts w:ascii="Verdana" w:hAnsi="Verdana"/>
                <w:noProof/>
              </w:rPr>
              <w:t> </w:t>
            </w:r>
            <w:r w:rsidRPr="007D2D50">
              <w:rPr>
                <w:rFonts w:ascii="Verdana" w:hAnsi="Verdana"/>
                <w:noProof/>
              </w:rPr>
              <w:t> </w:t>
            </w:r>
            <w:r w:rsidRPr="007D2D50">
              <w:rPr>
                <w:rFonts w:ascii="Verdana" w:hAnsi="Verdana"/>
                <w:noProof/>
              </w:rPr>
              <w:t> </w:t>
            </w:r>
            <w:r w:rsidRPr="007D2D50">
              <w:rPr>
                <w:rFonts w:ascii="Verdana" w:hAnsi="Verdana"/>
                <w:noProof/>
              </w:rPr>
              <w:t> </w:t>
            </w:r>
            <w:r w:rsidRPr="007D2D50">
              <w:rPr>
                <w:rFonts w:ascii="Verdana" w:hAnsi="Verdana"/>
                <w:noProof/>
              </w:rPr>
              <w:t> </w:t>
            </w:r>
            <w:r w:rsidRPr="007D2D50">
              <w:rPr>
                <w:rFonts w:ascii="Verdana" w:hAnsi="Verdana"/>
              </w:rPr>
              <w:fldChar w:fldCharType="end"/>
            </w:r>
          </w:p>
        </w:tc>
        <w:tc>
          <w:tcPr>
            <w:tcW w:w="1843" w:type="dxa"/>
            <w:tcBorders>
              <w:left w:val="nil"/>
            </w:tcBorders>
            <w:vAlign w:val="center"/>
          </w:tcPr>
          <w:p w:rsidR="007D2D50" w:rsidRPr="007D2D50" w:rsidRDefault="007D2D50" w:rsidP="00D06E6E">
            <w:pPr>
              <w:pStyle w:val="Question"/>
              <w:keepNext/>
              <w:tabs>
                <w:tab w:val="clear" w:pos="284"/>
                <w:tab w:val="left" w:pos="1418"/>
                <w:tab w:val="left" w:pos="2552"/>
              </w:tabs>
              <w:spacing w:before="0"/>
              <w:ind w:right="278" w:firstLine="0"/>
              <w:rPr>
                <w:rFonts w:ascii="Verdana" w:hAnsi="Verdana"/>
              </w:rPr>
            </w:pPr>
            <w:r w:rsidRPr="007D2D50">
              <w:rPr>
                <w:rFonts w:ascii="Verdana" w:hAnsi="Verdana"/>
              </w:rPr>
              <w:t xml:space="preserve"> </w:t>
            </w:r>
            <w:r w:rsidRPr="007D2D50">
              <w:rPr>
                <w:rFonts w:ascii="Verdana" w:hAnsi="Verdana"/>
              </w:rPr>
              <w:fldChar w:fldCharType="begin">
                <w:ffData>
                  <w:name w:val="Text1"/>
                  <w:enabled/>
                  <w:calcOnExit w:val="0"/>
                  <w:textInput/>
                </w:ffData>
              </w:fldChar>
            </w:r>
            <w:r w:rsidRPr="007D2D50">
              <w:rPr>
                <w:rFonts w:ascii="Verdana" w:hAnsi="Verdana"/>
              </w:rPr>
              <w:instrText xml:space="preserve"> FORMTEXT </w:instrText>
            </w:r>
            <w:r w:rsidRPr="007D2D50">
              <w:rPr>
                <w:rFonts w:ascii="Verdana" w:hAnsi="Verdana"/>
              </w:rPr>
            </w:r>
            <w:r w:rsidRPr="007D2D50">
              <w:rPr>
                <w:rFonts w:ascii="Verdana" w:hAnsi="Verdana"/>
              </w:rPr>
              <w:fldChar w:fldCharType="separate"/>
            </w:r>
            <w:r w:rsidRPr="007D2D50">
              <w:rPr>
                <w:rFonts w:ascii="Verdana" w:hAnsi="Verdana"/>
                <w:noProof/>
              </w:rPr>
              <w:t> </w:t>
            </w:r>
            <w:r w:rsidRPr="007D2D50">
              <w:rPr>
                <w:rFonts w:ascii="Verdana" w:hAnsi="Verdana"/>
                <w:noProof/>
              </w:rPr>
              <w:t> </w:t>
            </w:r>
            <w:r w:rsidRPr="007D2D50">
              <w:rPr>
                <w:rFonts w:ascii="Verdana" w:hAnsi="Verdana"/>
                <w:noProof/>
              </w:rPr>
              <w:t> </w:t>
            </w:r>
            <w:r w:rsidRPr="007D2D50">
              <w:rPr>
                <w:rFonts w:ascii="Verdana" w:hAnsi="Verdana"/>
                <w:noProof/>
              </w:rPr>
              <w:t> </w:t>
            </w:r>
            <w:r w:rsidRPr="007D2D50">
              <w:rPr>
                <w:rFonts w:ascii="Verdana" w:hAnsi="Verdana"/>
                <w:noProof/>
              </w:rPr>
              <w:t> </w:t>
            </w:r>
            <w:r w:rsidRPr="007D2D50">
              <w:rPr>
                <w:rFonts w:ascii="Verdana" w:hAnsi="Verdana"/>
              </w:rPr>
              <w:fldChar w:fldCharType="end"/>
            </w:r>
          </w:p>
        </w:tc>
      </w:tr>
      <w:tr w:rsidR="00484290" w:rsidRPr="007D2D50" w:rsidTr="00484290">
        <w:trPr>
          <w:trHeight w:val="397"/>
        </w:trPr>
        <w:tc>
          <w:tcPr>
            <w:tcW w:w="5250" w:type="dxa"/>
            <w:tcBorders>
              <w:left w:val="single" w:sz="4" w:space="0" w:color="auto"/>
              <w:bottom w:val="single" w:sz="4" w:space="0" w:color="auto"/>
            </w:tcBorders>
            <w:vAlign w:val="center"/>
          </w:tcPr>
          <w:p w:rsidR="007D2D50" w:rsidRPr="007D2D50" w:rsidRDefault="007D2D50" w:rsidP="00E04D0A">
            <w:pPr>
              <w:pStyle w:val="Question"/>
              <w:keepNext/>
              <w:tabs>
                <w:tab w:val="clear" w:pos="284"/>
                <w:tab w:val="left" w:pos="1418"/>
                <w:tab w:val="left" w:pos="2552"/>
              </w:tabs>
              <w:spacing w:before="0"/>
              <w:ind w:left="28" w:firstLine="0"/>
              <w:rPr>
                <w:rFonts w:ascii="Verdana" w:hAnsi="Verdana"/>
              </w:rPr>
            </w:pPr>
            <w:r w:rsidRPr="007D2D50">
              <w:rPr>
                <w:rFonts w:ascii="Verdana" w:hAnsi="Verdana"/>
              </w:rPr>
              <w:fldChar w:fldCharType="begin">
                <w:ffData>
                  <w:name w:val="Text1"/>
                  <w:enabled/>
                  <w:calcOnExit w:val="0"/>
                  <w:textInput/>
                </w:ffData>
              </w:fldChar>
            </w:r>
            <w:r w:rsidRPr="007D2D50">
              <w:rPr>
                <w:rFonts w:ascii="Verdana" w:hAnsi="Verdana"/>
              </w:rPr>
              <w:instrText xml:space="preserve"> FORMTEXT </w:instrText>
            </w:r>
            <w:r w:rsidRPr="007D2D50">
              <w:rPr>
                <w:rFonts w:ascii="Verdana" w:hAnsi="Verdana"/>
              </w:rPr>
            </w:r>
            <w:r w:rsidRPr="007D2D50">
              <w:rPr>
                <w:rFonts w:ascii="Verdana" w:hAnsi="Verdana"/>
              </w:rPr>
              <w:fldChar w:fldCharType="separate"/>
            </w:r>
            <w:r w:rsidRPr="007D2D50">
              <w:rPr>
                <w:rFonts w:ascii="Verdana" w:hAnsi="Verdana"/>
                <w:noProof/>
              </w:rPr>
              <w:t> </w:t>
            </w:r>
            <w:r w:rsidRPr="007D2D50">
              <w:rPr>
                <w:rFonts w:ascii="Verdana" w:hAnsi="Verdana"/>
                <w:noProof/>
              </w:rPr>
              <w:t> </w:t>
            </w:r>
            <w:r w:rsidRPr="007D2D50">
              <w:rPr>
                <w:rFonts w:ascii="Verdana" w:hAnsi="Verdana"/>
                <w:noProof/>
              </w:rPr>
              <w:t> </w:t>
            </w:r>
            <w:r w:rsidRPr="007D2D50">
              <w:rPr>
                <w:rFonts w:ascii="Verdana" w:hAnsi="Verdana"/>
                <w:noProof/>
              </w:rPr>
              <w:t> </w:t>
            </w:r>
            <w:r w:rsidRPr="007D2D50">
              <w:rPr>
                <w:rFonts w:ascii="Verdana" w:hAnsi="Verdana"/>
                <w:noProof/>
              </w:rPr>
              <w:t> </w:t>
            </w:r>
            <w:r w:rsidRPr="007D2D50">
              <w:rPr>
                <w:rFonts w:ascii="Verdana" w:hAnsi="Verdana"/>
              </w:rPr>
              <w:fldChar w:fldCharType="end"/>
            </w:r>
          </w:p>
        </w:tc>
        <w:tc>
          <w:tcPr>
            <w:tcW w:w="1843" w:type="dxa"/>
            <w:tcBorders>
              <w:left w:val="nil"/>
              <w:bottom w:val="single" w:sz="4" w:space="0" w:color="auto"/>
            </w:tcBorders>
            <w:vAlign w:val="center"/>
          </w:tcPr>
          <w:p w:rsidR="007D2D50" w:rsidRPr="007D2D50" w:rsidRDefault="007D2D50" w:rsidP="007D2D50">
            <w:pPr>
              <w:pStyle w:val="Question"/>
              <w:keepNext/>
              <w:tabs>
                <w:tab w:val="clear" w:pos="284"/>
                <w:tab w:val="left" w:pos="1418"/>
                <w:tab w:val="left" w:pos="2552"/>
              </w:tabs>
              <w:spacing w:before="0"/>
              <w:ind w:right="278" w:firstLine="0"/>
              <w:rPr>
                <w:rFonts w:ascii="Verdana" w:hAnsi="Verdana"/>
              </w:rPr>
            </w:pPr>
            <w:r w:rsidRPr="007D2D50">
              <w:rPr>
                <w:rFonts w:ascii="Verdana" w:hAnsi="Verdana"/>
              </w:rPr>
              <w:t xml:space="preserve"> </w:t>
            </w:r>
            <w:r w:rsidRPr="007D2D50">
              <w:rPr>
                <w:rFonts w:ascii="Verdana" w:hAnsi="Verdana"/>
              </w:rPr>
              <w:fldChar w:fldCharType="begin">
                <w:ffData>
                  <w:name w:val="Text1"/>
                  <w:enabled/>
                  <w:calcOnExit w:val="0"/>
                  <w:textInput/>
                </w:ffData>
              </w:fldChar>
            </w:r>
            <w:r w:rsidRPr="007D2D50">
              <w:rPr>
                <w:rFonts w:ascii="Verdana" w:hAnsi="Verdana"/>
              </w:rPr>
              <w:instrText xml:space="preserve"> FORMTEXT </w:instrText>
            </w:r>
            <w:r w:rsidRPr="007D2D50">
              <w:rPr>
                <w:rFonts w:ascii="Verdana" w:hAnsi="Verdana"/>
              </w:rPr>
            </w:r>
            <w:r w:rsidRPr="007D2D50">
              <w:rPr>
                <w:rFonts w:ascii="Verdana" w:hAnsi="Verdana"/>
              </w:rPr>
              <w:fldChar w:fldCharType="separate"/>
            </w:r>
            <w:r w:rsidRPr="007D2D50">
              <w:rPr>
                <w:rFonts w:ascii="Verdana" w:hAnsi="Verdana"/>
                <w:noProof/>
              </w:rPr>
              <w:t> </w:t>
            </w:r>
            <w:r w:rsidRPr="007D2D50">
              <w:rPr>
                <w:rFonts w:ascii="Verdana" w:hAnsi="Verdana"/>
                <w:noProof/>
              </w:rPr>
              <w:t> </w:t>
            </w:r>
            <w:r w:rsidRPr="007D2D50">
              <w:rPr>
                <w:rFonts w:ascii="Verdana" w:hAnsi="Verdana"/>
                <w:noProof/>
              </w:rPr>
              <w:t> </w:t>
            </w:r>
            <w:r w:rsidRPr="007D2D50">
              <w:rPr>
                <w:rFonts w:ascii="Verdana" w:hAnsi="Verdana"/>
                <w:noProof/>
              </w:rPr>
              <w:t> </w:t>
            </w:r>
            <w:r w:rsidRPr="007D2D50">
              <w:rPr>
                <w:rFonts w:ascii="Verdana" w:hAnsi="Verdana"/>
                <w:noProof/>
              </w:rPr>
              <w:t> </w:t>
            </w:r>
            <w:r w:rsidRPr="007D2D50">
              <w:rPr>
                <w:rFonts w:ascii="Verdana" w:hAnsi="Verdana"/>
              </w:rPr>
              <w:fldChar w:fldCharType="end"/>
            </w:r>
          </w:p>
        </w:tc>
      </w:tr>
    </w:tbl>
    <w:p w:rsidR="00FF4706" w:rsidRPr="004E4D30" w:rsidRDefault="00777C1D" w:rsidP="00B71FAD">
      <w:pPr>
        <w:pStyle w:val="Question"/>
        <w:keepNext/>
        <w:spacing w:after="0"/>
        <w:jc w:val="both"/>
        <w:rPr>
          <w:rFonts w:ascii="Verdana" w:hAnsi="Verdana"/>
          <w:b/>
        </w:rPr>
      </w:pPr>
      <w:r>
        <w:rPr>
          <w:rFonts w:ascii="Verdana" w:hAnsi="Verdana"/>
          <w:b/>
        </w:rPr>
        <w:tab/>
      </w:r>
      <w:r w:rsidR="00DF288B">
        <w:rPr>
          <w:rFonts w:ascii="Verdana" w:hAnsi="Verdana"/>
          <w:b/>
        </w:rPr>
        <w:t>9</w:t>
      </w:r>
      <w:r w:rsidR="00A4352D" w:rsidRPr="004E4D30">
        <w:rPr>
          <w:rFonts w:ascii="Verdana" w:hAnsi="Verdana"/>
          <w:b/>
        </w:rPr>
        <w:t>.1.2</w:t>
      </w:r>
      <w:r w:rsidR="00A4352D" w:rsidRPr="004E4D30">
        <w:rPr>
          <w:rFonts w:ascii="Verdana" w:hAnsi="Verdana"/>
          <w:b/>
        </w:rPr>
        <w:tab/>
        <w:t xml:space="preserve">Does the applicant intend to provide payment services outside </w:t>
      </w:r>
      <w:r>
        <w:rPr>
          <w:rFonts w:ascii="Verdana" w:hAnsi="Verdana"/>
          <w:b/>
        </w:rPr>
        <w:tab/>
      </w:r>
      <w:r w:rsidR="0042154F">
        <w:rPr>
          <w:rFonts w:ascii="Verdana" w:hAnsi="Verdana"/>
          <w:b/>
        </w:rPr>
        <w:t xml:space="preserve"> </w:t>
      </w:r>
      <w:r w:rsidR="00A4352D" w:rsidRPr="004E4D30">
        <w:rPr>
          <w:rFonts w:ascii="Verdana" w:hAnsi="Verdana"/>
          <w:b/>
        </w:rPr>
        <w:t>the agency agreement</w:t>
      </w:r>
      <w:r w:rsidR="00130131" w:rsidRPr="004E4D30">
        <w:rPr>
          <w:rFonts w:ascii="Verdana" w:hAnsi="Verdana"/>
          <w:b/>
        </w:rPr>
        <w:t xml:space="preserve"> with its sponsoring PI</w:t>
      </w:r>
      <w:r w:rsidR="00A4352D" w:rsidRPr="004E4D30">
        <w:rPr>
          <w:rFonts w:ascii="Verdana" w:hAnsi="Verdana"/>
          <w:b/>
        </w:rPr>
        <w:t>?</w:t>
      </w:r>
    </w:p>
    <w:p w:rsidR="00F0419A" w:rsidRPr="004E4D30" w:rsidRDefault="00FF4706" w:rsidP="007D2D50">
      <w:pPr>
        <w:pStyle w:val="Qsyesno"/>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E4D30">
        <w:rPr>
          <w:rFonts w:ascii="Verdana" w:hAnsi="Verdana"/>
        </w:rPr>
        <w:fldChar w:fldCharType="end"/>
      </w:r>
      <w:r w:rsidR="00D356C1" w:rsidRPr="004E4D30">
        <w:rPr>
          <w:rFonts w:ascii="Verdana" w:hAnsi="Verdana"/>
        </w:rPr>
        <w:t xml:space="preserve"> </w:t>
      </w:r>
      <w:r w:rsidR="00DC72FC" w:rsidRPr="004E4D30">
        <w:rPr>
          <w:rFonts w:ascii="Verdana" w:hAnsi="Verdana"/>
        </w:rPr>
        <w:t>No</w:t>
      </w:r>
      <w:r w:rsidR="00F0419A" w:rsidRPr="004E4D30">
        <w:rPr>
          <w:rFonts w:ascii="Verdana" w:hAnsi="Verdana"/>
        </w:rPr>
        <w:sym w:font="Webdings" w:char="F034"/>
      </w:r>
      <w:r w:rsidR="007D2D50">
        <w:rPr>
          <w:rFonts w:ascii="Verdana" w:hAnsi="Verdana"/>
        </w:rPr>
        <w:t>Y</w:t>
      </w:r>
      <w:r w:rsidR="008A332B" w:rsidRPr="004E4D30">
        <w:rPr>
          <w:rFonts w:ascii="Verdana" w:hAnsi="Verdana"/>
        </w:rPr>
        <w:t>ou</w:t>
      </w:r>
      <w:r w:rsidR="00DC72FC" w:rsidRPr="004E4D30">
        <w:rPr>
          <w:rFonts w:ascii="Verdana" w:hAnsi="Verdana"/>
        </w:rPr>
        <w:t xml:space="preserve"> should consider </w:t>
      </w:r>
      <w:r w:rsidR="00D356C1" w:rsidRPr="004E4D30">
        <w:rPr>
          <w:rFonts w:ascii="Verdana" w:hAnsi="Verdana"/>
        </w:rPr>
        <w:t xml:space="preserve">whether </w:t>
      </w:r>
      <w:r w:rsidR="00DC72FC" w:rsidRPr="004E4D30">
        <w:rPr>
          <w:rFonts w:ascii="Verdana" w:hAnsi="Verdana"/>
        </w:rPr>
        <w:t xml:space="preserve">this application is </w:t>
      </w:r>
      <w:r w:rsidR="00D356C1" w:rsidRPr="004E4D30">
        <w:rPr>
          <w:rFonts w:ascii="Verdana" w:hAnsi="Verdana"/>
        </w:rPr>
        <w:t>required</w:t>
      </w:r>
      <w:r w:rsidR="00DC72FC" w:rsidRPr="004E4D30">
        <w:rPr>
          <w:rFonts w:ascii="Verdana" w:hAnsi="Verdana"/>
        </w:rPr>
        <w:t xml:space="preserve"> as the</w:t>
      </w:r>
      <w:r w:rsidR="00D356C1" w:rsidRPr="004E4D30">
        <w:rPr>
          <w:rFonts w:ascii="Verdana" w:hAnsi="Verdana"/>
        </w:rPr>
        <w:t xml:space="preserve"> applicant</w:t>
      </w:r>
      <w:r w:rsidR="007A72B8" w:rsidRPr="004E4D30">
        <w:rPr>
          <w:rFonts w:ascii="Verdana" w:hAnsi="Verdana"/>
        </w:rPr>
        <w:t>’</w:t>
      </w:r>
      <w:r w:rsidR="00D356C1" w:rsidRPr="004E4D30">
        <w:rPr>
          <w:rFonts w:ascii="Verdana" w:hAnsi="Verdana"/>
        </w:rPr>
        <w:t>s</w:t>
      </w:r>
      <w:r w:rsidR="00DC72FC" w:rsidRPr="004E4D30">
        <w:rPr>
          <w:rFonts w:ascii="Verdana" w:hAnsi="Verdana"/>
        </w:rPr>
        <w:t xml:space="preserve"> </w:t>
      </w:r>
      <w:r w:rsidR="00DF0CAD" w:rsidRPr="004E4D30">
        <w:rPr>
          <w:rFonts w:ascii="Verdana" w:hAnsi="Verdana"/>
        </w:rPr>
        <w:t xml:space="preserve">payment service </w:t>
      </w:r>
      <w:r w:rsidR="00DC72FC" w:rsidRPr="004E4D30">
        <w:rPr>
          <w:rFonts w:ascii="Verdana" w:hAnsi="Verdana"/>
        </w:rPr>
        <w:t xml:space="preserve">business may be covered by </w:t>
      </w:r>
      <w:r w:rsidR="00D356C1" w:rsidRPr="004E4D30">
        <w:rPr>
          <w:rFonts w:ascii="Verdana" w:hAnsi="Verdana"/>
        </w:rPr>
        <w:t>its</w:t>
      </w:r>
      <w:r w:rsidR="00DC72FC" w:rsidRPr="004E4D30">
        <w:rPr>
          <w:rFonts w:ascii="Verdana" w:hAnsi="Verdana"/>
        </w:rPr>
        <w:t xml:space="preserve"> existing agency agreement</w:t>
      </w:r>
    </w:p>
    <w:p w:rsidR="00FF4706" w:rsidRPr="004E4D30" w:rsidRDefault="00FF4706" w:rsidP="007D2D50">
      <w:pPr>
        <w:pStyle w:val="Qsyesno"/>
        <w:rPr>
          <w:rFonts w:ascii="Verdana" w:hAnsi="Verdana"/>
          <w:b/>
          <w:color w:val="FF0000"/>
        </w:rPr>
      </w:pPr>
      <w:r w:rsidRPr="004E4D30">
        <w:rPr>
          <w:rFonts w:ascii="Verdana" w:hAnsi="Verdana"/>
          <w:b/>
        </w:rPr>
        <w:fldChar w:fldCharType="begin">
          <w:ffData>
            <w:name w:val="Check64"/>
            <w:enabled/>
            <w:calcOnExit w:val="0"/>
            <w:checkBox>
              <w:sizeAuto/>
              <w:default w:val="0"/>
            </w:checkBox>
          </w:ffData>
        </w:fldChar>
      </w:r>
      <w:r w:rsidRPr="004E4D30">
        <w:rPr>
          <w:rFonts w:ascii="Verdana" w:hAnsi="Verdana"/>
          <w:b/>
        </w:rPr>
        <w:instrText xml:space="preserve"> FORMCHECKBOX </w:instrText>
      </w:r>
      <w:r w:rsidR="006C1893">
        <w:rPr>
          <w:rFonts w:ascii="Verdana" w:hAnsi="Verdana"/>
          <w:b/>
        </w:rPr>
      </w:r>
      <w:r w:rsidR="006C1893">
        <w:rPr>
          <w:rFonts w:ascii="Verdana" w:hAnsi="Verdana"/>
          <w:b/>
        </w:rPr>
        <w:fldChar w:fldCharType="separate"/>
      </w:r>
      <w:r w:rsidRPr="004E4D30">
        <w:rPr>
          <w:rFonts w:ascii="Verdana" w:hAnsi="Verdana"/>
          <w:b/>
        </w:rPr>
        <w:fldChar w:fldCharType="end"/>
      </w:r>
      <w:r w:rsidR="00D356C1" w:rsidRPr="004E4D30">
        <w:rPr>
          <w:rFonts w:ascii="Verdana" w:hAnsi="Verdana"/>
          <w:b/>
        </w:rPr>
        <w:t xml:space="preserve"> </w:t>
      </w:r>
      <w:r w:rsidR="00DC72FC" w:rsidRPr="004E4D30">
        <w:rPr>
          <w:rFonts w:ascii="Verdana" w:hAnsi="Verdana"/>
        </w:rPr>
        <w:t>Yes</w:t>
      </w:r>
      <w:r w:rsidR="00F0419A" w:rsidRPr="004E4D30">
        <w:rPr>
          <w:rFonts w:ascii="Verdana" w:hAnsi="Verdana"/>
        </w:rPr>
        <w:sym w:font="Webdings" w:char="F034"/>
      </w:r>
      <w:r w:rsidR="007D2D50">
        <w:rPr>
          <w:rFonts w:ascii="Verdana" w:hAnsi="Verdana"/>
        </w:rPr>
        <w:t>P</w:t>
      </w:r>
      <w:r w:rsidR="008A332B" w:rsidRPr="004E4D30">
        <w:rPr>
          <w:rFonts w:ascii="Verdana" w:hAnsi="Verdana"/>
        </w:rPr>
        <w:t>lease</w:t>
      </w:r>
      <w:r w:rsidR="00DC72FC" w:rsidRPr="004E4D30">
        <w:rPr>
          <w:rFonts w:ascii="Verdana" w:hAnsi="Verdana"/>
        </w:rPr>
        <w:t xml:space="preserve"> provide details of </w:t>
      </w:r>
      <w:r w:rsidR="00D356C1" w:rsidRPr="004E4D30">
        <w:rPr>
          <w:rFonts w:ascii="Verdana" w:hAnsi="Verdana"/>
        </w:rPr>
        <w:t xml:space="preserve">how </w:t>
      </w:r>
      <w:r w:rsidR="00DC72FC" w:rsidRPr="004E4D30">
        <w:rPr>
          <w:rFonts w:ascii="Verdana" w:hAnsi="Verdana"/>
        </w:rPr>
        <w:t xml:space="preserve">these additional </w:t>
      </w:r>
      <w:r w:rsidR="00D356C1" w:rsidRPr="004E4D30">
        <w:rPr>
          <w:rFonts w:ascii="Verdana" w:hAnsi="Verdana"/>
        </w:rPr>
        <w:t xml:space="preserve">payment </w:t>
      </w:r>
      <w:r w:rsidR="00DC72FC" w:rsidRPr="004E4D30">
        <w:rPr>
          <w:rFonts w:ascii="Verdana" w:hAnsi="Verdana"/>
        </w:rPr>
        <w:t>services will be segregated from those provided as part of the agency agreement</w:t>
      </w:r>
    </w:p>
    <w:p w:rsidR="00C24B75" w:rsidRPr="004E4D30" w:rsidRDefault="002846FF" w:rsidP="007D2D50">
      <w:pPr>
        <w:pStyle w:val="Question"/>
        <w:keepNext/>
        <w:pBdr>
          <w:top w:val="single" w:sz="4" w:space="1" w:color="auto"/>
          <w:left w:val="single" w:sz="4" w:space="0" w:color="auto"/>
          <w:bottom w:val="single" w:sz="4" w:space="25" w:color="auto"/>
          <w:right w:val="single" w:sz="4" w:space="0" w:color="auto"/>
        </w:pBdr>
        <w:ind w:firstLine="0"/>
        <w:rPr>
          <w:rFonts w:ascii="Verdana" w:hAnsi="Verdana"/>
          <w:b/>
        </w:rPr>
      </w:pPr>
      <w:r w:rsidRPr="004E4D30">
        <w:rPr>
          <w:rFonts w:ascii="Verdana" w:hAnsi="Verdana"/>
        </w:rPr>
        <w:fldChar w:fldCharType="begin">
          <w:ffData>
            <w:name w:val="Text54"/>
            <w:enabled/>
            <w:calcOnExit w:val="0"/>
            <w:textInput/>
          </w:ffData>
        </w:fldChar>
      </w:r>
      <w:r w:rsidRPr="004E4D30">
        <w:rPr>
          <w:rFonts w:ascii="Verdana" w:hAnsi="Verdana"/>
        </w:rPr>
        <w:instrText xml:space="preserve"> FORMTEXT </w:instrText>
      </w:r>
      <w:r w:rsidRPr="004E4D30">
        <w:rPr>
          <w:rFonts w:ascii="Verdana" w:hAnsi="Verdana"/>
        </w:rPr>
      </w:r>
      <w:r w:rsidRPr="004E4D30">
        <w:rPr>
          <w:rFonts w:ascii="Verdana" w:hAnsi="Verdana"/>
        </w:rPr>
        <w:fldChar w:fldCharType="separate"/>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rPr>
        <w:fldChar w:fldCharType="end"/>
      </w:r>
    </w:p>
    <w:p w:rsidR="00984333" w:rsidRPr="00745E29" w:rsidRDefault="00A4352D" w:rsidP="00777C1D">
      <w:pPr>
        <w:pStyle w:val="Question"/>
        <w:keepNext/>
        <w:spacing w:after="0"/>
        <w:jc w:val="both"/>
        <w:rPr>
          <w:rFonts w:ascii="Verdana" w:hAnsi="Verdana"/>
          <w:b/>
          <w:bCs/>
        </w:rPr>
      </w:pPr>
      <w:r w:rsidRPr="004E4D30">
        <w:rPr>
          <w:rFonts w:ascii="Verdana" w:hAnsi="Verdana"/>
          <w:b/>
        </w:rPr>
        <w:tab/>
      </w:r>
      <w:r w:rsidR="00DF288B">
        <w:rPr>
          <w:rFonts w:ascii="Verdana" w:hAnsi="Verdana"/>
          <w:b/>
        </w:rPr>
        <w:t>9</w:t>
      </w:r>
      <w:r w:rsidR="00FA5E6A" w:rsidRPr="004E4D30">
        <w:rPr>
          <w:rFonts w:ascii="Verdana" w:hAnsi="Verdana"/>
          <w:b/>
        </w:rPr>
        <w:t>.2</w:t>
      </w:r>
      <w:r w:rsidR="00D356C1" w:rsidRPr="004E4D30">
        <w:rPr>
          <w:rFonts w:ascii="Verdana" w:hAnsi="Verdana"/>
          <w:b/>
        </w:rPr>
        <w:tab/>
      </w:r>
      <w:r w:rsidR="00984333">
        <w:rPr>
          <w:rFonts w:ascii="Verdana" w:hAnsi="Verdana"/>
          <w:b/>
          <w:bCs/>
        </w:rPr>
        <w:t>Does the applicant firm intend to use agents?</w:t>
      </w:r>
    </w:p>
    <w:p w:rsidR="00984333" w:rsidRPr="00484290" w:rsidRDefault="00984333" w:rsidP="00484290">
      <w:pPr>
        <w:pStyle w:val="Qsyesno"/>
        <w:rPr>
          <w:rFonts w:ascii="Verdana" w:hAnsi="Verdana"/>
        </w:rPr>
      </w:pPr>
      <w:r w:rsidRPr="00484290">
        <w:rPr>
          <w:rFonts w:ascii="Verdana" w:hAnsi="Verdana"/>
        </w:rPr>
        <w:fldChar w:fldCharType="begin">
          <w:ffData>
            <w:name w:val="Check48"/>
            <w:enabled/>
            <w:calcOnExit w:val="0"/>
            <w:checkBox>
              <w:sizeAuto/>
              <w:default w:val="0"/>
            </w:checkBox>
          </w:ffData>
        </w:fldChar>
      </w:r>
      <w:r w:rsidRPr="0048429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84290">
        <w:rPr>
          <w:rFonts w:ascii="Verdana" w:hAnsi="Verdana"/>
        </w:rPr>
        <w:fldChar w:fldCharType="end"/>
      </w:r>
      <w:r w:rsidRPr="00484290">
        <w:rPr>
          <w:rFonts w:ascii="Verdana" w:hAnsi="Verdana"/>
        </w:rPr>
        <w:t xml:space="preserve"> No </w:t>
      </w:r>
      <w:r w:rsidRPr="00484290">
        <w:rPr>
          <w:rFonts w:ascii="Verdana" w:hAnsi="Verdana"/>
        </w:rPr>
        <w:sym w:font="Webdings" w:char="F034"/>
      </w:r>
      <w:r w:rsidRPr="00484290">
        <w:rPr>
          <w:rFonts w:ascii="Verdana" w:hAnsi="Verdana"/>
        </w:rPr>
        <w:t>Continue to Section 10</w:t>
      </w:r>
    </w:p>
    <w:p w:rsidR="00984333" w:rsidRPr="00484290" w:rsidRDefault="00984333" w:rsidP="00484290">
      <w:pPr>
        <w:pStyle w:val="Qsyesno"/>
        <w:rPr>
          <w:rFonts w:ascii="Verdana" w:hAnsi="Verdana"/>
        </w:rPr>
      </w:pPr>
      <w:r w:rsidRPr="00484290">
        <w:rPr>
          <w:rFonts w:ascii="Verdana" w:hAnsi="Verdana"/>
        </w:rPr>
        <w:fldChar w:fldCharType="begin">
          <w:ffData>
            <w:name w:val="Check48"/>
            <w:enabled/>
            <w:calcOnExit w:val="0"/>
            <w:checkBox>
              <w:sizeAuto/>
              <w:default w:val="0"/>
            </w:checkBox>
          </w:ffData>
        </w:fldChar>
      </w:r>
      <w:r w:rsidRPr="00484290">
        <w:rPr>
          <w:rFonts w:ascii="Verdana" w:hAnsi="Verdana"/>
        </w:rPr>
        <w:instrText xml:space="preserve"> FORMCHECKBOX </w:instrText>
      </w:r>
      <w:r w:rsidR="006C1893">
        <w:rPr>
          <w:rFonts w:ascii="Verdana" w:hAnsi="Verdana"/>
        </w:rPr>
      </w:r>
      <w:r w:rsidR="006C1893">
        <w:rPr>
          <w:rFonts w:ascii="Verdana" w:hAnsi="Verdana"/>
        </w:rPr>
        <w:fldChar w:fldCharType="separate"/>
      </w:r>
      <w:r w:rsidRPr="00484290">
        <w:rPr>
          <w:rFonts w:ascii="Verdana" w:hAnsi="Verdana"/>
        </w:rPr>
        <w:fldChar w:fldCharType="end"/>
      </w:r>
      <w:r w:rsidRPr="00484290">
        <w:rPr>
          <w:rFonts w:ascii="Verdana" w:hAnsi="Verdana"/>
        </w:rPr>
        <w:t xml:space="preserve"> Yes</w:t>
      </w:r>
    </w:p>
    <w:p w:rsidR="00984333" w:rsidRPr="00484290" w:rsidRDefault="00484290" w:rsidP="00984333">
      <w:pPr>
        <w:pStyle w:val="Question"/>
        <w:keepNext/>
        <w:spacing w:after="0"/>
        <w:jc w:val="both"/>
        <w:rPr>
          <w:rFonts w:ascii="Verdana" w:hAnsi="Verdana"/>
          <w:b/>
          <w:bCs/>
        </w:rPr>
      </w:pPr>
      <w:r>
        <w:rPr>
          <w:rFonts w:ascii="Verdana" w:hAnsi="Verdana"/>
          <w:b/>
          <w:bCs/>
        </w:rPr>
        <w:tab/>
      </w:r>
      <w:r w:rsidR="00984333" w:rsidRPr="00484290">
        <w:rPr>
          <w:rFonts w:ascii="Verdana" w:hAnsi="Verdana"/>
          <w:b/>
          <w:bCs/>
        </w:rPr>
        <w:t>9.</w:t>
      </w:r>
      <w:r w:rsidRPr="00484290">
        <w:rPr>
          <w:rFonts w:ascii="Verdana" w:hAnsi="Verdana"/>
          <w:b/>
          <w:bCs/>
        </w:rPr>
        <w:t>3</w:t>
      </w:r>
      <w:r>
        <w:rPr>
          <w:rFonts w:ascii="Verdana" w:hAnsi="Verdana"/>
          <w:b/>
          <w:bCs/>
        </w:rPr>
        <w:tab/>
      </w:r>
      <w:r w:rsidR="00984333" w:rsidRPr="00484290">
        <w:rPr>
          <w:rFonts w:ascii="Verdana" w:hAnsi="Verdana"/>
          <w:b/>
          <w:bCs/>
        </w:rPr>
        <w:t>How many PSD agents do</w:t>
      </w:r>
      <w:r w:rsidR="000B57F7">
        <w:rPr>
          <w:rFonts w:ascii="Verdana" w:hAnsi="Verdana"/>
          <w:b/>
          <w:bCs/>
        </w:rPr>
        <w:t xml:space="preserve">es the applicant firm </w:t>
      </w:r>
      <w:r w:rsidR="00984333" w:rsidRPr="00484290">
        <w:rPr>
          <w:rFonts w:ascii="Verdana" w:hAnsi="Verdana"/>
          <w:b/>
          <w:bCs/>
        </w:rPr>
        <w:t>intend to use?</w:t>
      </w:r>
    </w:p>
    <w:p w:rsidR="00484290" w:rsidRPr="00484290" w:rsidRDefault="00484290" w:rsidP="00484290">
      <w:pPr>
        <w:keepNext/>
        <w:spacing w:before="40" w:after="40" w:line="240" w:lineRule="auto"/>
        <w:rPr>
          <w:rFonts w:ascii="Verdana" w:hAnsi="Verdana"/>
          <w:sz w:val="18"/>
          <w:szCs w:val="18"/>
        </w:rPr>
      </w:pPr>
      <w:r w:rsidRPr="00484290">
        <w:rPr>
          <w:rFonts w:ascii="Verdana" w:hAnsi="Verdana"/>
          <w:sz w:val="18"/>
          <w:szCs w:val="18"/>
        </w:rPr>
        <w:t>The firm will be able to notify its use of agents (via Connect) only once it has been registered.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tblGrid>
      <w:tr w:rsidR="00984333" w:rsidRPr="004E4D30" w:rsidTr="00137D56">
        <w:trPr>
          <w:trHeight w:val="444"/>
        </w:trPr>
        <w:tc>
          <w:tcPr>
            <w:tcW w:w="3261" w:type="dxa"/>
            <w:shd w:val="clear" w:color="auto" w:fill="auto"/>
          </w:tcPr>
          <w:p w:rsidR="00984333" w:rsidRPr="004E4D30" w:rsidRDefault="00984333" w:rsidP="00137D56">
            <w:pPr>
              <w:pStyle w:val="Answer"/>
              <w:keepNext/>
              <w:rPr>
                <w:rFonts w:ascii="Verdana" w:hAnsi="Verdana"/>
              </w:rPr>
            </w:pPr>
            <w:r w:rsidRPr="004E4D30">
              <w:rPr>
                <w:rFonts w:ascii="Verdana" w:hAnsi="Verdana"/>
              </w:rPr>
              <w:fldChar w:fldCharType="begin">
                <w:ffData>
                  <w:name w:val="Text54"/>
                  <w:enabled/>
                  <w:calcOnExit w:val="0"/>
                  <w:textInput/>
                </w:ffData>
              </w:fldChar>
            </w:r>
            <w:r w:rsidRPr="004E4D30">
              <w:rPr>
                <w:rFonts w:ascii="Verdana" w:hAnsi="Verdana"/>
              </w:rPr>
              <w:instrText xml:space="preserve"> FORMTEXT </w:instrText>
            </w:r>
            <w:r w:rsidRPr="004E4D30">
              <w:rPr>
                <w:rFonts w:ascii="Verdana" w:hAnsi="Verdana"/>
              </w:rPr>
            </w:r>
            <w:r w:rsidRPr="004E4D30">
              <w:rPr>
                <w:rFonts w:ascii="Verdana" w:hAnsi="Verdana"/>
              </w:rPr>
              <w:fldChar w:fldCharType="separate"/>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noProof/>
              </w:rPr>
              <w:t> </w:t>
            </w:r>
            <w:r w:rsidRPr="004E4D30">
              <w:rPr>
                <w:rFonts w:ascii="Verdana" w:hAnsi="Verdana"/>
              </w:rPr>
              <w:fldChar w:fldCharType="end"/>
            </w:r>
          </w:p>
        </w:tc>
      </w:tr>
    </w:tbl>
    <w:p w:rsidR="00984333" w:rsidRPr="00484290" w:rsidRDefault="00484290" w:rsidP="00484290">
      <w:pPr>
        <w:pStyle w:val="Question"/>
        <w:keepNext/>
        <w:spacing w:after="0"/>
        <w:jc w:val="both"/>
        <w:rPr>
          <w:rFonts w:ascii="Verdana" w:hAnsi="Verdana"/>
          <w:b/>
          <w:bCs/>
        </w:rPr>
      </w:pPr>
      <w:r>
        <w:rPr>
          <w:rFonts w:ascii="Verdana" w:hAnsi="Verdana"/>
          <w:b/>
          <w:bCs/>
        </w:rPr>
        <w:tab/>
      </w:r>
      <w:r w:rsidR="00984333" w:rsidRPr="00484290">
        <w:rPr>
          <w:rFonts w:ascii="Verdana" w:hAnsi="Verdana"/>
          <w:b/>
          <w:bCs/>
        </w:rPr>
        <w:t xml:space="preserve">9.4 </w:t>
      </w:r>
      <w:r w:rsidR="00984333" w:rsidRPr="00484290">
        <w:rPr>
          <w:rFonts w:ascii="Verdana" w:hAnsi="Verdana"/>
          <w:b/>
          <w:bCs/>
        </w:rPr>
        <w:tab/>
        <w:t xml:space="preserve">Please </w:t>
      </w:r>
      <w:r w:rsidR="00777C1D" w:rsidRPr="00484290">
        <w:rPr>
          <w:rFonts w:ascii="Verdana" w:hAnsi="Verdana"/>
          <w:b/>
          <w:bCs/>
        </w:rPr>
        <w:t>provide a description of how the applicant intends to monitor and control its agents.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84333" w:rsidRPr="00BB73CD" w:rsidTr="00137D56">
        <w:trPr>
          <w:trHeight w:val="1588"/>
        </w:trPr>
        <w:tc>
          <w:tcPr>
            <w:tcW w:w="7088" w:type="dxa"/>
          </w:tcPr>
          <w:p w:rsidR="00984333" w:rsidRPr="00BB73CD" w:rsidRDefault="00984333" w:rsidP="00137D5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rsidR="00F30EED" w:rsidRPr="004E4D30" w:rsidRDefault="00F30EED" w:rsidP="004E4D30">
      <w:pPr>
        <w:pStyle w:val="Question"/>
        <w:keepNext/>
        <w:spacing w:after="0"/>
        <w:jc w:val="both"/>
        <w:rPr>
          <w:rFonts w:ascii="Verdana" w:hAnsi="Verdana"/>
        </w:rPr>
        <w:sectPr w:rsidR="00F30EED" w:rsidRPr="004E4D30" w:rsidSect="00E32294">
          <w:headerReference w:type="even" r:id="rId45"/>
          <w:headerReference w:type="default" r:id="rId46"/>
          <w:headerReference w:type="first" r:id="rId47"/>
          <w:footnotePr>
            <w:numStart w:val="8"/>
          </w:footnotePr>
          <w:type w:val="continuous"/>
          <w:pgSz w:w="11901" w:h="16846" w:code="9"/>
          <w:pgMar w:top="1058" w:right="680" w:bottom="851" w:left="3402" w:header="567" w:footer="425" w:gutter="0"/>
          <w:cols w:space="720"/>
          <w:titlePg/>
        </w:sectPr>
      </w:pPr>
    </w:p>
    <w:p w:rsidR="00A85275" w:rsidRDefault="00A85275" w:rsidP="00B71FAD">
      <w:pPr>
        <w:pStyle w:val="Questionnote"/>
        <w:spacing w:after="0" w:line="240" w:lineRule="auto"/>
        <w:jc w:val="both"/>
      </w:pPr>
    </w:p>
    <w:p w:rsidR="00814AF0" w:rsidRDefault="00814AF0" w:rsidP="00B71FAD">
      <w:pPr>
        <w:pStyle w:val="Questionnote"/>
        <w:spacing w:after="0" w:line="240" w:lineRule="auto"/>
        <w:jc w:val="both"/>
      </w:pPr>
    </w:p>
    <w:tbl>
      <w:tblPr>
        <w:tblW w:w="9944" w:type="dxa"/>
        <w:tblInd w:w="-2417" w:type="dxa"/>
        <w:shd w:val="clear" w:color="auto" w:fill="701B45"/>
        <w:tblLayout w:type="fixed"/>
        <w:tblCellMar>
          <w:left w:w="0" w:type="dxa"/>
          <w:right w:w="0" w:type="dxa"/>
        </w:tblCellMar>
        <w:tblLook w:val="0000" w:firstRow="0" w:lastRow="0" w:firstColumn="0" w:lastColumn="0" w:noHBand="0" w:noVBand="0"/>
      </w:tblPr>
      <w:tblGrid>
        <w:gridCol w:w="2062"/>
        <w:gridCol w:w="7882"/>
      </w:tblGrid>
      <w:tr w:rsidR="00814AF0" w:rsidRPr="00FC3192" w:rsidTr="00B66ED4">
        <w:trPr>
          <w:trHeight w:val="2114"/>
        </w:trPr>
        <w:tc>
          <w:tcPr>
            <w:tcW w:w="2062" w:type="dxa"/>
            <w:shd w:val="clear" w:color="auto" w:fill="701B45"/>
          </w:tcPr>
          <w:p w:rsidR="00814AF0" w:rsidRPr="00493BF5" w:rsidRDefault="006C1893" w:rsidP="00B66ED4">
            <w:pPr>
              <w:pStyle w:val="Sectionnumber"/>
              <w:ind w:right="71"/>
              <w:rPr>
                <w:color w:val="auto"/>
              </w:rPr>
            </w:pPr>
            <w:r>
              <w:rPr>
                <w:noProof/>
                <w:color w:val="auto"/>
              </w:rPr>
              <w:lastRenderedPageBreak/>
              <w:pict>
                <v:rect id="_x0000_s1063" style="position:absolute;left:0;text-align:left;margin-left:-112.05pt;margin-top:.1pt;width:503.8pt;height:108.75pt;z-index:-3" o:allowincell="f" filled="f" fillcolor="#8fb58f" stroked="f"/>
              </w:pict>
            </w:r>
            <w:r w:rsidR="00814AF0">
              <w:rPr>
                <w:color w:val="auto"/>
              </w:rPr>
              <w:t>10</w:t>
            </w:r>
          </w:p>
        </w:tc>
        <w:tc>
          <w:tcPr>
            <w:tcW w:w="7882" w:type="dxa"/>
            <w:shd w:val="clear" w:color="auto" w:fill="701B45"/>
          </w:tcPr>
          <w:p w:rsidR="00814AF0" w:rsidRPr="00814AF0" w:rsidRDefault="00814AF0" w:rsidP="00B66ED4">
            <w:pPr>
              <w:pStyle w:val="Sectionheading"/>
              <w:ind w:left="355"/>
              <w:rPr>
                <w:rFonts w:ascii="Verdana" w:hAnsi="Verdana"/>
                <w:sz w:val="28"/>
                <w:szCs w:val="28"/>
              </w:rPr>
            </w:pPr>
            <w:r>
              <w:rPr>
                <w:rFonts w:ascii="Verdana" w:hAnsi="Verdana"/>
                <w:sz w:val="28"/>
                <w:szCs w:val="28"/>
              </w:rPr>
              <w:t>Fees and levies</w:t>
            </w:r>
          </w:p>
          <w:p w:rsidR="00814AF0" w:rsidRPr="00C80E28" w:rsidRDefault="00814AF0" w:rsidP="00814AF0">
            <w:pPr>
              <w:spacing w:before="0"/>
              <w:ind w:left="355" w:right="567"/>
              <w:rPr>
                <w:sz w:val="18"/>
                <w:szCs w:val="18"/>
              </w:rPr>
            </w:pPr>
            <w:r w:rsidRPr="00C80E28">
              <w:rPr>
                <w:rFonts w:ascii="Verdana" w:hAnsi="Verdana"/>
                <w:sz w:val="18"/>
                <w:szCs w:val="18"/>
              </w:rPr>
              <w:t>This section is included to provide the applicant information on periodic fees and levies payable to the FCA, the Financial Ombudsman Service and Money Advice Service (MAS). We also explain the relevant FCA and Ombudsman Service fee-blocks.</w:t>
            </w:r>
            <w:r w:rsidRPr="00C80E28">
              <w:rPr>
                <w:sz w:val="18"/>
                <w:szCs w:val="18"/>
              </w:rPr>
              <w:br/>
            </w:r>
          </w:p>
        </w:tc>
      </w:tr>
    </w:tbl>
    <w:p w:rsidR="00814AF0" w:rsidRPr="002C0A35" w:rsidRDefault="00814AF0" w:rsidP="00B71FAD">
      <w:pPr>
        <w:pStyle w:val="Questionnote"/>
        <w:spacing w:after="0" w:line="240" w:lineRule="auto"/>
        <w:jc w:val="both"/>
      </w:pPr>
    </w:p>
    <w:p w:rsidR="008946E8" w:rsidRPr="004E4D30" w:rsidRDefault="008946E8" w:rsidP="008946E8">
      <w:pPr>
        <w:pStyle w:val="Questionnote"/>
        <w:rPr>
          <w:rFonts w:ascii="Verdana" w:hAnsi="Verdana"/>
        </w:rPr>
      </w:pPr>
      <w:r w:rsidRPr="004E4D30">
        <w:rPr>
          <w:rFonts w:ascii="Verdana" w:hAnsi="Verdana"/>
        </w:rPr>
        <w:t xml:space="preserve">The permission the applicant has when it becomes a registered SPI will determine which fee-block the SPI is allocated to.  The fees and levies in each fee-block are often based on the tariff; however SPIs will pay flat periodic fees and levies in accordance with FEES 4 Annex 11 Part 5 of the FCA Handbook. </w:t>
      </w:r>
    </w:p>
    <w:p w:rsidR="008946E8" w:rsidRDefault="008946E8" w:rsidP="008946E8">
      <w:pPr>
        <w:pStyle w:val="Questionnote"/>
        <w:spacing w:before="100" w:beforeAutospacing="1" w:after="100" w:afterAutospacing="1"/>
        <w:jc w:val="both"/>
        <w:rPr>
          <w:rFonts w:ascii="Verdana" w:hAnsi="Verdana"/>
        </w:rPr>
      </w:pPr>
      <w:r w:rsidRPr="004E4D30">
        <w:rPr>
          <w:rFonts w:ascii="Verdana" w:hAnsi="Verdana"/>
        </w:rPr>
        <w:t xml:space="preserve">See </w:t>
      </w:r>
      <w:hyperlink r:id="rId48" w:history="1">
        <w:r w:rsidRPr="004E4D30">
          <w:rPr>
            <w:rStyle w:val="Hyperlink"/>
            <w:rFonts w:ascii="Verdana" w:hAnsi="Verdana"/>
          </w:rPr>
          <w:t>http://www.fshandbook.info/FS/html/handbook/FEES/4/11</w:t>
        </w:r>
      </w:hyperlink>
    </w:p>
    <w:p w:rsidR="008946E8" w:rsidRPr="004E4D30" w:rsidRDefault="008946E8" w:rsidP="008946E8">
      <w:pPr>
        <w:pStyle w:val="Questionnote"/>
        <w:spacing w:before="100" w:beforeAutospacing="1" w:after="100" w:afterAutospacing="1"/>
        <w:jc w:val="both"/>
        <w:rPr>
          <w:rFonts w:ascii="Verdana" w:hAnsi="Verdana"/>
        </w:rPr>
      </w:pPr>
      <w:r w:rsidRPr="00451551">
        <w:rPr>
          <w:rFonts w:ascii="Verdana" w:hAnsi="Verdana"/>
        </w:rPr>
        <w:t>Please see below for fee and indust</w:t>
      </w:r>
      <w:r>
        <w:rPr>
          <w:rFonts w:ascii="Verdana" w:hAnsi="Verdana"/>
        </w:rPr>
        <w:t>ry blocks that apply to a SPI</w:t>
      </w:r>
      <w:r w:rsidRPr="00451551">
        <w:rPr>
          <w:rFonts w:ascii="Verdana" w:hAnsi="Verdana"/>
        </w:rPr>
        <w:t>.</w:t>
      </w:r>
    </w:p>
    <w:p w:rsidR="008946E8" w:rsidRPr="00C80E28" w:rsidRDefault="008946E8" w:rsidP="008946E8">
      <w:pPr>
        <w:pStyle w:val="Qsheading1"/>
        <w:rPr>
          <w:rFonts w:ascii="Verdana" w:hAnsi="Verdana"/>
          <w:sz w:val="20"/>
        </w:rPr>
      </w:pPr>
      <w:r w:rsidRPr="00C80E28">
        <w:rPr>
          <w:rFonts w:ascii="Verdana" w:hAnsi="Verdana"/>
          <w:sz w:val="20"/>
        </w:rPr>
        <w:t>FCA fees</w:t>
      </w:r>
    </w:p>
    <w:p w:rsidR="008946E8" w:rsidRDefault="008946E8" w:rsidP="008946E8">
      <w:pPr>
        <w:tabs>
          <w:tab w:val="right" w:pos="-142"/>
          <w:tab w:val="left" w:pos="284"/>
        </w:tabs>
        <w:spacing w:before="180" w:after="40" w:line="220" w:lineRule="exact"/>
        <w:ind w:right="731" w:hanging="567"/>
        <w:outlineLvl w:val="0"/>
        <w:rPr>
          <w:rFonts w:ascii="Verdana" w:hAnsi="Verdana"/>
          <w:b/>
          <w:sz w:val="18"/>
        </w:rPr>
      </w:pPr>
      <w:r>
        <w:rPr>
          <w:rFonts w:ascii="Verdana" w:hAnsi="Verdana"/>
          <w:b/>
          <w:sz w:val="18"/>
        </w:rPr>
        <w:tab/>
        <w:t>10.1</w:t>
      </w:r>
      <w:r>
        <w:rPr>
          <w:rFonts w:ascii="Verdana" w:hAnsi="Verdana"/>
          <w:b/>
          <w:sz w:val="18"/>
        </w:rPr>
        <w:tab/>
        <w:t>Fee-block G.4- Small Payment Institutions</w:t>
      </w:r>
    </w:p>
    <w:p w:rsidR="008946E8" w:rsidRDefault="008946E8" w:rsidP="008946E8">
      <w:pPr>
        <w:pStyle w:val="Questionnote"/>
        <w:rPr>
          <w:rFonts w:ascii="Verdana" w:hAnsi="Verdana"/>
        </w:rPr>
      </w:pPr>
      <w:r>
        <w:rPr>
          <w:rFonts w:ascii="Verdana" w:hAnsi="Verdana"/>
        </w:rPr>
        <w:t xml:space="preserve">An applicant firm applying as a registered SPI is allocated to fee-block G.4 - Small Payment Institutions. We do not require data for fee-block G.4 as this is a flat fee. </w:t>
      </w:r>
    </w:p>
    <w:p w:rsidR="008946E8" w:rsidRDefault="008946E8" w:rsidP="008946E8">
      <w:pPr>
        <w:tabs>
          <w:tab w:val="right" w:pos="-142"/>
          <w:tab w:val="left" w:pos="284"/>
        </w:tabs>
        <w:spacing w:before="180" w:after="40" w:line="220" w:lineRule="exact"/>
        <w:ind w:right="731" w:hanging="567"/>
        <w:outlineLvl w:val="0"/>
        <w:rPr>
          <w:rFonts w:ascii="Verdana" w:hAnsi="Verdana"/>
          <w:b/>
          <w:sz w:val="18"/>
        </w:rPr>
      </w:pPr>
      <w:r>
        <w:rPr>
          <w:rFonts w:ascii="Verdana" w:hAnsi="Verdana"/>
          <w:b/>
        </w:rPr>
        <w:tab/>
      </w:r>
      <w:r>
        <w:rPr>
          <w:rFonts w:ascii="Verdana" w:hAnsi="Verdana"/>
          <w:b/>
          <w:sz w:val="18"/>
          <w:szCs w:val="18"/>
        </w:rPr>
        <w:t>10.2</w:t>
      </w:r>
      <w:r>
        <w:rPr>
          <w:rFonts w:ascii="Verdana" w:hAnsi="Verdana"/>
          <w:b/>
        </w:rPr>
        <w:tab/>
      </w:r>
      <w:r>
        <w:rPr>
          <w:rFonts w:ascii="Verdana" w:hAnsi="Verdana"/>
          <w:b/>
          <w:sz w:val="18"/>
        </w:rPr>
        <w:t>Financial Ombudsman Service (Ombudsman Service) General Levy</w:t>
      </w:r>
    </w:p>
    <w:p w:rsidR="008946E8" w:rsidRDefault="008946E8" w:rsidP="008946E8">
      <w:pPr>
        <w:pStyle w:val="Questionnote"/>
        <w:jc w:val="both"/>
        <w:rPr>
          <w:rFonts w:ascii="Verdana" w:hAnsi="Verdana"/>
        </w:rPr>
      </w:pPr>
      <w:r>
        <w:rPr>
          <w:rFonts w:ascii="Verdana" w:hAnsi="Verdana"/>
        </w:rPr>
        <w:t>Fee-paying payment service providers SPIs pay a flat fee so we do not require any data for the purposes of calculating the FOS levy.</w:t>
      </w:r>
    </w:p>
    <w:p w:rsidR="008946E8" w:rsidRPr="00814AF0" w:rsidRDefault="008946E8" w:rsidP="008946E8">
      <w:pPr>
        <w:pStyle w:val="Qsheading1"/>
        <w:rPr>
          <w:rFonts w:ascii="Verdana" w:hAnsi="Verdana"/>
          <w:szCs w:val="22"/>
        </w:rPr>
      </w:pPr>
      <w:r w:rsidRPr="00814AF0">
        <w:rPr>
          <w:rFonts w:ascii="Verdana" w:hAnsi="Verdana"/>
          <w:szCs w:val="22"/>
        </w:rPr>
        <w:t>Declaration of the Financial Ombudsman Service exemption</w:t>
      </w:r>
    </w:p>
    <w:p w:rsidR="008946E8" w:rsidRDefault="008946E8" w:rsidP="008946E8">
      <w:pPr>
        <w:pStyle w:val="Questionnote"/>
        <w:rPr>
          <w:rFonts w:ascii="Verdana" w:hAnsi="Verdana"/>
        </w:rPr>
      </w:pPr>
      <w:r>
        <w:rPr>
          <w:rFonts w:ascii="Verdana" w:hAnsi="Verdana"/>
        </w:rPr>
        <w:t>Please note that if the applicant firm will carry on business with consumers then exemption will not be available, because they qualify as eligible complainants.</w:t>
      </w:r>
    </w:p>
    <w:p w:rsidR="008946E8" w:rsidRDefault="008946E8" w:rsidP="008946E8">
      <w:pPr>
        <w:tabs>
          <w:tab w:val="right" w:pos="-142"/>
          <w:tab w:val="left" w:pos="284"/>
        </w:tabs>
        <w:spacing w:before="180" w:after="40" w:line="220" w:lineRule="exact"/>
        <w:ind w:right="731" w:hanging="567"/>
        <w:outlineLvl w:val="0"/>
        <w:rPr>
          <w:rFonts w:ascii="Verdana" w:hAnsi="Verdana"/>
          <w:b/>
          <w:sz w:val="18"/>
        </w:rPr>
      </w:pPr>
      <w:r>
        <w:rPr>
          <w:rFonts w:ascii="Verdana" w:hAnsi="Verdana"/>
          <w:b/>
          <w:sz w:val="18"/>
        </w:rPr>
        <w:tab/>
        <w:t>10.3</w:t>
      </w:r>
      <w:r>
        <w:rPr>
          <w:rFonts w:ascii="Verdana" w:hAnsi="Verdana"/>
          <w:b/>
          <w:sz w:val="18"/>
        </w:rPr>
        <w:tab/>
        <w:t>The Financial Ombudsman Service exemption</w:t>
      </w:r>
    </w:p>
    <w:p w:rsidR="008946E8" w:rsidRDefault="008946E8" w:rsidP="008946E8">
      <w:pPr>
        <w:pStyle w:val="Questionnote"/>
        <w:rPr>
          <w:rFonts w:ascii="Verdana" w:hAnsi="Verdana"/>
        </w:rPr>
      </w:pPr>
      <w:r>
        <w:rPr>
          <w:rFonts w:ascii="Verdana" w:hAnsi="Verdana"/>
        </w:rPr>
        <w:t>If the applicant firm will not carry on business with eligible complainants and does not foresee doing so in the immediate future, please tick the box below:</w:t>
      </w:r>
    </w:p>
    <w:p w:rsidR="008946E8" w:rsidRDefault="008946E8" w:rsidP="008946E8">
      <w:pPr>
        <w:pStyle w:val="Qsyesno"/>
        <w:spacing w:before="120"/>
        <w:rPr>
          <w:rFonts w:ascii="Verdana" w:hAnsi="Verdana"/>
        </w:rPr>
      </w:pPr>
      <w:r>
        <w:rPr>
          <w:rFonts w:ascii="Verdana" w:hAnsi="Verdana"/>
        </w:rPr>
        <w:fldChar w:fldCharType="begin">
          <w:ffData>
            <w:name w:val="Check1"/>
            <w:enabled/>
            <w:calcOnExit w:val="0"/>
            <w:checkBox>
              <w:sizeAuto/>
              <w:default w:val="0"/>
            </w:checkBox>
          </w:ffData>
        </w:fldChar>
      </w:r>
      <w:r>
        <w:rPr>
          <w:rFonts w:ascii="Verdana" w:hAnsi="Verdana"/>
        </w:rPr>
        <w:instrText xml:space="preserve"> FORMCHECKBOX </w:instrText>
      </w:r>
      <w:r w:rsidR="006C1893">
        <w:rPr>
          <w:rFonts w:ascii="Verdana" w:hAnsi="Verdana"/>
        </w:rPr>
      </w:r>
      <w:r w:rsidR="006C1893">
        <w:rPr>
          <w:rFonts w:ascii="Verdana" w:hAnsi="Verdana"/>
        </w:rPr>
        <w:fldChar w:fldCharType="separate"/>
      </w:r>
      <w:r>
        <w:rPr>
          <w:rFonts w:ascii="Verdana" w:hAnsi="Verdana"/>
        </w:rPr>
        <w:fldChar w:fldCharType="end"/>
      </w:r>
      <w:r>
        <w:rPr>
          <w:rFonts w:ascii="Verdana" w:hAnsi="Verdana"/>
        </w:rPr>
        <w:tab/>
        <w:t>Applicant firm is exempt from the Financial Ombudsman Service</w:t>
      </w:r>
    </w:p>
    <w:p w:rsidR="008946E8" w:rsidRDefault="008946E8" w:rsidP="008946E8">
      <w:pPr>
        <w:pStyle w:val="Qsyesno"/>
        <w:spacing w:before="120"/>
        <w:rPr>
          <w:rFonts w:ascii="Verdana" w:hAnsi="Verdana"/>
          <w:b/>
        </w:rPr>
      </w:pPr>
      <w:r>
        <w:rPr>
          <w:rFonts w:ascii="Verdana" w:hAnsi="Verdana"/>
          <w:b/>
        </w:rPr>
        <w:t>If you have indicated that the applicant firm is exempt from the Financial Ombudsman Service, please provide supporting evidence for this exemption.</w:t>
      </w:r>
    </w:p>
    <w:p w:rsidR="008946E8" w:rsidRDefault="008946E8" w:rsidP="008946E8">
      <w:pPr>
        <w:pStyle w:val="Qsyesno"/>
        <w:spacing w:before="120"/>
        <w:rPr>
          <w:rFonts w:ascii="Verdana" w:hAnsi="Verdana"/>
        </w:rPr>
      </w:pPr>
      <w:r>
        <w:rPr>
          <w:rFonts w:ascii="Verdana" w:hAnsi="Verdana"/>
        </w:rPr>
        <w:fldChar w:fldCharType="begin">
          <w:ffData>
            <w:name w:val="Check54"/>
            <w:enabled/>
            <w:calcOnExit w:val="0"/>
            <w:checkBox>
              <w:sizeAuto/>
              <w:default w:val="0"/>
            </w:checkBox>
          </w:ffData>
        </w:fldChar>
      </w:r>
      <w:r>
        <w:rPr>
          <w:rFonts w:ascii="Verdana" w:hAnsi="Verdana"/>
        </w:rPr>
        <w:instrText xml:space="preserve"> FORMCHECKBOX </w:instrText>
      </w:r>
      <w:r w:rsidR="006C1893">
        <w:rPr>
          <w:rFonts w:ascii="Verdana" w:hAnsi="Verdana"/>
        </w:rPr>
      </w:r>
      <w:r w:rsidR="006C1893">
        <w:rPr>
          <w:rFonts w:ascii="Verdana" w:hAnsi="Verdana"/>
        </w:rPr>
        <w:fldChar w:fldCharType="separate"/>
      </w:r>
      <w:r>
        <w:rPr>
          <w:rFonts w:ascii="Verdana" w:hAnsi="Verdana"/>
        </w:rPr>
        <w:fldChar w:fldCharType="end"/>
      </w:r>
      <w:r>
        <w:rPr>
          <w:rFonts w:ascii="Verdana" w:hAnsi="Verdana"/>
        </w:rPr>
        <w:tab/>
        <w:t>Attached</w:t>
      </w:r>
    </w:p>
    <w:p w:rsidR="008946E8" w:rsidRDefault="008946E8" w:rsidP="008946E8">
      <w:pPr>
        <w:tabs>
          <w:tab w:val="right" w:pos="-142"/>
          <w:tab w:val="left" w:pos="284"/>
        </w:tabs>
        <w:spacing w:before="180" w:after="40" w:line="220" w:lineRule="exact"/>
        <w:ind w:right="731" w:hanging="567"/>
        <w:outlineLvl w:val="0"/>
        <w:rPr>
          <w:rFonts w:ascii="Verdana" w:hAnsi="Verdana"/>
          <w:b/>
          <w:sz w:val="18"/>
        </w:rPr>
      </w:pPr>
      <w:r>
        <w:rPr>
          <w:rFonts w:ascii="Verdana" w:hAnsi="Verdana"/>
          <w:b/>
          <w:sz w:val="18"/>
        </w:rPr>
        <w:tab/>
        <w:t>10.4</w:t>
      </w:r>
      <w:r>
        <w:rPr>
          <w:rFonts w:ascii="Verdana" w:hAnsi="Verdana"/>
          <w:b/>
          <w:sz w:val="18"/>
        </w:rPr>
        <w:tab/>
        <w:t>Money Advice Service (MAS) levy</w:t>
      </w:r>
    </w:p>
    <w:p w:rsidR="008946E8" w:rsidRDefault="008946E8" w:rsidP="008946E8">
      <w:pPr>
        <w:pStyle w:val="Questionnote"/>
        <w:rPr>
          <w:rFonts w:ascii="Verdana" w:hAnsi="Verdana"/>
        </w:rPr>
      </w:pPr>
      <w:r>
        <w:rPr>
          <w:rFonts w:ascii="Verdana" w:hAnsi="Verdana"/>
        </w:rPr>
        <w:t xml:space="preserve">For SPIs, a flat fee is payable. The fee block mirrors FCA fee block. So there are no data requirements for the MAS levy. </w:t>
      </w:r>
    </w:p>
    <w:p w:rsidR="00C312A1" w:rsidRPr="00C033FB" w:rsidRDefault="00C312A1" w:rsidP="00056B92">
      <w:pPr>
        <w:pStyle w:val="Qsyesno"/>
        <w:spacing w:before="120"/>
        <w:ind w:right="22"/>
        <w:jc w:val="both"/>
        <w:rPr>
          <w:b/>
        </w:rPr>
      </w:pPr>
    </w:p>
    <w:p w:rsidR="00660558" w:rsidRPr="00C45497" w:rsidRDefault="00660558" w:rsidP="00660558">
      <w:pPr>
        <w:pStyle w:val="Questionnote"/>
      </w:pPr>
    </w:p>
    <w:sectPr w:rsidR="00660558" w:rsidRPr="00C45497" w:rsidSect="00E32294">
      <w:headerReference w:type="even" r:id="rId49"/>
      <w:headerReference w:type="default" r:id="rId50"/>
      <w:headerReference w:type="first" r:id="rId51"/>
      <w:type w:val="continuous"/>
      <w:pgSz w:w="11901" w:h="16846" w:code="9"/>
      <w:pgMar w:top="1135" w:right="680" w:bottom="907" w:left="3402" w:header="567" w:footer="42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893" w:rsidRDefault="006C1893">
      <w:r>
        <w:separator/>
      </w:r>
    </w:p>
  </w:endnote>
  <w:endnote w:type="continuationSeparator" w:id="0">
    <w:p w:rsidR="006C1893" w:rsidRDefault="006C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44C" w:rsidRPr="0040544C" w:rsidRDefault="006C1893" w:rsidP="0040544C">
    <w:pPr>
      <w:pStyle w:val="Footer"/>
      <w:tabs>
        <w:tab w:val="clear" w:pos="4320"/>
        <w:tab w:val="right" w:pos="7797"/>
      </w:tabs>
      <w:rPr>
        <w:sz w:val="16"/>
      </w:rPr>
    </w:pPr>
    <w:r>
      <w:rPr>
        <w:noProof/>
        <w:sz w:val="16"/>
      </w:rPr>
      <w:pict>
        <v:line id="_x0000_s2059" style="position:absolute;z-index:4;mso-position-horizontal-relative:margin" from="0,2.85pt" to="391.2pt,2.85pt" o:allowincell="f" strokecolor="#903" strokeweight="1.5pt">
          <w10:wrap anchorx="margin"/>
        </v:line>
      </w:pict>
    </w:r>
    <w:r w:rsidR="0040544C">
      <w:rPr>
        <w:i/>
        <w:sz w:val="16"/>
      </w:rPr>
      <w:t>FCA</w:t>
    </w:r>
    <w:r w:rsidR="0040544C">
      <w:rPr>
        <w:sz w:val="16"/>
      </w:rPr>
      <w:t xml:space="preserve"> </w:t>
    </w:r>
    <w:r w:rsidR="0040544C">
      <w:rPr>
        <w:sz w:val="12"/>
      </w:rPr>
      <w:sym w:font="Wingdings" w:char="F06C"/>
    </w:r>
    <w:r w:rsidR="0040544C">
      <w:rPr>
        <w:sz w:val="16"/>
      </w:rPr>
      <w:t xml:space="preserve">  PSD SPI Application Form </w:t>
    </w:r>
    <w:r w:rsidR="0040544C" w:rsidRPr="00E36C53">
      <w:rPr>
        <w:sz w:val="12"/>
      </w:rPr>
      <w:sym w:font="Wingdings" w:char="F06C"/>
    </w:r>
    <w:r w:rsidR="0040544C" w:rsidRPr="00E36C53">
      <w:rPr>
        <w:sz w:val="16"/>
      </w:rPr>
      <w:t xml:space="preserve"> Release </w:t>
    </w:r>
    <w:r w:rsidR="0040544C">
      <w:rPr>
        <w:sz w:val="16"/>
      </w:rPr>
      <w:t>5</w:t>
    </w:r>
    <w:r w:rsidR="0040544C" w:rsidRPr="00E36C53">
      <w:rPr>
        <w:sz w:val="16"/>
      </w:rPr>
      <w:t xml:space="preserve"> </w:t>
    </w:r>
    <w:r w:rsidR="0040544C" w:rsidRPr="00E36C53">
      <w:rPr>
        <w:sz w:val="12"/>
      </w:rPr>
      <w:sym w:font="Wingdings" w:char="F06C"/>
    </w:r>
    <w:r w:rsidR="0040544C" w:rsidRPr="00E36C53">
      <w:rPr>
        <w:sz w:val="16"/>
      </w:rPr>
      <w:t xml:space="preserve"> </w:t>
    </w:r>
    <w:r w:rsidR="0040544C">
      <w:rPr>
        <w:sz w:val="16"/>
      </w:rPr>
      <w:t>October 2017</w:t>
    </w:r>
    <w:r w:rsidR="0040544C">
      <w:rPr>
        <w:sz w:val="16"/>
      </w:rPr>
      <w:tab/>
      <w:t xml:space="preserve">page </w:t>
    </w:r>
    <w:r w:rsidR="0040544C">
      <w:rPr>
        <w:rStyle w:val="PageNumber"/>
        <w:b/>
        <w:sz w:val="16"/>
      </w:rPr>
      <w:fldChar w:fldCharType="begin"/>
    </w:r>
    <w:r w:rsidR="0040544C">
      <w:rPr>
        <w:rStyle w:val="PageNumber"/>
        <w:b/>
        <w:sz w:val="16"/>
      </w:rPr>
      <w:instrText xml:space="preserve"> PAGE </w:instrText>
    </w:r>
    <w:r w:rsidR="0040544C">
      <w:rPr>
        <w:rStyle w:val="PageNumber"/>
        <w:b/>
        <w:sz w:val="16"/>
      </w:rPr>
      <w:fldChar w:fldCharType="separate"/>
    </w:r>
    <w:r w:rsidR="0083094E">
      <w:rPr>
        <w:rStyle w:val="PageNumber"/>
        <w:b/>
        <w:noProof/>
        <w:sz w:val="16"/>
      </w:rPr>
      <w:t>2</w:t>
    </w:r>
    <w:r w:rsidR="0040544C">
      <w:rPr>
        <w:rStyle w:val="PageNumber"/>
        <w:b/>
        <w:sz w:val="16"/>
      </w:rPr>
      <w:fldChar w:fldCharType="end"/>
    </w:r>
    <w:r w:rsidR="0040544C" w:rsidRPr="00261818">
      <w:rPr>
        <w:rStyle w:val="PageNumber"/>
        <w:b/>
        <w:snapToGrid w:val="0"/>
        <w:sz w:val="16"/>
        <w:szCs w:val="16"/>
        <w:lang w:eastAsia="en-U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3E" w:rsidRDefault="0049393E" w:rsidP="00AC14F0">
    <w:pPr>
      <w:pStyle w:val="Footer"/>
      <w:framePr w:wrap="around" w:vAnchor="text" w:hAnchor="page" w:x="9985" w:y="-108"/>
      <w:rPr>
        <w:rStyle w:val="PageNumber"/>
      </w:rPr>
    </w:pPr>
  </w:p>
  <w:p w:rsidR="0049393E" w:rsidRPr="00E33102" w:rsidRDefault="006C1893" w:rsidP="003369A8">
    <w:pPr>
      <w:pStyle w:val="Footer"/>
      <w:tabs>
        <w:tab w:val="clear" w:pos="4320"/>
        <w:tab w:val="right" w:pos="7797"/>
      </w:tabs>
      <w:rPr>
        <w:sz w:val="16"/>
      </w:rPr>
    </w:pPr>
    <w:r>
      <w:rPr>
        <w:noProof/>
        <w:sz w:val="16"/>
      </w:rPr>
      <w:pict>
        <v:line id="_x0000_s2053" style="position:absolute;z-index:1;mso-position-horizontal-relative:margin" from="0,2.85pt" to="391.2pt,2.85pt" o:allowincell="f" strokecolor="#903" strokeweight="1.5pt">
          <w10:wrap anchorx="margin"/>
        </v:line>
      </w:pict>
    </w:r>
    <w:r w:rsidR="0049393E">
      <w:rPr>
        <w:i/>
        <w:sz w:val="16"/>
      </w:rPr>
      <w:t>FCA</w:t>
    </w:r>
    <w:r w:rsidR="0049393E">
      <w:rPr>
        <w:sz w:val="16"/>
      </w:rPr>
      <w:t xml:space="preserve"> </w:t>
    </w:r>
    <w:r w:rsidR="0049393E">
      <w:rPr>
        <w:sz w:val="12"/>
      </w:rPr>
      <w:sym w:font="Wingdings" w:char="F06C"/>
    </w:r>
    <w:r w:rsidR="0049393E">
      <w:rPr>
        <w:sz w:val="16"/>
      </w:rPr>
      <w:t xml:space="preserve">  PSD SPI Application Form </w:t>
    </w:r>
    <w:r w:rsidR="0049393E" w:rsidRPr="00E36C53">
      <w:rPr>
        <w:sz w:val="12"/>
      </w:rPr>
      <w:sym w:font="Wingdings" w:char="F06C"/>
    </w:r>
    <w:r w:rsidR="0049393E" w:rsidRPr="00E36C53">
      <w:rPr>
        <w:sz w:val="16"/>
      </w:rPr>
      <w:t xml:space="preserve"> Release </w:t>
    </w:r>
    <w:r w:rsidR="0049393E">
      <w:rPr>
        <w:sz w:val="16"/>
      </w:rPr>
      <w:t>5</w:t>
    </w:r>
    <w:r w:rsidR="0049393E" w:rsidRPr="00E36C53">
      <w:rPr>
        <w:sz w:val="16"/>
      </w:rPr>
      <w:t xml:space="preserve"> </w:t>
    </w:r>
    <w:r w:rsidR="0049393E" w:rsidRPr="00E36C53">
      <w:rPr>
        <w:sz w:val="12"/>
      </w:rPr>
      <w:sym w:font="Wingdings" w:char="F06C"/>
    </w:r>
    <w:r w:rsidR="0049393E" w:rsidRPr="00E36C53">
      <w:rPr>
        <w:sz w:val="16"/>
      </w:rPr>
      <w:t xml:space="preserve"> </w:t>
    </w:r>
    <w:r w:rsidR="0049393E">
      <w:rPr>
        <w:sz w:val="16"/>
      </w:rPr>
      <w:t>July 2017</w:t>
    </w:r>
    <w:r w:rsidR="0049393E">
      <w:rPr>
        <w:sz w:val="16"/>
      </w:rPr>
      <w:tab/>
      <w:t xml:space="preserve">page </w:t>
    </w:r>
    <w:r w:rsidR="0049393E">
      <w:rPr>
        <w:rStyle w:val="PageNumber"/>
        <w:b/>
        <w:sz w:val="16"/>
      </w:rPr>
      <w:fldChar w:fldCharType="begin"/>
    </w:r>
    <w:r w:rsidR="0049393E">
      <w:rPr>
        <w:rStyle w:val="PageNumber"/>
        <w:b/>
        <w:sz w:val="16"/>
      </w:rPr>
      <w:instrText xml:space="preserve"> PAGE </w:instrText>
    </w:r>
    <w:r w:rsidR="0049393E">
      <w:rPr>
        <w:rStyle w:val="PageNumber"/>
        <w:b/>
        <w:sz w:val="16"/>
      </w:rPr>
      <w:fldChar w:fldCharType="separate"/>
    </w:r>
    <w:r w:rsidR="0049393E">
      <w:rPr>
        <w:rStyle w:val="PageNumber"/>
        <w:b/>
        <w:noProof/>
        <w:sz w:val="16"/>
      </w:rPr>
      <w:t>3</w:t>
    </w:r>
    <w:r w:rsidR="0049393E">
      <w:rPr>
        <w:rStyle w:val="PageNumber"/>
        <w:b/>
        <w:sz w:val="16"/>
      </w:rPr>
      <w:fldChar w:fldCharType="end"/>
    </w:r>
    <w:r w:rsidR="0049393E" w:rsidRPr="00261818">
      <w:rPr>
        <w:rStyle w:val="PageNumber"/>
        <w:b/>
        <w:snapToGrid w:val="0"/>
        <w:sz w:val="16"/>
        <w:szCs w:val="16"/>
        <w:lang w:eastAsia="en-US"/>
      </w:rPr>
      <w:tab/>
    </w:r>
  </w:p>
  <w:p w:rsidR="0049393E" w:rsidRPr="007E2BE2" w:rsidRDefault="0049393E" w:rsidP="003369A8">
    <w:pPr>
      <w:pStyle w:val="Footer"/>
      <w:tabs>
        <w:tab w:val="clear" w:pos="4320"/>
        <w:tab w:val="right" w:pos="7797"/>
      </w:tabs>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3E" w:rsidRPr="00E33102" w:rsidRDefault="006C1893" w:rsidP="003369A8">
    <w:pPr>
      <w:pStyle w:val="Footer"/>
      <w:tabs>
        <w:tab w:val="clear" w:pos="4320"/>
        <w:tab w:val="right" w:pos="7797"/>
      </w:tabs>
      <w:rPr>
        <w:sz w:val="16"/>
      </w:rPr>
    </w:pPr>
    <w:r>
      <w:rPr>
        <w:noProof/>
        <w:sz w:val="16"/>
      </w:rPr>
      <w:pict>
        <v:line id="_x0000_s2055" style="position:absolute;z-index:2;mso-position-horizontal-relative:margin" from="0,2.85pt" to="391.2pt,2.85pt" o:allowincell="f" strokecolor="#903" strokeweight="1.5pt">
          <w10:wrap anchorx="margin"/>
        </v:line>
      </w:pict>
    </w:r>
    <w:r w:rsidR="0049393E">
      <w:rPr>
        <w:i/>
        <w:sz w:val="16"/>
      </w:rPr>
      <w:t>FCA</w:t>
    </w:r>
    <w:r w:rsidR="0049393E">
      <w:rPr>
        <w:sz w:val="16"/>
      </w:rPr>
      <w:t xml:space="preserve"> </w:t>
    </w:r>
    <w:r w:rsidR="0049393E">
      <w:rPr>
        <w:sz w:val="12"/>
      </w:rPr>
      <w:sym w:font="Wingdings" w:char="F06C"/>
    </w:r>
    <w:r w:rsidR="0049393E">
      <w:rPr>
        <w:sz w:val="16"/>
      </w:rPr>
      <w:t xml:space="preserve">  PSD SPI Application Form </w:t>
    </w:r>
    <w:r w:rsidR="0049393E" w:rsidRPr="00E36C53">
      <w:rPr>
        <w:sz w:val="12"/>
      </w:rPr>
      <w:sym w:font="Wingdings" w:char="F06C"/>
    </w:r>
    <w:r w:rsidR="0049393E" w:rsidRPr="00E36C53">
      <w:rPr>
        <w:sz w:val="16"/>
      </w:rPr>
      <w:t xml:space="preserve"> Release </w:t>
    </w:r>
    <w:r w:rsidR="0049393E">
      <w:rPr>
        <w:sz w:val="16"/>
      </w:rPr>
      <w:t>5</w:t>
    </w:r>
    <w:r w:rsidR="0049393E" w:rsidRPr="00E36C53">
      <w:rPr>
        <w:sz w:val="16"/>
      </w:rPr>
      <w:t xml:space="preserve"> </w:t>
    </w:r>
    <w:r w:rsidR="0049393E" w:rsidRPr="00E36C53">
      <w:rPr>
        <w:sz w:val="12"/>
      </w:rPr>
      <w:sym w:font="Wingdings" w:char="F06C"/>
    </w:r>
    <w:r w:rsidR="0049393E" w:rsidRPr="00E36C53">
      <w:rPr>
        <w:sz w:val="16"/>
      </w:rPr>
      <w:t xml:space="preserve"> </w:t>
    </w:r>
    <w:r w:rsidR="00A151B4">
      <w:rPr>
        <w:sz w:val="16"/>
      </w:rPr>
      <w:t>October</w:t>
    </w:r>
    <w:r w:rsidR="0049393E">
      <w:rPr>
        <w:sz w:val="16"/>
      </w:rPr>
      <w:t xml:space="preserve"> 2017</w:t>
    </w:r>
    <w:r w:rsidR="0049393E">
      <w:rPr>
        <w:sz w:val="16"/>
      </w:rPr>
      <w:tab/>
      <w:t xml:space="preserve">page </w:t>
    </w:r>
    <w:r w:rsidR="0049393E">
      <w:rPr>
        <w:rStyle w:val="PageNumber"/>
        <w:b/>
        <w:sz w:val="16"/>
      </w:rPr>
      <w:fldChar w:fldCharType="begin"/>
    </w:r>
    <w:r w:rsidR="0049393E">
      <w:rPr>
        <w:rStyle w:val="PageNumber"/>
        <w:b/>
        <w:sz w:val="16"/>
      </w:rPr>
      <w:instrText xml:space="preserve"> PAGE </w:instrText>
    </w:r>
    <w:r w:rsidR="0049393E">
      <w:rPr>
        <w:rStyle w:val="PageNumber"/>
        <w:b/>
        <w:sz w:val="16"/>
      </w:rPr>
      <w:fldChar w:fldCharType="separate"/>
    </w:r>
    <w:r w:rsidR="0083094E">
      <w:rPr>
        <w:rStyle w:val="PageNumber"/>
        <w:b/>
        <w:noProof/>
        <w:sz w:val="16"/>
      </w:rPr>
      <w:t>1</w:t>
    </w:r>
    <w:r w:rsidR="0049393E">
      <w:rPr>
        <w:rStyle w:val="PageNumber"/>
        <w:b/>
        <w:sz w:val="16"/>
      </w:rPr>
      <w:fldChar w:fldCharType="end"/>
    </w:r>
    <w:r w:rsidR="0049393E" w:rsidRPr="00261818">
      <w:rPr>
        <w:rStyle w:val="PageNumber"/>
        <w:b/>
        <w:snapToGrid w:val="0"/>
        <w:sz w:val="16"/>
        <w:szCs w:val="16"/>
        <w:lang w:eastAsia="en-US"/>
      </w:rPr>
      <w:tab/>
    </w:r>
  </w:p>
  <w:p w:rsidR="0049393E" w:rsidRPr="00F47545" w:rsidRDefault="0049393E" w:rsidP="002607B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3E" w:rsidRPr="0040544C" w:rsidRDefault="006C1893" w:rsidP="0040544C">
    <w:pPr>
      <w:pStyle w:val="Footer"/>
      <w:tabs>
        <w:tab w:val="clear" w:pos="4320"/>
        <w:tab w:val="right" w:pos="7797"/>
      </w:tabs>
      <w:rPr>
        <w:sz w:val="16"/>
      </w:rPr>
    </w:pPr>
    <w:r>
      <w:rPr>
        <w:noProof/>
        <w:sz w:val="16"/>
      </w:rPr>
      <w:pict>
        <v:line id="_x0000_s2058" style="position:absolute;z-index:3;mso-position-horizontal-relative:margin" from="0,2.85pt" to="391.2pt,2.85pt" o:allowincell="f" strokecolor="#903" strokeweight="1.5pt">
          <w10:wrap anchorx="margin"/>
        </v:line>
      </w:pict>
    </w:r>
    <w:r w:rsidR="0040544C">
      <w:rPr>
        <w:i/>
        <w:sz w:val="16"/>
      </w:rPr>
      <w:t>FCA</w:t>
    </w:r>
    <w:r w:rsidR="0040544C">
      <w:rPr>
        <w:sz w:val="16"/>
      </w:rPr>
      <w:t xml:space="preserve"> </w:t>
    </w:r>
    <w:r w:rsidR="0040544C">
      <w:rPr>
        <w:sz w:val="12"/>
      </w:rPr>
      <w:sym w:font="Wingdings" w:char="F06C"/>
    </w:r>
    <w:r w:rsidR="0040544C">
      <w:rPr>
        <w:sz w:val="16"/>
      </w:rPr>
      <w:t xml:space="preserve">  PSD SPI Application Form </w:t>
    </w:r>
    <w:r w:rsidR="0040544C" w:rsidRPr="00E36C53">
      <w:rPr>
        <w:sz w:val="12"/>
      </w:rPr>
      <w:sym w:font="Wingdings" w:char="F06C"/>
    </w:r>
    <w:r w:rsidR="0040544C" w:rsidRPr="00E36C53">
      <w:rPr>
        <w:sz w:val="16"/>
      </w:rPr>
      <w:t xml:space="preserve"> Release </w:t>
    </w:r>
    <w:r w:rsidR="0040544C">
      <w:rPr>
        <w:sz w:val="16"/>
      </w:rPr>
      <w:t>5</w:t>
    </w:r>
    <w:r w:rsidR="0040544C" w:rsidRPr="00E36C53">
      <w:rPr>
        <w:sz w:val="16"/>
      </w:rPr>
      <w:t xml:space="preserve"> </w:t>
    </w:r>
    <w:r w:rsidR="0040544C" w:rsidRPr="00E36C53">
      <w:rPr>
        <w:sz w:val="12"/>
      </w:rPr>
      <w:sym w:font="Wingdings" w:char="F06C"/>
    </w:r>
    <w:r w:rsidR="0040544C" w:rsidRPr="00E36C53">
      <w:rPr>
        <w:sz w:val="16"/>
      </w:rPr>
      <w:t xml:space="preserve"> </w:t>
    </w:r>
    <w:r w:rsidR="0040544C">
      <w:rPr>
        <w:sz w:val="16"/>
      </w:rPr>
      <w:t>October 2017</w:t>
    </w:r>
    <w:r w:rsidR="0040544C">
      <w:rPr>
        <w:sz w:val="16"/>
      </w:rPr>
      <w:tab/>
      <w:t xml:space="preserve">page </w:t>
    </w:r>
    <w:r w:rsidR="0040544C">
      <w:rPr>
        <w:rStyle w:val="PageNumber"/>
        <w:b/>
        <w:sz w:val="16"/>
      </w:rPr>
      <w:fldChar w:fldCharType="begin"/>
    </w:r>
    <w:r w:rsidR="0040544C">
      <w:rPr>
        <w:rStyle w:val="PageNumber"/>
        <w:b/>
        <w:sz w:val="16"/>
      </w:rPr>
      <w:instrText xml:space="preserve"> PAGE </w:instrText>
    </w:r>
    <w:r w:rsidR="0040544C">
      <w:rPr>
        <w:rStyle w:val="PageNumber"/>
        <w:b/>
        <w:sz w:val="16"/>
      </w:rPr>
      <w:fldChar w:fldCharType="separate"/>
    </w:r>
    <w:r w:rsidR="0083094E">
      <w:rPr>
        <w:rStyle w:val="PageNumber"/>
        <w:b/>
        <w:noProof/>
        <w:sz w:val="16"/>
      </w:rPr>
      <w:t>3</w:t>
    </w:r>
    <w:r w:rsidR="0040544C">
      <w:rPr>
        <w:rStyle w:val="PageNumber"/>
        <w:b/>
        <w:sz w:val="16"/>
      </w:rPr>
      <w:fldChar w:fldCharType="end"/>
    </w:r>
    <w:r w:rsidR="0040544C" w:rsidRPr="00261818">
      <w:rPr>
        <w:rStyle w:val="PageNumber"/>
        <w:b/>
        <w:snapToGrid w:val="0"/>
        <w:sz w:val="16"/>
        <w:szCs w:val="16"/>
        <w:lang w:eastAsia="en-US"/>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3E" w:rsidRPr="0040544C" w:rsidRDefault="006C1893" w:rsidP="0040544C">
    <w:pPr>
      <w:pStyle w:val="Footer"/>
      <w:tabs>
        <w:tab w:val="clear" w:pos="4320"/>
        <w:tab w:val="right" w:pos="7797"/>
      </w:tabs>
      <w:rPr>
        <w:sz w:val="16"/>
      </w:rPr>
    </w:pPr>
    <w:r>
      <w:rPr>
        <w:noProof/>
        <w:sz w:val="16"/>
      </w:rPr>
      <w:pict>
        <v:line id="_x0000_s2060" style="position:absolute;z-index:5;mso-position-horizontal-relative:margin" from="0,2.85pt" to="391.2pt,2.85pt" o:allowincell="f" strokecolor="#903" strokeweight="1.5pt">
          <w10:wrap anchorx="margin"/>
        </v:line>
      </w:pict>
    </w:r>
    <w:r w:rsidR="0040544C">
      <w:rPr>
        <w:i/>
        <w:sz w:val="16"/>
      </w:rPr>
      <w:t>FCA</w:t>
    </w:r>
    <w:r w:rsidR="0040544C">
      <w:rPr>
        <w:sz w:val="16"/>
      </w:rPr>
      <w:t xml:space="preserve"> </w:t>
    </w:r>
    <w:r w:rsidR="0040544C">
      <w:rPr>
        <w:sz w:val="12"/>
      </w:rPr>
      <w:sym w:font="Wingdings" w:char="F06C"/>
    </w:r>
    <w:r w:rsidR="0040544C">
      <w:rPr>
        <w:sz w:val="16"/>
      </w:rPr>
      <w:t xml:space="preserve">  PSD SPI Application Form </w:t>
    </w:r>
    <w:r w:rsidR="0040544C" w:rsidRPr="00E36C53">
      <w:rPr>
        <w:sz w:val="12"/>
      </w:rPr>
      <w:sym w:font="Wingdings" w:char="F06C"/>
    </w:r>
    <w:r w:rsidR="0040544C" w:rsidRPr="00E36C53">
      <w:rPr>
        <w:sz w:val="16"/>
      </w:rPr>
      <w:t xml:space="preserve"> Release </w:t>
    </w:r>
    <w:r w:rsidR="0040544C">
      <w:rPr>
        <w:sz w:val="16"/>
      </w:rPr>
      <w:t>5</w:t>
    </w:r>
    <w:r w:rsidR="0040544C" w:rsidRPr="00E36C53">
      <w:rPr>
        <w:sz w:val="16"/>
      </w:rPr>
      <w:t xml:space="preserve"> </w:t>
    </w:r>
    <w:r w:rsidR="0040544C" w:rsidRPr="00E36C53">
      <w:rPr>
        <w:sz w:val="12"/>
      </w:rPr>
      <w:sym w:font="Wingdings" w:char="F06C"/>
    </w:r>
    <w:r w:rsidR="0040544C" w:rsidRPr="00E36C53">
      <w:rPr>
        <w:sz w:val="16"/>
      </w:rPr>
      <w:t xml:space="preserve"> </w:t>
    </w:r>
    <w:r w:rsidR="0040544C">
      <w:rPr>
        <w:sz w:val="16"/>
      </w:rPr>
      <w:t>October 2017</w:t>
    </w:r>
    <w:r w:rsidR="0040544C">
      <w:rPr>
        <w:sz w:val="16"/>
      </w:rPr>
      <w:tab/>
      <w:t xml:space="preserve">page </w:t>
    </w:r>
    <w:r w:rsidR="0040544C">
      <w:rPr>
        <w:rStyle w:val="PageNumber"/>
        <w:b/>
        <w:sz w:val="16"/>
      </w:rPr>
      <w:fldChar w:fldCharType="begin"/>
    </w:r>
    <w:r w:rsidR="0040544C">
      <w:rPr>
        <w:rStyle w:val="PageNumber"/>
        <w:b/>
        <w:sz w:val="16"/>
      </w:rPr>
      <w:instrText xml:space="preserve"> PAGE </w:instrText>
    </w:r>
    <w:r w:rsidR="0040544C">
      <w:rPr>
        <w:rStyle w:val="PageNumber"/>
        <w:b/>
        <w:sz w:val="16"/>
      </w:rPr>
      <w:fldChar w:fldCharType="separate"/>
    </w:r>
    <w:r w:rsidR="0083094E">
      <w:rPr>
        <w:rStyle w:val="PageNumber"/>
        <w:b/>
        <w:noProof/>
        <w:sz w:val="16"/>
      </w:rPr>
      <w:t>19</w:t>
    </w:r>
    <w:r w:rsidR="0040544C">
      <w:rPr>
        <w:rStyle w:val="PageNumber"/>
        <w:b/>
        <w:sz w:val="16"/>
      </w:rPr>
      <w:fldChar w:fldCharType="end"/>
    </w:r>
    <w:r w:rsidR="0040544C" w:rsidRPr="00261818">
      <w:rPr>
        <w:rStyle w:val="PageNumber"/>
        <w:b/>
        <w:snapToGrid w:val="0"/>
        <w:sz w:val="16"/>
        <w:szCs w:val="16"/>
        <w:lang w:eastAsia="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893" w:rsidRDefault="006C1893">
      <w:r>
        <w:separator/>
      </w:r>
    </w:p>
  </w:footnote>
  <w:footnote w:type="continuationSeparator" w:id="0">
    <w:p w:rsidR="006C1893" w:rsidRDefault="006C1893">
      <w:r>
        <w:continuationSeparator/>
      </w:r>
    </w:p>
  </w:footnote>
  <w:footnote w:id="1">
    <w:p w:rsidR="0049393E" w:rsidRDefault="0049393E" w:rsidP="000852F6">
      <w:pPr>
        <w:pStyle w:val="FootnoteText"/>
        <w:ind w:left="-567"/>
      </w:pPr>
      <w:r>
        <w:rPr>
          <w:rStyle w:val="FootnoteReference"/>
        </w:rPr>
        <w:footnoteRef/>
      </w:r>
      <w:r>
        <w:t xml:space="preserve"> </w:t>
      </w:r>
      <w:r w:rsidRPr="00EB384F">
        <w:rPr>
          <w:sz w:val="16"/>
          <w:szCs w:val="16"/>
        </w:rPr>
        <w:t>Please note if you are a sole trader we will register the SPI under your name.  Any other names will be listed on</w:t>
      </w:r>
      <w:r>
        <w:rPr>
          <w:sz w:val="16"/>
          <w:szCs w:val="16"/>
        </w:rPr>
        <w:t xml:space="preserve"> the FCA’s</w:t>
      </w:r>
      <w:r w:rsidR="007F673A">
        <w:rPr>
          <w:sz w:val="16"/>
          <w:szCs w:val="16"/>
        </w:rPr>
        <w:t xml:space="preserve"> Financial Services </w:t>
      </w:r>
      <w:r w:rsidRPr="00EB384F">
        <w:rPr>
          <w:sz w:val="16"/>
          <w:szCs w:val="16"/>
        </w:rPr>
        <w:t>Register</w:t>
      </w:r>
      <w:r>
        <w:rPr>
          <w:sz w:val="16"/>
          <w:szCs w:val="16"/>
        </w:rPr>
        <w:t xml:space="preserve"> </w:t>
      </w:r>
      <w:r w:rsidRPr="00EB384F">
        <w:rPr>
          <w:sz w:val="16"/>
          <w:szCs w:val="16"/>
        </w:rPr>
        <w:t>as a trading name(s) of your business.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581" w:rsidRDefault="006C1893" w:rsidP="00E82581">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72" o:spid="_x0000_s2062" type="#_x0000_t136" style="position:absolute;left:0;text-align:left;margin-left:0;margin-top:0;width:393.7pt;height:157.45pt;rotation:315;z-index:-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82581">
      <w:rPr>
        <w:b/>
        <w:sz w:val="16"/>
      </w:rPr>
      <w:t>1  Identification details and timings</w:t>
    </w:r>
  </w:p>
  <w:p w:rsidR="00E82581" w:rsidRDefault="00E8258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3E" w:rsidRPr="00CB0BA3" w:rsidRDefault="006C1893" w:rsidP="00A112CA">
    <w:pPr>
      <w:pStyle w:val="Header"/>
      <w:tabs>
        <w:tab w:val="left" w:pos="7797"/>
      </w:tabs>
      <w:ind w:right="22"/>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81" o:spid="_x0000_s2071" type="#_x0000_t136" style="position:absolute;left:0;text-align:left;margin-left:0;margin-top:0;width:393.7pt;height:157.45pt;rotation:315;z-index:-2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9393E">
      <w:rPr>
        <w:b/>
        <w:sz w:val="16"/>
      </w:rPr>
      <w:t>2 Conditions of Registration</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69" w:rsidRPr="00276154" w:rsidRDefault="006C1893" w:rsidP="00B22969">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82" o:spid="_x0000_s2072" type="#_x0000_t136" style="position:absolute;left:0;text-align:left;margin-left:0;margin-top:0;width:393.7pt;height:157.45pt;rotation:315;z-index:-2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0544C">
      <w:rPr>
        <w:b/>
        <w:sz w:val="16"/>
      </w:rPr>
      <w:t>2</w:t>
    </w:r>
    <w:r w:rsidR="00B22969" w:rsidRPr="00E82581">
      <w:rPr>
        <w:b/>
        <w:sz w:val="16"/>
      </w:rPr>
      <w:t xml:space="preserve"> </w:t>
    </w:r>
    <w:r w:rsidR="0040544C">
      <w:rPr>
        <w:b/>
        <w:sz w:val="16"/>
      </w:rPr>
      <w:t>Conditions of Registration</w:t>
    </w:r>
  </w:p>
  <w:p w:rsidR="0049393E" w:rsidRPr="00A03D5A" w:rsidRDefault="0049393E" w:rsidP="00C86D49">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3E" w:rsidRPr="00276154" w:rsidRDefault="006C1893" w:rsidP="00511B99">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80" o:spid="_x0000_s2070" type="#_x0000_t136" style="position:absolute;left:0;text-align:left;margin-left:0;margin-top:0;width:393.7pt;height:157.45pt;rotation:315;z-index:-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9393E">
      <w:rPr>
        <w:b/>
        <w:sz w:val="16"/>
      </w:rPr>
      <w:t>9 PSD Agents</w:t>
    </w:r>
  </w:p>
  <w:p w:rsidR="0049393E" w:rsidRPr="00120A32" w:rsidRDefault="0049393E" w:rsidP="005D4D99">
    <w:pPr>
      <w:pStyle w:val="Heade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3E" w:rsidRPr="00276154" w:rsidRDefault="006C1893" w:rsidP="00276154">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84" o:spid="_x0000_s2074" type="#_x0000_t136" style="position:absolute;left:0;text-align:left;margin-left:0;margin-top:0;width:393.7pt;height:157.45pt;rotation:315;z-index:-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9393E" w:rsidRPr="00E82581">
      <w:rPr>
        <w:b/>
        <w:sz w:val="16"/>
      </w:rPr>
      <w:t>3 Programme of operations</w:t>
    </w:r>
  </w:p>
  <w:p w:rsidR="0049393E" w:rsidRDefault="0049393E" w:rsidP="00A112CA">
    <w:pPr>
      <w:pStyle w:val="Header"/>
      <w:ind w:right="22"/>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44C" w:rsidRPr="00276154" w:rsidRDefault="006C1893" w:rsidP="00B22969">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85" o:spid="_x0000_s2075" type="#_x0000_t136" style="position:absolute;left:0;text-align:left;margin-left:0;margin-top:0;width:393.7pt;height:157.45pt;rotation:315;z-index:-2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0544C">
      <w:rPr>
        <w:b/>
        <w:sz w:val="16"/>
      </w:rPr>
      <w:t>3</w:t>
    </w:r>
    <w:r w:rsidR="0040544C" w:rsidRPr="00E82581">
      <w:rPr>
        <w:b/>
        <w:sz w:val="16"/>
      </w:rPr>
      <w:t xml:space="preserve"> </w:t>
    </w:r>
    <w:r w:rsidR="0040544C">
      <w:rPr>
        <w:b/>
        <w:sz w:val="16"/>
      </w:rPr>
      <w:t>Programme of operations</w:t>
    </w:r>
  </w:p>
  <w:p w:rsidR="0040544C" w:rsidRPr="00A03D5A" w:rsidRDefault="0040544C" w:rsidP="00C86D49">
    <w:pPr>
      <w:pStyle w:val="Heade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0E6" w:rsidRDefault="006C18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83" o:spid="_x0000_s2073" type="#_x0000_t136" style="position:absolute;margin-left:0;margin-top:0;width:393.7pt;height:157.45pt;rotation:315;z-index:-2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69" w:rsidRPr="00276154" w:rsidRDefault="006C1893" w:rsidP="00276154">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87" o:spid="_x0000_s2077" type="#_x0000_t136" style="position:absolute;left:0;text-align:left;margin-left:0;margin-top:0;width:393.7pt;height:157.45pt;rotation:315;z-index:-2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2969">
      <w:rPr>
        <w:b/>
        <w:sz w:val="16"/>
      </w:rPr>
      <w:t>4</w:t>
    </w:r>
    <w:r w:rsidR="00B22969" w:rsidRPr="00E82581">
      <w:rPr>
        <w:b/>
        <w:sz w:val="16"/>
      </w:rPr>
      <w:t xml:space="preserve"> </w:t>
    </w:r>
    <w:r w:rsidR="00B22969">
      <w:rPr>
        <w:b/>
        <w:sz w:val="16"/>
      </w:rPr>
      <w:t>Safeguarding</w:t>
    </w:r>
  </w:p>
  <w:p w:rsidR="00B22969" w:rsidRDefault="00B22969" w:rsidP="00A112CA">
    <w:pPr>
      <w:pStyle w:val="Header"/>
      <w:ind w:right="22"/>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44C" w:rsidRPr="00276154" w:rsidRDefault="006C1893" w:rsidP="00B22969">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88" o:spid="_x0000_s2078" type="#_x0000_t136" style="position:absolute;left:0;text-align:left;margin-left:0;margin-top:0;width:393.7pt;height:157.45pt;rotation:315;z-index:-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0544C">
      <w:rPr>
        <w:b/>
        <w:sz w:val="16"/>
      </w:rPr>
      <w:t>4</w:t>
    </w:r>
    <w:r w:rsidR="0040544C" w:rsidRPr="00E82581">
      <w:rPr>
        <w:b/>
        <w:sz w:val="16"/>
      </w:rPr>
      <w:t xml:space="preserve"> </w:t>
    </w:r>
    <w:r w:rsidR="0040544C">
      <w:rPr>
        <w:b/>
        <w:sz w:val="16"/>
      </w:rPr>
      <w:t>Safeguarding</w:t>
    </w:r>
  </w:p>
  <w:p w:rsidR="0040544C" w:rsidRPr="00A03D5A" w:rsidRDefault="0040544C" w:rsidP="00C86D49">
    <w:pPr>
      <w:pStyle w:val="Header"/>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0E6" w:rsidRDefault="006C18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86" o:spid="_x0000_s2076" type="#_x0000_t136" style="position:absolute;margin-left:0;margin-top:0;width:393.7pt;height:157.45pt;rotation:315;z-index:-2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69" w:rsidRPr="00276154" w:rsidRDefault="006C1893" w:rsidP="00276154">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90" o:spid="_x0000_s2080" type="#_x0000_t136" style="position:absolute;left:0;text-align:left;margin-left:0;margin-top:0;width:393.7pt;height:157.45pt;rotation:315;z-index:-1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2969">
      <w:rPr>
        <w:b/>
        <w:sz w:val="16"/>
      </w:rPr>
      <w:t>5</w:t>
    </w:r>
    <w:r w:rsidR="00B22969" w:rsidRPr="00E82581">
      <w:rPr>
        <w:b/>
        <w:sz w:val="16"/>
      </w:rPr>
      <w:t xml:space="preserve"> </w:t>
    </w:r>
    <w:r w:rsidR="00B22969">
      <w:rPr>
        <w:b/>
        <w:sz w:val="16"/>
      </w:rPr>
      <w:t>Procedure to monitor, handle and follow up on a security</w:t>
    </w:r>
    <w:r w:rsidR="00B22969">
      <w:rPr>
        <w:b/>
        <w:sz w:val="16"/>
      </w:rPr>
      <w:br/>
      <w:t>incident and customer complaints</w:t>
    </w:r>
  </w:p>
  <w:p w:rsidR="00B22969" w:rsidRDefault="00B22969" w:rsidP="00A112CA">
    <w:pPr>
      <w:pStyle w:val="Header"/>
      <w:ind w:right="22"/>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3E" w:rsidRDefault="006C1893" w:rsidP="00D526EA">
    <w:pPr>
      <w:pStyle w:val="Header"/>
      <w:framePr w:wrap="around" w:vAnchor="text" w:hAnchor="margin" w:xAlign="right"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73" o:spid="_x0000_s2063" type="#_x0000_t136" style="position:absolute;margin-left:0;margin-top:0;width:393.7pt;height:157.45pt;rotation:315;z-index:-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rsidR="0049393E" w:rsidRPr="007E2BE2" w:rsidRDefault="0049393E" w:rsidP="0060371E">
    <w:pPr>
      <w:pStyle w:val="Header"/>
      <w:jc w:val="right"/>
      <w:rPr>
        <w:b/>
        <w:sz w:val="16"/>
      </w:rPr>
    </w:pPr>
    <w:r>
      <w:rPr>
        <w:b/>
        <w:sz w:val="16"/>
      </w:rPr>
      <w:t>1 Basic details and timings</w:t>
    </w:r>
  </w:p>
  <w:p w:rsidR="0049393E" w:rsidRDefault="0049393E">
    <w:pPr>
      <w:pStyle w:val="Header"/>
      <w:jc w:val="right"/>
      <w:rPr>
        <w:b/>
        <w:sz w:val="16"/>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96" w:rsidRPr="00276154" w:rsidRDefault="006C1893" w:rsidP="00B22969">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91" o:spid="_x0000_s2081" type="#_x0000_t136" style="position:absolute;left:0;text-align:left;margin-left:0;margin-top:0;width:393.7pt;height:157.45pt;rotation:315;z-index:-1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1E7B96">
      <w:rPr>
        <w:b/>
        <w:sz w:val="16"/>
      </w:rPr>
      <w:t>5</w:t>
    </w:r>
    <w:r w:rsidR="001E7B96" w:rsidRPr="00E82581">
      <w:rPr>
        <w:b/>
        <w:sz w:val="16"/>
      </w:rPr>
      <w:t xml:space="preserve"> </w:t>
    </w:r>
    <w:r w:rsidR="001E7B96">
      <w:rPr>
        <w:b/>
        <w:sz w:val="16"/>
      </w:rPr>
      <w:t>Procedure to monitor, handle and follow up on a security</w:t>
    </w:r>
    <w:r w:rsidR="001E7B96">
      <w:rPr>
        <w:b/>
        <w:sz w:val="16"/>
      </w:rPr>
      <w:br/>
      <w:t>incident and customer complaints</w:t>
    </w:r>
  </w:p>
  <w:p w:rsidR="001E7B96" w:rsidRPr="00A03D5A" w:rsidRDefault="001E7B96" w:rsidP="00C86D49">
    <w:pPr>
      <w:pStyle w:val="Header"/>
      <w:jc w:val="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0E6" w:rsidRDefault="006C18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89" o:spid="_x0000_s2079" type="#_x0000_t136" style="position:absolute;margin-left:0;margin-top:0;width:393.7pt;height:157.45pt;rotation:315;z-index:-1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69" w:rsidRPr="00276154" w:rsidRDefault="006C1893" w:rsidP="00276154">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93" o:spid="_x0000_s2083" type="#_x0000_t136" style="position:absolute;left:0;text-align:left;margin-left:0;margin-top:0;width:393.7pt;height:157.45pt;rotation:315;z-index:-1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2969">
      <w:rPr>
        <w:b/>
        <w:sz w:val="16"/>
      </w:rPr>
      <w:t>6</w:t>
    </w:r>
    <w:r w:rsidR="00B22969" w:rsidRPr="00E82581">
      <w:rPr>
        <w:b/>
        <w:sz w:val="16"/>
      </w:rPr>
      <w:t xml:space="preserve"> </w:t>
    </w:r>
    <w:r w:rsidR="0040544C">
      <w:rPr>
        <w:b/>
        <w:sz w:val="16"/>
      </w:rPr>
      <w:t>Process in place to file, monitor, track and restrict</w:t>
    </w:r>
    <w:r w:rsidR="0040544C">
      <w:rPr>
        <w:b/>
        <w:sz w:val="16"/>
      </w:rPr>
      <w:br/>
      <w:t>access to sensitive payment data</w:t>
    </w:r>
  </w:p>
  <w:p w:rsidR="00B22969" w:rsidRDefault="00B22969" w:rsidP="00A112CA">
    <w:pPr>
      <w:pStyle w:val="Header"/>
      <w:ind w:right="22"/>
      <w:jc w:val="righ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3E" w:rsidRPr="007E2BE2" w:rsidRDefault="006C1893" w:rsidP="00F259D2">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94" o:spid="_x0000_s2084" type="#_x0000_t136" style="position:absolute;left:0;text-align:left;margin-left:0;margin-top:0;width:393.7pt;height:157.45pt;rotation:315;z-index:-1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9393E">
      <w:rPr>
        <w:b/>
        <w:sz w:val="16"/>
      </w:rPr>
      <w:t>6 Process in place to file, monitor, track and restrict</w:t>
    </w:r>
    <w:r w:rsidR="0049393E">
      <w:rPr>
        <w:b/>
        <w:sz w:val="16"/>
      </w:rPr>
      <w:br/>
      <w:t>access to sensitive payment data</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0E6" w:rsidRDefault="006C18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92" o:spid="_x0000_s2082" type="#_x0000_t136" style="position:absolute;margin-left:0;margin-top:0;width:393.7pt;height:157.45pt;rotation:315;z-index:-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3E" w:rsidRPr="007E2BE2" w:rsidRDefault="006C1893" w:rsidP="00726759">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96" o:spid="_x0000_s2086" type="#_x0000_t136" style="position:absolute;left:0;text-align:left;margin-left:0;margin-top:0;width:393.7pt;height:157.45pt;rotation:315;z-index:-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9393E">
      <w:rPr>
        <w:b/>
        <w:sz w:val="16"/>
      </w:rPr>
      <w:t>7 The principles and definitions applicable to the collection of</w:t>
    </w:r>
    <w:r w:rsidR="0049393E">
      <w:rPr>
        <w:b/>
        <w:sz w:val="16"/>
      </w:rPr>
      <w:br/>
      <w:t>statistical data on performance, transactions and fraud</w:t>
    </w:r>
  </w:p>
  <w:p w:rsidR="0049393E" w:rsidRDefault="0049393E" w:rsidP="00A112CA">
    <w:pPr>
      <w:pStyle w:val="Header"/>
      <w:ind w:right="22"/>
      <w:jc w:val="righ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44C" w:rsidRPr="007E2BE2" w:rsidRDefault="006C1893" w:rsidP="00F259D2">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97" o:spid="_x0000_s2087" type="#_x0000_t136" style="position:absolute;left:0;text-align:left;margin-left:0;margin-top:0;width:393.7pt;height:157.45pt;rotation:315;z-index:-1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0544C">
      <w:rPr>
        <w:b/>
        <w:sz w:val="16"/>
      </w:rPr>
      <w:t xml:space="preserve">7 The principles and definitions applicable to the collection of </w:t>
    </w:r>
    <w:r w:rsidR="0040544C">
      <w:rPr>
        <w:b/>
        <w:sz w:val="16"/>
      </w:rPr>
      <w:br/>
      <w:t xml:space="preserve">statistical data </w:t>
    </w:r>
    <w:r w:rsidR="0070038F">
      <w:rPr>
        <w:b/>
        <w:sz w:val="16"/>
      </w:rPr>
      <w:t>on performance</w:t>
    </w:r>
    <w:r w:rsidR="0040544C">
      <w:rPr>
        <w:b/>
        <w:sz w:val="16"/>
      </w:rPr>
      <w:t>, transactions and fraud</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0E6" w:rsidRDefault="006C18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95" o:spid="_x0000_s2085" type="#_x0000_t136" style="position:absolute;margin-left:0;margin-top:0;width:393.7pt;height:157.45pt;rotation:315;z-index:-1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3E" w:rsidRPr="007E2BE2" w:rsidRDefault="006C1893" w:rsidP="00F01287">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99" o:spid="_x0000_s2089" type="#_x0000_t136" style="position:absolute;left:0;text-align:left;margin-left:0;margin-top:0;width:393.7pt;height:157.45pt;rotation:315;z-index:-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9393E">
      <w:rPr>
        <w:b/>
        <w:sz w:val="16"/>
      </w:rPr>
      <w:t xml:space="preserve">8 Security policy </w:t>
    </w:r>
  </w:p>
  <w:p w:rsidR="0049393E" w:rsidRDefault="0049393E" w:rsidP="00A112CA">
    <w:pPr>
      <w:pStyle w:val="Header"/>
      <w:ind w:right="22"/>
      <w:jc w:val="righ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3E" w:rsidRPr="00EB741E" w:rsidRDefault="0049393E" w:rsidP="00EB74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3E" w:rsidRPr="007E2BE2" w:rsidRDefault="006C1893" w:rsidP="0060371E">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71" o:spid="_x0000_s2061" type="#_x0000_t136" style="position:absolute;left:0;text-align:left;margin-left:0;margin-top:0;width:393.7pt;height:157.45pt;rotation:315;z-index:-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9393E">
      <w:rPr>
        <w:b/>
        <w:sz w:val="16"/>
      </w:rPr>
      <w:t>1 Timings for this application</w:t>
    </w:r>
  </w:p>
  <w:p w:rsidR="0049393E" w:rsidRPr="00120A32" w:rsidRDefault="0049393E" w:rsidP="005D4D99">
    <w:pPr>
      <w:pStyle w:val="Header"/>
      <w:jc w:val="righ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0E6" w:rsidRDefault="006C18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98" o:spid="_x0000_s2088" type="#_x0000_t136" style="position:absolute;margin-left:0;margin-top:0;width:393.7pt;height:157.45pt;rotation:315;z-index:-1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3E" w:rsidRDefault="006C1893" w:rsidP="00276154">
    <w:pPr>
      <w:pStyle w:val="Header"/>
      <w:jc w:val="right"/>
      <w:rPr>
        <w:b/>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802" o:spid="_x0000_s2092" type="#_x0000_t136" style="position:absolute;left:0;text-align:left;margin-left:0;margin-top:0;width:393.7pt;height:157.45pt;rotation:315;z-index:-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9393E">
      <w:rPr>
        <w:b/>
        <w:sz w:val="16"/>
      </w:rPr>
      <w:t>9 PSD Agents</w:t>
    </w:r>
  </w:p>
  <w:p w:rsidR="0049393E" w:rsidRDefault="0049393E" w:rsidP="00A112CA">
    <w:pPr>
      <w:pStyle w:val="Header"/>
      <w:ind w:right="22"/>
      <w:jc w:val="right"/>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3E" w:rsidRPr="007E2BE2" w:rsidRDefault="006C1893" w:rsidP="0060371E">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803" o:spid="_x0000_s2093" type="#_x0000_t136" style="position:absolute;left:0;text-align:left;margin-left:0;margin-top:0;width:393.7pt;height:157.45pt;rotation:315;z-index:-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9393E">
      <w:rPr>
        <w:b/>
        <w:sz w:val="16"/>
      </w:rPr>
      <w:t>7 PSD Agents</w:t>
    </w:r>
  </w:p>
  <w:p w:rsidR="0049393E" w:rsidRPr="007E2BE2" w:rsidRDefault="0049393E" w:rsidP="007C6A6E">
    <w:pPr>
      <w:pStyle w:val="Header"/>
      <w:jc w:val="right"/>
      <w:rPr>
        <w:b/>
        <w:sz w:val="16"/>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41E" w:rsidRPr="007E2BE2" w:rsidRDefault="006C1893" w:rsidP="00EB741E">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7" type="#_x0000_t136" style="position:absolute;left:0;text-align:left;margin-left:0;margin-top:0;width:393.7pt;height:157.45pt;rotation:315;z-index:-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B741E">
      <w:rPr>
        <w:b/>
        <w:sz w:val="16"/>
      </w:rPr>
      <w:t>9 PSD Agents</w:t>
    </w:r>
  </w:p>
  <w:p w:rsidR="000660E6" w:rsidRDefault="006C1893">
    <w:pPr>
      <w:pStyle w:val="Header"/>
    </w:pPr>
    <w:r>
      <w:rPr>
        <w:noProof/>
      </w:rPr>
      <w:pict>
        <v:shape id="PowerPlusWaterMarkObject59054801" o:spid="_x0000_s2091" type="#_x0000_t136" style="position:absolute;margin-left:0;margin-top:0;width:393.7pt;height:157.45pt;rotation:315;z-index:-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3E" w:rsidRPr="0060371E" w:rsidRDefault="006C1893" w:rsidP="0060371E">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805" o:spid="_x0000_s2095" type="#_x0000_t136" style="position:absolute;left:0;text-align:left;margin-left:0;margin-top:0;width:393.7pt;height:157.45pt;rotation:315;z-index:-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0B57F7">
      <w:rPr>
        <w:b/>
        <w:sz w:val="16"/>
      </w:rPr>
      <w:t>10</w:t>
    </w:r>
    <w:r w:rsidR="0049393E">
      <w:rPr>
        <w:b/>
        <w:sz w:val="16"/>
      </w:rPr>
      <w:t xml:space="preserve"> </w:t>
    </w:r>
    <w:r w:rsidR="000B57F7">
      <w:rPr>
        <w:b/>
        <w:sz w:val="16"/>
      </w:rPr>
      <w:t>Fees and levies</w:t>
    </w:r>
  </w:p>
  <w:p w:rsidR="0049393E" w:rsidRPr="00D55FFF" w:rsidRDefault="0049393E" w:rsidP="00A112CA">
    <w:pPr>
      <w:pStyle w:val="Header"/>
      <w:ind w:right="22"/>
      <w:jc w:val="right"/>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3E" w:rsidRDefault="006C1893" w:rsidP="00276154">
    <w:pPr>
      <w:pStyle w:val="Header"/>
      <w:jc w:val="right"/>
      <w:rPr>
        <w:b/>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806" o:spid="_x0000_s2096" type="#_x0000_t136" style="position:absolute;left:0;text-align:left;margin-left:0;margin-top:0;width:393.7pt;height:157.45pt;rotation:315;z-index:-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9393E">
      <w:rPr>
        <w:b/>
        <w:sz w:val="16"/>
      </w:rPr>
      <w:t>11 Declaration</w:t>
    </w:r>
  </w:p>
  <w:p w:rsidR="0049393E" w:rsidRPr="007E2BE2" w:rsidRDefault="0049393E" w:rsidP="00652F16">
    <w:pPr>
      <w:pStyle w:val="Header"/>
      <w:jc w:val="right"/>
      <w:rPr>
        <w:b/>
        <w:sz w:val="16"/>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B96" w:rsidRPr="00276154" w:rsidRDefault="006C1893" w:rsidP="00511B99">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804" o:spid="_x0000_s2094" type="#_x0000_t136" style="position:absolute;left:0;text-align:left;margin-left:0;margin-top:0;width:393.7pt;height:157.45pt;rotation:315;z-index:-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1E7B96">
      <w:rPr>
        <w:b/>
        <w:sz w:val="16"/>
      </w:rPr>
      <w:t>10 Fees and levies</w:t>
    </w:r>
  </w:p>
  <w:p w:rsidR="001E7B96" w:rsidRPr="00120A32" w:rsidRDefault="001E7B96" w:rsidP="005D4D99">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39B" w:rsidRDefault="006C1893" w:rsidP="00B9539B">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8" type="#_x0000_t136" style="position:absolute;left:0;text-align:left;margin-left:0;margin-top:0;width:393.7pt;height:157.45pt;rotation:315;z-index:-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9539B">
      <w:rPr>
        <w:b/>
        <w:sz w:val="16"/>
      </w:rPr>
      <w:t>1  Identification details and timings</w:t>
    </w:r>
  </w:p>
  <w:p w:rsidR="000660E6" w:rsidRDefault="006C1893">
    <w:pPr>
      <w:pStyle w:val="Header"/>
    </w:pPr>
    <w:r>
      <w:rPr>
        <w:noProof/>
      </w:rPr>
      <w:pict>
        <v:shape id="PowerPlusWaterMarkObject59054775" o:spid="_x0000_s2065" type="#_x0000_t136" style="position:absolute;margin-left:0;margin-top:0;width:393.7pt;height:157.45pt;rotation:315;z-index:-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3E" w:rsidRDefault="006C1893">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76" o:spid="_x0000_s2066" type="#_x0000_t136" style="position:absolute;left:0;text-align:left;margin-left:0;margin-top:0;width:393.7pt;height:157.45pt;rotation:315;z-index:-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9393E">
      <w:rPr>
        <w:b/>
        <w:sz w:val="16"/>
      </w:rPr>
      <w:t>1  Identification details and timings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0E6" w:rsidRDefault="006C18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74" o:spid="_x0000_s2064" type="#_x0000_t136" style="position:absolute;margin-left:0;margin-top:0;width:393.7pt;height:157.45pt;rotation:315;z-index:-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3E" w:rsidRPr="007E2BE2" w:rsidRDefault="006C1893" w:rsidP="0060371E">
    <w:pPr>
      <w:pStyle w:val="Header"/>
      <w:jc w:val="right"/>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78" o:spid="_x0000_s2068" type="#_x0000_t136" style="position:absolute;left:0;text-align:left;margin-left:0;margin-top:0;width:393.7pt;height:157.45pt;rotation:315;z-index:-3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9393E">
      <w:rPr>
        <w:b/>
        <w:sz w:val="16"/>
      </w:rPr>
      <w:t>1 Basic details and timings</w:t>
    </w:r>
  </w:p>
  <w:p w:rsidR="0049393E" w:rsidRPr="00CB0BA3" w:rsidRDefault="0049393E" w:rsidP="005D4D99">
    <w:pPr>
      <w:pStyle w:val="Header"/>
      <w:tabs>
        <w:tab w:val="left" w:pos="7797"/>
      </w:tabs>
      <w:ind w:right="22"/>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0E6" w:rsidRDefault="006C18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79" o:spid="_x0000_s2069" type="#_x0000_t136" style="position:absolute;margin-left:0;margin-top:0;width:393.7pt;height:157.45pt;rotation:315;z-index:-2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0E6" w:rsidRDefault="006C18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4777" o:spid="_x0000_s2067" type="#_x0000_t136" style="position:absolute;margin-left:0;margin-top:0;width:393.7pt;height:157.45pt;rotation:315;z-index:-3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29E6"/>
    <w:multiLevelType w:val="hybridMultilevel"/>
    <w:tmpl w:val="13981AB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nsid w:val="1FFB128D"/>
    <w:multiLevelType w:val="hybridMultilevel"/>
    <w:tmpl w:val="99D05E1A"/>
    <w:lvl w:ilvl="0" w:tplc="D2F8306A">
      <w:start w:val="1"/>
      <w:numFmt w:val="bullet"/>
      <w:lvlText w:val=""/>
      <w:lvlJc w:val="left"/>
      <w:pPr>
        <w:tabs>
          <w:tab w:val="num" w:pos="590"/>
        </w:tabs>
        <w:ind w:left="94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09B11A0"/>
    <w:multiLevelType w:val="hybridMultilevel"/>
    <w:tmpl w:val="6D000D90"/>
    <w:lvl w:ilvl="0" w:tplc="F4BA46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4D46F6"/>
    <w:multiLevelType w:val="hybridMultilevel"/>
    <w:tmpl w:val="3D0A02EC"/>
    <w:lvl w:ilvl="0" w:tplc="08090001">
      <w:start w:val="1"/>
      <w:numFmt w:val="bullet"/>
      <w:lvlText w:val=""/>
      <w:lvlJc w:val="left"/>
      <w:pPr>
        <w:ind w:left="700" w:hanging="360"/>
      </w:pPr>
      <w:rPr>
        <w:rFonts w:ascii="Symbol" w:hAnsi="Symbol" w:hint="default"/>
        <w:b/>
      </w:rPr>
    </w:lvl>
    <w:lvl w:ilvl="1" w:tplc="08090001">
      <w:start w:val="1"/>
      <w:numFmt w:val="bullet"/>
      <w:lvlText w:val=""/>
      <w:lvlJc w:val="left"/>
      <w:pPr>
        <w:ind w:left="1420" w:hanging="360"/>
      </w:pPr>
      <w:rPr>
        <w:rFonts w:ascii="Symbol" w:hAnsi="Symbol" w:hint="default"/>
      </w:r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5">
    <w:nsid w:val="2AEC67CF"/>
    <w:multiLevelType w:val="hybridMultilevel"/>
    <w:tmpl w:val="8E641C5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4122"/>
        </w:tabs>
        <w:ind w:left="4122" w:hanging="360"/>
      </w:pPr>
    </w:lvl>
    <w:lvl w:ilvl="2" w:tplc="0809001B" w:tentative="1">
      <w:start w:val="1"/>
      <w:numFmt w:val="lowerRoman"/>
      <w:lvlText w:val="%3."/>
      <w:lvlJc w:val="right"/>
      <w:pPr>
        <w:tabs>
          <w:tab w:val="num" w:pos="4842"/>
        </w:tabs>
        <w:ind w:left="4842" w:hanging="180"/>
      </w:pPr>
    </w:lvl>
    <w:lvl w:ilvl="3" w:tplc="0809000F" w:tentative="1">
      <w:start w:val="1"/>
      <w:numFmt w:val="decimal"/>
      <w:lvlText w:val="%4."/>
      <w:lvlJc w:val="left"/>
      <w:pPr>
        <w:tabs>
          <w:tab w:val="num" w:pos="5562"/>
        </w:tabs>
        <w:ind w:left="5562" w:hanging="360"/>
      </w:pPr>
    </w:lvl>
    <w:lvl w:ilvl="4" w:tplc="08090019" w:tentative="1">
      <w:start w:val="1"/>
      <w:numFmt w:val="lowerLetter"/>
      <w:lvlText w:val="%5."/>
      <w:lvlJc w:val="left"/>
      <w:pPr>
        <w:tabs>
          <w:tab w:val="num" w:pos="6282"/>
        </w:tabs>
        <w:ind w:left="6282" w:hanging="360"/>
      </w:pPr>
    </w:lvl>
    <w:lvl w:ilvl="5" w:tplc="0809001B" w:tentative="1">
      <w:start w:val="1"/>
      <w:numFmt w:val="lowerRoman"/>
      <w:lvlText w:val="%6."/>
      <w:lvlJc w:val="right"/>
      <w:pPr>
        <w:tabs>
          <w:tab w:val="num" w:pos="7002"/>
        </w:tabs>
        <w:ind w:left="7002" w:hanging="180"/>
      </w:pPr>
    </w:lvl>
    <w:lvl w:ilvl="6" w:tplc="0809000F" w:tentative="1">
      <w:start w:val="1"/>
      <w:numFmt w:val="decimal"/>
      <w:lvlText w:val="%7."/>
      <w:lvlJc w:val="left"/>
      <w:pPr>
        <w:tabs>
          <w:tab w:val="num" w:pos="7722"/>
        </w:tabs>
        <w:ind w:left="7722" w:hanging="360"/>
      </w:pPr>
    </w:lvl>
    <w:lvl w:ilvl="7" w:tplc="08090019" w:tentative="1">
      <w:start w:val="1"/>
      <w:numFmt w:val="lowerLetter"/>
      <w:lvlText w:val="%8."/>
      <w:lvlJc w:val="left"/>
      <w:pPr>
        <w:tabs>
          <w:tab w:val="num" w:pos="8442"/>
        </w:tabs>
        <w:ind w:left="8442" w:hanging="360"/>
      </w:pPr>
    </w:lvl>
    <w:lvl w:ilvl="8" w:tplc="0809001B" w:tentative="1">
      <w:start w:val="1"/>
      <w:numFmt w:val="lowerRoman"/>
      <w:lvlText w:val="%9."/>
      <w:lvlJc w:val="right"/>
      <w:pPr>
        <w:tabs>
          <w:tab w:val="num" w:pos="9162"/>
        </w:tabs>
        <w:ind w:left="9162" w:hanging="180"/>
      </w:pPr>
    </w:lvl>
  </w:abstractNum>
  <w:abstractNum w:abstractNumId="6">
    <w:nsid w:val="2ECC1675"/>
    <w:multiLevelType w:val="hybridMultilevel"/>
    <w:tmpl w:val="9814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EA0DC2"/>
    <w:multiLevelType w:val="hybridMultilevel"/>
    <w:tmpl w:val="D67A862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9">
    <w:nsid w:val="4F204A5A"/>
    <w:multiLevelType w:val="hybridMultilevel"/>
    <w:tmpl w:val="313C54FE"/>
    <w:lvl w:ilvl="0" w:tplc="08090001">
      <w:start w:val="1"/>
      <w:numFmt w:val="bullet"/>
      <w:lvlText w:val=""/>
      <w:lvlJc w:val="left"/>
      <w:pPr>
        <w:ind w:left="1060" w:hanging="360"/>
      </w:pPr>
      <w:rPr>
        <w:rFonts w:ascii="Symbol" w:hAnsi="Symbol" w:hint="default"/>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0">
    <w:nsid w:val="573271C5"/>
    <w:multiLevelType w:val="hybridMultilevel"/>
    <w:tmpl w:val="CE86A9B8"/>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11">
    <w:nsid w:val="5F8E1894"/>
    <w:multiLevelType w:val="hybridMultilevel"/>
    <w:tmpl w:val="11A2B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2163972"/>
    <w:multiLevelType w:val="hybridMultilevel"/>
    <w:tmpl w:val="7DEE93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47F1886"/>
    <w:multiLevelType w:val="hybridMultilevel"/>
    <w:tmpl w:val="3FDEAEF4"/>
    <w:lvl w:ilvl="0" w:tplc="2F6493A6">
      <w:start w:val="1"/>
      <w:numFmt w:val="decimal"/>
      <w:lvlText w:val="%1."/>
      <w:lvlJc w:val="left"/>
      <w:pPr>
        <w:tabs>
          <w:tab w:val="num" w:pos="360"/>
        </w:tabs>
        <w:ind w:left="360" w:hanging="360"/>
      </w:pPr>
      <w:rPr>
        <w:rFonts w:hint="default"/>
        <w:b/>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nsid w:val="6C3748D8"/>
    <w:multiLevelType w:val="hybridMultilevel"/>
    <w:tmpl w:val="8C10A396"/>
    <w:lvl w:ilvl="0" w:tplc="98987D56">
      <w:start w:val="3"/>
      <w:numFmt w:val="bullet"/>
      <w:lvlText w:val="-"/>
      <w:lvlJc w:val="left"/>
      <w:pPr>
        <w:tabs>
          <w:tab w:val="num" w:pos="720"/>
        </w:tabs>
        <w:ind w:left="720" w:hanging="360"/>
      </w:pPr>
      <w:rPr>
        <w:rFonts w:ascii="Arial" w:eastAsia="Times New Roman" w:hAnsi="Arial" w:cs="Aria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82871F9"/>
    <w:multiLevelType w:val="hybridMultilevel"/>
    <w:tmpl w:val="7FA081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4"/>
  </w:num>
  <w:num w:numId="3">
    <w:abstractNumId w:val="15"/>
  </w:num>
  <w:num w:numId="4">
    <w:abstractNumId w:val="5"/>
  </w:num>
  <w:num w:numId="5">
    <w:abstractNumId w:val="2"/>
  </w:num>
  <w:num w:numId="6">
    <w:abstractNumId w:val="13"/>
  </w:num>
  <w:num w:numId="7">
    <w:abstractNumId w:val="9"/>
  </w:num>
  <w:num w:numId="8">
    <w:abstractNumId w:val="0"/>
  </w:num>
  <w:num w:numId="9">
    <w:abstractNumId w:val="6"/>
  </w:num>
  <w:num w:numId="10">
    <w:abstractNumId w:val="7"/>
  </w:num>
  <w:num w:numId="11">
    <w:abstractNumId w:val="1"/>
  </w:num>
  <w:num w:numId="12">
    <w:abstractNumId w:val="10"/>
  </w:num>
  <w:num w:numId="13">
    <w:abstractNumId w:val="11"/>
  </w:num>
  <w:num w:numId="14">
    <w:abstractNumId w:val="4"/>
  </w:num>
  <w:num w:numId="15">
    <w:abstractNumId w:val="12"/>
  </w:num>
  <w:num w:numId="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100000" w:hash="huVL6gF1pJi8VoG0TZ4k54VcRZw=" w:salt="W2nf1ZP6fWscKPN6zLE8Ag=="/>
  <w:defaultTabStop w:val="720"/>
  <w:evenAndOddHeaders/>
  <w:displayHorizontalDrawingGridEvery w:val="0"/>
  <w:displayVerticalDrawingGridEvery w:val="0"/>
  <w:doNotUseMarginsForDrawingGridOrigin/>
  <w:noPunctuationKerning/>
  <w:characterSpacingControl w:val="doNotCompress"/>
  <w:hdrShapeDefaults>
    <o:shapedefaults v:ext="edit" spidmax="2099" fillcolor="#e0abed" stroke="f">
      <v:fill color="#e0abed"/>
      <v:stroke on="f"/>
      <o:colormru v:ext="edit" colors="#8fb58f,#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31E"/>
    <w:rsid w:val="00000BB0"/>
    <w:rsid w:val="000013F0"/>
    <w:rsid w:val="00004816"/>
    <w:rsid w:val="00007104"/>
    <w:rsid w:val="000103B8"/>
    <w:rsid w:val="00011558"/>
    <w:rsid w:val="000118A0"/>
    <w:rsid w:val="000149D2"/>
    <w:rsid w:val="0001530F"/>
    <w:rsid w:val="0001741A"/>
    <w:rsid w:val="0002102F"/>
    <w:rsid w:val="00025E3F"/>
    <w:rsid w:val="00026C84"/>
    <w:rsid w:val="00027485"/>
    <w:rsid w:val="00030CFE"/>
    <w:rsid w:val="0003254F"/>
    <w:rsid w:val="00033F38"/>
    <w:rsid w:val="00036D5E"/>
    <w:rsid w:val="00037CE9"/>
    <w:rsid w:val="00041650"/>
    <w:rsid w:val="00041C77"/>
    <w:rsid w:val="000425FD"/>
    <w:rsid w:val="00042735"/>
    <w:rsid w:val="000436D6"/>
    <w:rsid w:val="000442C8"/>
    <w:rsid w:val="0004448F"/>
    <w:rsid w:val="00045153"/>
    <w:rsid w:val="0004549E"/>
    <w:rsid w:val="00050589"/>
    <w:rsid w:val="00050E4B"/>
    <w:rsid w:val="00054015"/>
    <w:rsid w:val="00055E02"/>
    <w:rsid w:val="00056A2A"/>
    <w:rsid w:val="00056B92"/>
    <w:rsid w:val="00057A16"/>
    <w:rsid w:val="00060B55"/>
    <w:rsid w:val="00060EBB"/>
    <w:rsid w:val="00061EDA"/>
    <w:rsid w:val="0006295B"/>
    <w:rsid w:val="000643D1"/>
    <w:rsid w:val="000659DE"/>
    <w:rsid w:val="000660E6"/>
    <w:rsid w:val="00066B12"/>
    <w:rsid w:val="000717E6"/>
    <w:rsid w:val="00071EB1"/>
    <w:rsid w:val="00072743"/>
    <w:rsid w:val="00074E21"/>
    <w:rsid w:val="00077158"/>
    <w:rsid w:val="00080557"/>
    <w:rsid w:val="00080BC9"/>
    <w:rsid w:val="000820F4"/>
    <w:rsid w:val="000852F6"/>
    <w:rsid w:val="000869FB"/>
    <w:rsid w:val="00086D98"/>
    <w:rsid w:val="000870A5"/>
    <w:rsid w:val="000871DC"/>
    <w:rsid w:val="00087D70"/>
    <w:rsid w:val="00090BBE"/>
    <w:rsid w:val="0009134F"/>
    <w:rsid w:val="00092E76"/>
    <w:rsid w:val="000936D9"/>
    <w:rsid w:val="00093870"/>
    <w:rsid w:val="00096E1C"/>
    <w:rsid w:val="00097A05"/>
    <w:rsid w:val="00097B96"/>
    <w:rsid w:val="000A0424"/>
    <w:rsid w:val="000A09DA"/>
    <w:rsid w:val="000A169B"/>
    <w:rsid w:val="000A1BE4"/>
    <w:rsid w:val="000A26C4"/>
    <w:rsid w:val="000A5F26"/>
    <w:rsid w:val="000A76B0"/>
    <w:rsid w:val="000A77B5"/>
    <w:rsid w:val="000B1805"/>
    <w:rsid w:val="000B1E42"/>
    <w:rsid w:val="000B2E3C"/>
    <w:rsid w:val="000B4BFE"/>
    <w:rsid w:val="000B57F7"/>
    <w:rsid w:val="000B5E5F"/>
    <w:rsid w:val="000B6490"/>
    <w:rsid w:val="000B6989"/>
    <w:rsid w:val="000B7FE2"/>
    <w:rsid w:val="000C0231"/>
    <w:rsid w:val="000C1829"/>
    <w:rsid w:val="000C1FA9"/>
    <w:rsid w:val="000C221B"/>
    <w:rsid w:val="000C3908"/>
    <w:rsid w:val="000C3A5F"/>
    <w:rsid w:val="000C5448"/>
    <w:rsid w:val="000C6DB0"/>
    <w:rsid w:val="000D0784"/>
    <w:rsid w:val="000D14D4"/>
    <w:rsid w:val="000D173D"/>
    <w:rsid w:val="000D2B2D"/>
    <w:rsid w:val="000D70E8"/>
    <w:rsid w:val="000E029A"/>
    <w:rsid w:val="000E0A5F"/>
    <w:rsid w:val="000E1D53"/>
    <w:rsid w:val="000E384B"/>
    <w:rsid w:val="000E38A6"/>
    <w:rsid w:val="000E47F2"/>
    <w:rsid w:val="000E4BE1"/>
    <w:rsid w:val="000E6B77"/>
    <w:rsid w:val="000F10A3"/>
    <w:rsid w:val="000F1539"/>
    <w:rsid w:val="000F15FF"/>
    <w:rsid w:val="000F7791"/>
    <w:rsid w:val="000F7D8F"/>
    <w:rsid w:val="000F7F4D"/>
    <w:rsid w:val="001001B9"/>
    <w:rsid w:val="001032BE"/>
    <w:rsid w:val="001038A9"/>
    <w:rsid w:val="0010578D"/>
    <w:rsid w:val="0010611C"/>
    <w:rsid w:val="00106B46"/>
    <w:rsid w:val="00107739"/>
    <w:rsid w:val="00111B72"/>
    <w:rsid w:val="001139F3"/>
    <w:rsid w:val="00120329"/>
    <w:rsid w:val="00120A32"/>
    <w:rsid w:val="00121084"/>
    <w:rsid w:val="00123AF7"/>
    <w:rsid w:val="00123C85"/>
    <w:rsid w:val="00124236"/>
    <w:rsid w:val="00124334"/>
    <w:rsid w:val="001244B7"/>
    <w:rsid w:val="0012478D"/>
    <w:rsid w:val="00124F75"/>
    <w:rsid w:val="00127577"/>
    <w:rsid w:val="001276D1"/>
    <w:rsid w:val="00130131"/>
    <w:rsid w:val="001326BD"/>
    <w:rsid w:val="00132D40"/>
    <w:rsid w:val="001355C0"/>
    <w:rsid w:val="00135941"/>
    <w:rsid w:val="00135A89"/>
    <w:rsid w:val="00135E81"/>
    <w:rsid w:val="00137D56"/>
    <w:rsid w:val="00140AA1"/>
    <w:rsid w:val="00142577"/>
    <w:rsid w:val="0014293E"/>
    <w:rsid w:val="00144482"/>
    <w:rsid w:val="00145C7F"/>
    <w:rsid w:val="00154E2E"/>
    <w:rsid w:val="00157095"/>
    <w:rsid w:val="00161AF1"/>
    <w:rsid w:val="001643FE"/>
    <w:rsid w:val="0016600C"/>
    <w:rsid w:val="001672E1"/>
    <w:rsid w:val="00172AD4"/>
    <w:rsid w:val="0017314D"/>
    <w:rsid w:val="001734BA"/>
    <w:rsid w:val="00173CAB"/>
    <w:rsid w:val="00175EF2"/>
    <w:rsid w:val="00176152"/>
    <w:rsid w:val="0017658A"/>
    <w:rsid w:val="0018213F"/>
    <w:rsid w:val="001826E1"/>
    <w:rsid w:val="00183070"/>
    <w:rsid w:val="0018389E"/>
    <w:rsid w:val="00183A04"/>
    <w:rsid w:val="001840E1"/>
    <w:rsid w:val="001851AF"/>
    <w:rsid w:val="00185557"/>
    <w:rsid w:val="001904B4"/>
    <w:rsid w:val="0019054F"/>
    <w:rsid w:val="00190ECB"/>
    <w:rsid w:val="00191EC3"/>
    <w:rsid w:val="001925DF"/>
    <w:rsid w:val="00192EE7"/>
    <w:rsid w:val="0019314A"/>
    <w:rsid w:val="0019452F"/>
    <w:rsid w:val="001946C8"/>
    <w:rsid w:val="00195D9C"/>
    <w:rsid w:val="001A0169"/>
    <w:rsid w:val="001A18FD"/>
    <w:rsid w:val="001A194E"/>
    <w:rsid w:val="001A2686"/>
    <w:rsid w:val="001A2F39"/>
    <w:rsid w:val="001A7906"/>
    <w:rsid w:val="001A7F88"/>
    <w:rsid w:val="001B0491"/>
    <w:rsid w:val="001B1AB0"/>
    <w:rsid w:val="001B221E"/>
    <w:rsid w:val="001B2BD5"/>
    <w:rsid w:val="001B35B1"/>
    <w:rsid w:val="001B408B"/>
    <w:rsid w:val="001B425F"/>
    <w:rsid w:val="001B4608"/>
    <w:rsid w:val="001B50F2"/>
    <w:rsid w:val="001B7091"/>
    <w:rsid w:val="001B770F"/>
    <w:rsid w:val="001C4C3D"/>
    <w:rsid w:val="001C6A07"/>
    <w:rsid w:val="001C76BA"/>
    <w:rsid w:val="001D19E8"/>
    <w:rsid w:val="001D27B7"/>
    <w:rsid w:val="001D32EF"/>
    <w:rsid w:val="001D3584"/>
    <w:rsid w:val="001D4C56"/>
    <w:rsid w:val="001D50D7"/>
    <w:rsid w:val="001D72F4"/>
    <w:rsid w:val="001E220C"/>
    <w:rsid w:val="001E5B28"/>
    <w:rsid w:val="001E6A99"/>
    <w:rsid w:val="001E7A6E"/>
    <w:rsid w:val="001E7ADA"/>
    <w:rsid w:val="001E7B96"/>
    <w:rsid w:val="001F0AE9"/>
    <w:rsid w:val="001F0F22"/>
    <w:rsid w:val="001F12A1"/>
    <w:rsid w:val="001F2C55"/>
    <w:rsid w:val="001F3F2A"/>
    <w:rsid w:val="001F6B4E"/>
    <w:rsid w:val="00200B95"/>
    <w:rsid w:val="0020103E"/>
    <w:rsid w:val="00201386"/>
    <w:rsid w:val="002023DD"/>
    <w:rsid w:val="002024ED"/>
    <w:rsid w:val="00202BBC"/>
    <w:rsid w:val="0020362B"/>
    <w:rsid w:val="00205034"/>
    <w:rsid w:val="002054C3"/>
    <w:rsid w:val="00205E30"/>
    <w:rsid w:val="002069C9"/>
    <w:rsid w:val="00206F5E"/>
    <w:rsid w:val="0021007E"/>
    <w:rsid w:val="00213BCD"/>
    <w:rsid w:val="0021453C"/>
    <w:rsid w:val="00215B10"/>
    <w:rsid w:val="00217BB2"/>
    <w:rsid w:val="00221601"/>
    <w:rsid w:val="00223BA3"/>
    <w:rsid w:val="00223FA3"/>
    <w:rsid w:val="002250F3"/>
    <w:rsid w:val="00226270"/>
    <w:rsid w:val="00226B71"/>
    <w:rsid w:val="00227575"/>
    <w:rsid w:val="00227A45"/>
    <w:rsid w:val="0023071E"/>
    <w:rsid w:val="00234769"/>
    <w:rsid w:val="0023559E"/>
    <w:rsid w:val="0023623D"/>
    <w:rsid w:val="0023695D"/>
    <w:rsid w:val="00236D91"/>
    <w:rsid w:val="00243277"/>
    <w:rsid w:val="00244517"/>
    <w:rsid w:val="00245214"/>
    <w:rsid w:val="0024596F"/>
    <w:rsid w:val="00250975"/>
    <w:rsid w:val="00254241"/>
    <w:rsid w:val="00256767"/>
    <w:rsid w:val="0025786E"/>
    <w:rsid w:val="002607BC"/>
    <w:rsid w:val="00261EBD"/>
    <w:rsid w:val="00262254"/>
    <w:rsid w:val="00262B7B"/>
    <w:rsid w:val="00262E7B"/>
    <w:rsid w:val="002631B8"/>
    <w:rsid w:val="00263F15"/>
    <w:rsid w:val="00265825"/>
    <w:rsid w:val="0026691A"/>
    <w:rsid w:val="0026711D"/>
    <w:rsid w:val="00270FDC"/>
    <w:rsid w:val="00271409"/>
    <w:rsid w:val="00272A42"/>
    <w:rsid w:val="002738D7"/>
    <w:rsid w:val="0027508B"/>
    <w:rsid w:val="00276154"/>
    <w:rsid w:val="002762CA"/>
    <w:rsid w:val="002767F3"/>
    <w:rsid w:val="002777F4"/>
    <w:rsid w:val="002828A5"/>
    <w:rsid w:val="00282FB7"/>
    <w:rsid w:val="00283A6C"/>
    <w:rsid w:val="00283CFF"/>
    <w:rsid w:val="002846FF"/>
    <w:rsid w:val="0028479A"/>
    <w:rsid w:val="00285ED5"/>
    <w:rsid w:val="002867E4"/>
    <w:rsid w:val="00286888"/>
    <w:rsid w:val="002869E5"/>
    <w:rsid w:val="0028729F"/>
    <w:rsid w:val="00287D9F"/>
    <w:rsid w:val="00292B71"/>
    <w:rsid w:val="00293046"/>
    <w:rsid w:val="002944FA"/>
    <w:rsid w:val="002951A8"/>
    <w:rsid w:val="00295B29"/>
    <w:rsid w:val="002965E0"/>
    <w:rsid w:val="00296BBB"/>
    <w:rsid w:val="00297AC6"/>
    <w:rsid w:val="002A438B"/>
    <w:rsid w:val="002A4DA1"/>
    <w:rsid w:val="002A55C5"/>
    <w:rsid w:val="002B0C04"/>
    <w:rsid w:val="002B195B"/>
    <w:rsid w:val="002B42CC"/>
    <w:rsid w:val="002B5F62"/>
    <w:rsid w:val="002C0121"/>
    <w:rsid w:val="002C01D9"/>
    <w:rsid w:val="002C0AAC"/>
    <w:rsid w:val="002C17E2"/>
    <w:rsid w:val="002C201D"/>
    <w:rsid w:val="002C28C3"/>
    <w:rsid w:val="002C65C0"/>
    <w:rsid w:val="002C6B18"/>
    <w:rsid w:val="002C7629"/>
    <w:rsid w:val="002C7F2B"/>
    <w:rsid w:val="002D3EB9"/>
    <w:rsid w:val="002D631E"/>
    <w:rsid w:val="002D66E7"/>
    <w:rsid w:val="002E02D6"/>
    <w:rsid w:val="002E2735"/>
    <w:rsid w:val="002E2D95"/>
    <w:rsid w:val="002E406A"/>
    <w:rsid w:val="002E5145"/>
    <w:rsid w:val="002E583B"/>
    <w:rsid w:val="002E662E"/>
    <w:rsid w:val="002F1FFD"/>
    <w:rsid w:val="002F2F9A"/>
    <w:rsid w:val="002F3DE4"/>
    <w:rsid w:val="002F5E3B"/>
    <w:rsid w:val="002F7C51"/>
    <w:rsid w:val="003000A0"/>
    <w:rsid w:val="00301382"/>
    <w:rsid w:val="00301A96"/>
    <w:rsid w:val="003027D5"/>
    <w:rsid w:val="0030445D"/>
    <w:rsid w:val="0030520F"/>
    <w:rsid w:val="0030564E"/>
    <w:rsid w:val="00310E05"/>
    <w:rsid w:val="0031176E"/>
    <w:rsid w:val="00313252"/>
    <w:rsid w:val="00314383"/>
    <w:rsid w:val="0031575D"/>
    <w:rsid w:val="0031594B"/>
    <w:rsid w:val="00316C98"/>
    <w:rsid w:val="00316E41"/>
    <w:rsid w:val="003232E4"/>
    <w:rsid w:val="00323E58"/>
    <w:rsid w:val="0032411F"/>
    <w:rsid w:val="00324BF0"/>
    <w:rsid w:val="00325025"/>
    <w:rsid w:val="00326AA1"/>
    <w:rsid w:val="00330D14"/>
    <w:rsid w:val="00330F41"/>
    <w:rsid w:val="003311FC"/>
    <w:rsid w:val="00331489"/>
    <w:rsid w:val="003314BF"/>
    <w:rsid w:val="003316A7"/>
    <w:rsid w:val="00332AE5"/>
    <w:rsid w:val="003333DC"/>
    <w:rsid w:val="003369A8"/>
    <w:rsid w:val="00340A35"/>
    <w:rsid w:val="003434A2"/>
    <w:rsid w:val="00344038"/>
    <w:rsid w:val="0034432E"/>
    <w:rsid w:val="00344EDC"/>
    <w:rsid w:val="00345366"/>
    <w:rsid w:val="00346C17"/>
    <w:rsid w:val="00350DE5"/>
    <w:rsid w:val="0035237D"/>
    <w:rsid w:val="00352943"/>
    <w:rsid w:val="00352A79"/>
    <w:rsid w:val="00353BAC"/>
    <w:rsid w:val="00353C21"/>
    <w:rsid w:val="003548EB"/>
    <w:rsid w:val="003557B5"/>
    <w:rsid w:val="00355ABF"/>
    <w:rsid w:val="00355B48"/>
    <w:rsid w:val="00356A7E"/>
    <w:rsid w:val="00360A3E"/>
    <w:rsid w:val="00360AC1"/>
    <w:rsid w:val="00361F0C"/>
    <w:rsid w:val="00362009"/>
    <w:rsid w:val="0036354B"/>
    <w:rsid w:val="003673FA"/>
    <w:rsid w:val="00367A29"/>
    <w:rsid w:val="003704B6"/>
    <w:rsid w:val="003709BB"/>
    <w:rsid w:val="003713C2"/>
    <w:rsid w:val="00371C8F"/>
    <w:rsid w:val="0037246F"/>
    <w:rsid w:val="003728F6"/>
    <w:rsid w:val="00374250"/>
    <w:rsid w:val="00375E03"/>
    <w:rsid w:val="00383796"/>
    <w:rsid w:val="00384891"/>
    <w:rsid w:val="003867BA"/>
    <w:rsid w:val="0038788A"/>
    <w:rsid w:val="003907A3"/>
    <w:rsid w:val="00390A29"/>
    <w:rsid w:val="0039139D"/>
    <w:rsid w:val="00392008"/>
    <w:rsid w:val="00393947"/>
    <w:rsid w:val="00393CFD"/>
    <w:rsid w:val="003968C6"/>
    <w:rsid w:val="003A1D05"/>
    <w:rsid w:val="003A3153"/>
    <w:rsid w:val="003A31CA"/>
    <w:rsid w:val="003A328F"/>
    <w:rsid w:val="003A3FFB"/>
    <w:rsid w:val="003A52C3"/>
    <w:rsid w:val="003A7CD3"/>
    <w:rsid w:val="003C1779"/>
    <w:rsid w:val="003C4C82"/>
    <w:rsid w:val="003C516B"/>
    <w:rsid w:val="003C7CC8"/>
    <w:rsid w:val="003D027B"/>
    <w:rsid w:val="003D0574"/>
    <w:rsid w:val="003D100E"/>
    <w:rsid w:val="003D5D29"/>
    <w:rsid w:val="003D60AE"/>
    <w:rsid w:val="003D7545"/>
    <w:rsid w:val="003D7852"/>
    <w:rsid w:val="003E15C6"/>
    <w:rsid w:val="003E1C2A"/>
    <w:rsid w:val="003E20E7"/>
    <w:rsid w:val="003E243B"/>
    <w:rsid w:val="003E265B"/>
    <w:rsid w:val="003E4BF0"/>
    <w:rsid w:val="003E5ED6"/>
    <w:rsid w:val="003E6C6C"/>
    <w:rsid w:val="003E7B18"/>
    <w:rsid w:val="003F037E"/>
    <w:rsid w:val="003F117B"/>
    <w:rsid w:val="003F12E3"/>
    <w:rsid w:val="003F2892"/>
    <w:rsid w:val="003F31CF"/>
    <w:rsid w:val="003F47E9"/>
    <w:rsid w:val="003F4FD7"/>
    <w:rsid w:val="003F63B2"/>
    <w:rsid w:val="004017A6"/>
    <w:rsid w:val="00401C97"/>
    <w:rsid w:val="004031EC"/>
    <w:rsid w:val="00403A52"/>
    <w:rsid w:val="004052BA"/>
    <w:rsid w:val="0040544C"/>
    <w:rsid w:val="004059AC"/>
    <w:rsid w:val="00410493"/>
    <w:rsid w:val="00411958"/>
    <w:rsid w:val="004129BA"/>
    <w:rsid w:val="004136C2"/>
    <w:rsid w:val="00414233"/>
    <w:rsid w:val="00414C28"/>
    <w:rsid w:val="00416A9D"/>
    <w:rsid w:val="00420C53"/>
    <w:rsid w:val="0042154F"/>
    <w:rsid w:val="00421D1E"/>
    <w:rsid w:val="00422570"/>
    <w:rsid w:val="00427196"/>
    <w:rsid w:val="00433621"/>
    <w:rsid w:val="00433BD7"/>
    <w:rsid w:val="00434691"/>
    <w:rsid w:val="00434C05"/>
    <w:rsid w:val="00435DE6"/>
    <w:rsid w:val="00437AA9"/>
    <w:rsid w:val="00441362"/>
    <w:rsid w:val="00442482"/>
    <w:rsid w:val="0044283A"/>
    <w:rsid w:val="00443FC5"/>
    <w:rsid w:val="00447542"/>
    <w:rsid w:val="00447D33"/>
    <w:rsid w:val="0045084A"/>
    <w:rsid w:val="00450EB5"/>
    <w:rsid w:val="00456EB2"/>
    <w:rsid w:val="00460813"/>
    <w:rsid w:val="00462C8A"/>
    <w:rsid w:val="0046533D"/>
    <w:rsid w:val="00470748"/>
    <w:rsid w:val="00473A1B"/>
    <w:rsid w:val="00475A73"/>
    <w:rsid w:val="004764F1"/>
    <w:rsid w:val="004771C8"/>
    <w:rsid w:val="00480246"/>
    <w:rsid w:val="00480ABE"/>
    <w:rsid w:val="00481734"/>
    <w:rsid w:val="00481ACA"/>
    <w:rsid w:val="0048331F"/>
    <w:rsid w:val="00484290"/>
    <w:rsid w:val="004850DF"/>
    <w:rsid w:val="0048637B"/>
    <w:rsid w:val="00491115"/>
    <w:rsid w:val="00492B87"/>
    <w:rsid w:val="00492D66"/>
    <w:rsid w:val="0049393E"/>
    <w:rsid w:val="00493BF5"/>
    <w:rsid w:val="004951AC"/>
    <w:rsid w:val="00495C7B"/>
    <w:rsid w:val="004976EE"/>
    <w:rsid w:val="004A0687"/>
    <w:rsid w:val="004A23B3"/>
    <w:rsid w:val="004A3F16"/>
    <w:rsid w:val="004A4397"/>
    <w:rsid w:val="004A487B"/>
    <w:rsid w:val="004B013E"/>
    <w:rsid w:val="004B0FB1"/>
    <w:rsid w:val="004B1541"/>
    <w:rsid w:val="004B17BB"/>
    <w:rsid w:val="004B23D4"/>
    <w:rsid w:val="004B57C2"/>
    <w:rsid w:val="004B5A3C"/>
    <w:rsid w:val="004C0C2C"/>
    <w:rsid w:val="004C19E1"/>
    <w:rsid w:val="004C1D29"/>
    <w:rsid w:val="004C29E9"/>
    <w:rsid w:val="004C46CE"/>
    <w:rsid w:val="004C69D5"/>
    <w:rsid w:val="004C6DF2"/>
    <w:rsid w:val="004C7BBD"/>
    <w:rsid w:val="004C7D18"/>
    <w:rsid w:val="004D0F5A"/>
    <w:rsid w:val="004D12D7"/>
    <w:rsid w:val="004D17D6"/>
    <w:rsid w:val="004D3484"/>
    <w:rsid w:val="004D46C3"/>
    <w:rsid w:val="004E1EF1"/>
    <w:rsid w:val="004E20D6"/>
    <w:rsid w:val="004E226D"/>
    <w:rsid w:val="004E3E56"/>
    <w:rsid w:val="004E426C"/>
    <w:rsid w:val="004E4D30"/>
    <w:rsid w:val="004E611C"/>
    <w:rsid w:val="004E6EB8"/>
    <w:rsid w:val="004F00B9"/>
    <w:rsid w:val="004F06A6"/>
    <w:rsid w:val="004F2409"/>
    <w:rsid w:val="004F3183"/>
    <w:rsid w:val="004F4506"/>
    <w:rsid w:val="004F4B87"/>
    <w:rsid w:val="004F67FD"/>
    <w:rsid w:val="005024BE"/>
    <w:rsid w:val="0050390E"/>
    <w:rsid w:val="00504FAA"/>
    <w:rsid w:val="00510C2A"/>
    <w:rsid w:val="00510F7D"/>
    <w:rsid w:val="00511B99"/>
    <w:rsid w:val="00514379"/>
    <w:rsid w:val="00514D11"/>
    <w:rsid w:val="00514F9E"/>
    <w:rsid w:val="0051597D"/>
    <w:rsid w:val="0051681E"/>
    <w:rsid w:val="00516BE9"/>
    <w:rsid w:val="00520A1F"/>
    <w:rsid w:val="00520EEB"/>
    <w:rsid w:val="00521BA1"/>
    <w:rsid w:val="00521D8E"/>
    <w:rsid w:val="00522371"/>
    <w:rsid w:val="005256BB"/>
    <w:rsid w:val="005263B3"/>
    <w:rsid w:val="00526528"/>
    <w:rsid w:val="0052682C"/>
    <w:rsid w:val="00526B0D"/>
    <w:rsid w:val="00527A07"/>
    <w:rsid w:val="00531B5B"/>
    <w:rsid w:val="00532105"/>
    <w:rsid w:val="00533A44"/>
    <w:rsid w:val="00533D50"/>
    <w:rsid w:val="00536B24"/>
    <w:rsid w:val="00540391"/>
    <w:rsid w:val="0054312C"/>
    <w:rsid w:val="0054386C"/>
    <w:rsid w:val="00545352"/>
    <w:rsid w:val="00546132"/>
    <w:rsid w:val="00547554"/>
    <w:rsid w:val="005503A7"/>
    <w:rsid w:val="005545C0"/>
    <w:rsid w:val="00556F51"/>
    <w:rsid w:val="00557F52"/>
    <w:rsid w:val="005605FE"/>
    <w:rsid w:val="00561210"/>
    <w:rsid w:val="00562F53"/>
    <w:rsid w:val="00564494"/>
    <w:rsid w:val="00565438"/>
    <w:rsid w:val="005669B2"/>
    <w:rsid w:val="00566B3E"/>
    <w:rsid w:val="00566BA4"/>
    <w:rsid w:val="00566CB5"/>
    <w:rsid w:val="00567FD9"/>
    <w:rsid w:val="0057199F"/>
    <w:rsid w:val="00571F5B"/>
    <w:rsid w:val="0057202A"/>
    <w:rsid w:val="00572F14"/>
    <w:rsid w:val="00576604"/>
    <w:rsid w:val="00577B81"/>
    <w:rsid w:val="005815DD"/>
    <w:rsid w:val="00581810"/>
    <w:rsid w:val="00581ED7"/>
    <w:rsid w:val="00583B70"/>
    <w:rsid w:val="0058544B"/>
    <w:rsid w:val="00585859"/>
    <w:rsid w:val="00585EBB"/>
    <w:rsid w:val="00586374"/>
    <w:rsid w:val="0058658F"/>
    <w:rsid w:val="00590C1C"/>
    <w:rsid w:val="00591369"/>
    <w:rsid w:val="0059140D"/>
    <w:rsid w:val="00591D76"/>
    <w:rsid w:val="0059365D"/>
    <w:rsid w:val="005941F6"/>
    <w:rsid w:val="0059583B"/>
    <w:rsid w:val="00595AE5"/>
    <w:rsid w:val="005964B1"/>
    <w:rsid w:val="005A2B83"/>
    <w:rsid w:val="005A408E"/>
    <w:rsid w:val="005A45AE"/>
    <w:rsid w:val="005A4D9F"/>
    <w:rsid w:val="005A63AF"/>
    <w:rsid w:val="005B0F15"/>
    <w:rsid w:val="005B246A"/>
    <w:rsid w:val="005B2848"/>
    <w:rsid w:val="005B3D9B"/>
    <w:rsid w:val="005B5C0A"/>
    <w:rsid w:val="005B5D24"/>
    <w:rsid w:val="005C0176"/>
    <w:rsid w:val="005C032F"/>
    <w:rsid w:val="005C2BD2"/>
    <w:rsid w:val="005C6766"/>
    <w:rsid w:val="005C7F97"/>
    <w:rsid w:val="005D1A58"/>
    <w:rsid w:val="005D2BA8"/>
    <w:rsid w:val="005D2D6E"/>
    <w:rsid w:val="005D4D99"/>
    <w:rsid w:val="005D5131"/>
    <w:rsid w:val="005D610C"/>
    <w:rsid w:val="005D7CE1"/>
    <w:rsid w:val="005E184A"/>
    <w:rsid w:val="005E1EC1"/>
    <w:rsid w:val="005E254C"/>
    <w:rsid w:val="005E3A9C"/>
    <w:rsid w:val="005E4A15"/>
    <w:rsid w:val="005E6928"/>
    <w:rsid w:val="005F135A"/>
    <w:rsid w:val="005F20A5"/>
    <w:rsid w:val="005F3EBC"/>
    <w:rsid w:val="005F5549"/>
    <w:rsid w:val="005F5BCE"/>
    <w:rsid w:val="005F5E98"/>
    <w:rsid w:val="005F6EFD"/>
    <w:rsid w:val="005F700F"/>
    <w:rsid w:val="005F7A14"/>
    <w:rsid w:val="00600CDD"/>
    <w:rsid w:val="0060241A"/>
    <w:rsid w:val="006027FB"/>
    <w:rsid w:val="00602CD3"/>
    <w:rsid w:val="006031A9"/>
    <w:rsid w:val="0060371E"/>
    <w:rsid w:val="00603DAB"/>
    <w:rsid w:val="00604010"/>
    <w:rsid w:val="00605A4E"/>
    <w:rsid w:val="00607496"/>
    <w:rsid w:val="00610F33"/>
    <w:rsid w:val="00611246"/>
    <w:rsid w:val="00611824"/>
    <w:rsid w:val="006121AF"/>
    <w:rsid w:val="006128E3"/>
    <w:rsid w:val="00613358"/>
    <w:rsid w:val="00614583"/>
    <w:rsid w:val="006149F8"/>
    <w:rsid w:val="006155AF"/>
    <w:rsid w:val="006155B0"/>
    <w:rsid w:val="00616A8F"/>
    <w:rsid w:val="00621A44"/>
    <w:rsid w:val="00621B81"/>
    <w:rsid w:val="00621E8D"/>
    <w:rsid w:val="00623FA7"/>
    <w:rsid w:val="006261F9"/>
    <w:rsid w:val="0062650E"/>
    <w:rsid w:val="006271D9"/>
    <w:rsid w:val="006308C7"/>
    <w:rsid w:val="00633AD1"/>
    <w:rsid w:val="00635FF2"/>
    <w:rsid w:val="00637570"/>
    <w:rsid w:val="00640CAB"/>
    <w:rsid w:val="006415E3"/>
    <w:rsid w:val="00641D2F"/>
    <w:rsid w:val="00642021"/>
    <w:rsid w:val="00644484"/>
    <w:rsid w:val="00645C1B"/>
    <w:rsid w:val="00645C33"/>
    <w:rsid w:val="006461B6"/>
    <w:rsid w:val="00647A2D"/>
    <w:rsid w:val="00651040"/>
    <w:rsid w:val="0065198C"/>
    <w:rsid w:val="00651D9B"/>
    <w:rsid w:val="00651F82"/>
    <w:rsid w:val="00652F16"/>
    <w:rsid w:val="006532A1"/>
    <w:rsid w:val="006544E2"/>
    <w:rsid w:val="006553E0"/>
    <w:rsid w:val="00656EEC"/>
    <w:rsid w:val="006600F9"/>
    <w:rsid w:val="006602B6"/>
    <w:rsid w:val="00660558"/>
    <w:rsid w:val="00660E12"/>
    <w:rsid w:val="0066334A"/>
    <w:rsid w:val="006638FF"/>
    <w:rsid w:val="0066454B"/>
    <w:rsid w:val="00664686"/>
    <w:rsid w:val="0066575B"/>
    <w:rsid w:val="00665EDF"/>
    <w:rsid w:val="00667D24"/>
    <w:rsid w:val="006700A8"/>
    <w:rsid w:val="00671930"/>
    <w:rsid w:val="00673DCC"/>
    <w:rsid w:val="00675482"/>
    <w:rsid w:val="0067555F"/>
    <w:rsid w:val="00675C5C"/>
    <w:rsid w:val="00675DC3"/>
    <w:rsid w:val="00676EC6"/>
    <w:rsid w:val="006776C7"/>
    <w:rsid w:val="00680919"/>
    <w:rsid w:val="00682003"/>
    <w:rsid w:val="00684BE8"/>
    <w:rsid w:val="00686032"/>
    <w:rsid w:val="006869EC"/>
    <w:rsid w:val="00690E47"/>
    <w:rsid w:val="00691C3A"/>
    <w:rsid w:val="00691E1D"/>
    <w:rsid w:val="0069448F"/>
    <w:rsid w:val="00695557"/>
    <w:rsid w:val="00696104"/>
    <w:rsid w:val="006A42D2"/>
    <w:rsid w:val="006A7517"/>
    <w:rsid w:val="006B0552"/>
    <w:rsid w:val="006B22C5"/>
    <w:rsid w:val="006B4EED"/>
    <w:rsid w:val="006B5A88"/>
    <w:rsid w:val="006B5E0F"/>
    <w:rsid w:val="006B5E91"/>
    <w:rsid w:val="006B68A2"/>
    <w:rsid w:val="006C030C"/>
    <w:rsid w:val="006C117C"/>
    <w:rsid w:val="006C1893"/>
    <w:rsid w:val="006C1D6A"/>
    <w:rsid w:val="006C486B"/>
    <w:rsid w:val="006C5CDB"/>
    <w:rsid w:val="006D2992"/>
    <w:rsid w:val="006D2F54"/>
    <w:rsid w:val="006D3756"/>
    <w:rsid w:val="006D681A"/>
    <w:rsid w:val="006D71B8"/>
    <w:rsid w:val="006D71F4"/>
    <w:rsid w:val="006D7744"/>
    <w:rsid w:val="006E0B99"/>
    <w:rsid w:val="006E1551"/>
    <w:rsid w:val="006E442C"/>
    <w:rsid w:val="006E48F5"/>
    <w:rsid w:val="006E6FE6"/>
    <w:rsid w:val="006E7A3A"/>
    <w:rsid w:val="006E7A3B"/>
    <w:rsid w:val="006E7FD1"/>
    <w:rsid w:val="006F20D1"/>
    <w:rsid w:val="006F36AD"/>
    <w:rsid w:val="006F64B4"/>
    <w:rsid w:val="0070038F"/>
    <w:rsid w:val="00702E33"/>
    <w:rsid w:val="0070404C"/>
    <w:rsid w:val="00705187"/>
    <w:rsid w:val="007077E1"/>
    <w:rsid w:val="0071066F"/>
    <w:rsid w:val="00713681"/>
    <w:rsid w:val="007157D6"/>
    <w:rsid w:val="00715B12"/>
    <w:rsid w:val="00716F97"/>
    <w:rsid w:val="007219CA"/>
    <w:rsid w:val="00723D56"/>
    <w:rsid w:val="00724CBB"/>
    <w:rsid w:val="0072527D"/>
    <w:rsid w:val="00726222"/>
    <w:rsid w:val="0072662F"/>
    <w:rsid w:val="00726759"/>
    <w:rsid w:val="00726A1E"/>
    <w:rsid w:val="00730982"/>
    <w:rsid w:val="00732315"/>
    <w:rsid w:val="00732CCC"/>
    <w:rsid w:val="00732D1A"/>
    <w:rsid w:val="00736EA7"/>
    <w:rsid w:val="00740202"/>
    <w:rsid w:val="00740366"/>
    <w:rsid w:val="00740C54"/>
    <w:rsid w:val="00743ECC"/>
    <w:rsid w:val="00744D0B"/>
    <w:rsid w:val="00744E78"/>
    <w:rsid w:val="0075007E"/>
    <w:rsid w:val="0075009A"/>
    <w:rsid w:val="007518DD"/>
    <w:rsid w:val="00754A63"/>
    <w:rsid w:val="00754C74"/>
    <w:rsid w:val="007601AA"/>
    <w:rsid w:val="00761A94"/>
    <w:rsid w:val="00763974"/>
    <w:rsid w:val="0076557F"/>
    <w:rsid w:val="00766995"/>
    <w:rsid w:val="00767C20"/>
    <w:rsid w:val="007711BB"/>
    <w:rsid w:val="00771721"/>
    <w:rsid w:val="00772EDA"/>
    <w:rsid w:val="00775331"/>
    <w:rsid w:val="007756D2"/>
    <w:rsid w:val="0077649B"/>
    <w:rsid w:val="00776FBC"/>
    <w:rsid w:val="00777C1D"/>
    <w:rsid w:val="00781320"/>
    <w:rsid w:val="0078350E"/>
    <w:rsid w:val="00783867"/>
    <w:rsid w:val="00785568"/>
    <w:rsid w:val="00786510"/>
    <w:rsid w:val="007866C0"/>
    <w:rsid w:val="00790481"/>
    <w:rsid w:val="007915A7"/>
    <w:rsid w:val="0079286E"/>
    <w:rsid w:val="00792FF9"/>
    <w:rsid w:val="0079355C"/>
    <w:rsid w:val="00797B28"/>
    <w:rsid w:val="007A2025"/>
    <w:rsid w:val="007A3CF1"/>
    <w:rsid w:val="007A48F7"/>
    <w:rsid w:val="007A4D6B"/>
    <w:rsid w:val="007A6C2F"/>
    <w:rsid w:val="007A72B8"/>
    <w:rsid w:val="007B2512"/>
    <w:rsid w:val="007B4D67"/>
    <w:rsid w:val="007C0D17"/>
    <w:rsid w:val="007C2B52"/>
    <w:rsid w:val="007C2E55"/>
    <w:rsid w:val="007C325A"/>
    <w:rsid w:val="007C3F78"/>
    <w:rsid w:val="007C5101"/>
    <w:rsid w:val="007C656D"/>
    <w:rsid w:val="007C6A6E"/>
    <w:rsid w:val="007C6B65"/>
    <w:rsid w:val="007C6E85"/>
    <w:rsid w:val="007C7612"/>
    <w:rsid w:val="007D1DA0"/>
    <w:rsid w:val="007D26A9"/>
    <w:rsid w:val="007D2D50"/>
    <w:rsid w:val="007D4699"/>
    <w:rsid w:val="007D71DD"/>
    <w:rsid w:val="007D76B0"/>
    <w:rsid w:val="007E02C9"/>
    <w:rsid w:val="007E250F"/>
    <w:rsid w:val="007E2BE2"/>
    <w:rsid w:val="007E51B7"/>
    <w:rsid w:val="007E6B70"/>
    <w:rsid w:val="007F0047"/>
    <w:rsid w:val="007F01BE"/>
    <w:rsid w:val="007F21D2"/>
    <w:rsid w:val="007F3F57"/>
    <w:rsid w:val="007F457F"/>
    <w:rsid w:val="007F4F22"/>
    <w:rsid w:val="007F6608"/>
    <w:rsid w:val="007F673A"/>
    <w:rsid w:val="007F711C"/>
    <w:rsid w:val="007F74D7"/>
    <w:rsid w:val="007F7CF5"/>
    <w:rsid w:val="0080163A"/>
    <w:rsid w:val="008039E4"/>
    <w:rsid w:val="00803ED2"/>
    <w:rsid w:val="00804247"/>
    <w:rsid w:val="008055FF"/>
    <w:rsid w:val="00813EBA"/>
    <w:rsid w:val="00814512"/>
    <w:rsid w:val="00814AF0"/>
    <w:rsid w:val="0081523D"/>
    <w:rsid w:val="008161AF"/>
    <w:rsid w:val="00816BCC"/>
    <w:rsid w:val="008212DF"/>
    <w:rsid w:val="008229AF"/>
    <w:rsid w:val="008257F5"/>
    <w:rsid w:val="0083094E"/>
    <w:rsid w:val="00830F37"/>
    <w:rsid w:val="00831BE2"/>
    <w:rsid w:val="00831F8E"/>
    <w:rsid w:val="00832091"/>
    <w:rsid w:val="00832481"/>
    <w:rsid w:val="008330CA"/>
    <w:rsid w:val="00834454"/>
    <w:rsid w:val="008350D2"/>
    <w:rsid w:val="00835819"/>
    <w:rsid w:val="00835921"/>
    <w:rsid w:val="008402B3"/>
    <w:rsid w:val="00843136"/>
    <w:rsid w:val="0084721B"/>
    <w:rsid w:val="0085060E"/>
    <w:rsid w:val="00850D11"/>
    <w:rsid w:val="00851370"/>
    <w:rsid w:val="008523E8"/>
    <w:rsid w:val="00852B86"/>
    <w:rsid w:val="00852D92"/>
    <w:rsid w:val="00853D02"/>
    <w:rsid w:val="008549F7"/>
    <w:rsid w:val="00855E6F"/>
    <w:rsid w:val="00855F92"/>
    <w:rsid w:val="00856461"/>
    <w:rsid w:val="0085685F"/>
    <w:rsid w:val="0085750E"/>
    <w:rsid w:val="008576FC"/>
    <w:rsid w:val="00862647"/>
    <w:rsid w:val="008630E0"/>
    <w:rsid w:val="00863A6E"/>
    <w:rsid w:val="00864389"/>
    <w:rsid w:val="0086445C"/>
    <w:rsid w:val="008656E9"/>
    <w:rsid w:val="00865C10"/>
    <w:rsid w:val="0086691C"/>
    <w:rsid w:val="0086783F"/>
    <w:rsid w:val="00867D7D"/>
    <w:rsid w:val="00870218"/>
    <w:rsid w:val="00872390"/>
    <w:rsid w:val="0087241C"/>
    <w:rsid w:val="008737D2"/>
    <w:rsid w:val="00874318"/>
    <w:rsid w:val="00874BFA"/>
    <w:rsid w:val="00876081"/>
    <w:rsid w:val="008762CB"/>
    <w:rsid w:val="00876EA8"/>
    <w:rsid w:val="00877DB4"/>
    <w:rsid w:val="00877F8E"/>
    <w:rsid w:val="00880B43"/>
    <w:rsid w:val="00881135"/>
    <w:rsid w:val="00881F31"/>
    <w:rsid w:val="00884BFD"/>
    <w:rsid w:val="00885282"/>
    <w:rsid w:val="00885569"/>
    <w:rsid w:val="008855DE"/>
    <w:rsid w:val="00890384"/>
    <w:rsid w:val="00892564"/>
    <w:rsid w:val="00892FB2"/>
    <w:rsid w:val="008946E8"/>
    <w:rsid w:val="008956AC"/>
    <w:rsid w:val="008965B0"/>
    <w:rsid w:val="008969A8"/>
    <w:rsid w:val="00897743"/>
    <w:rsid w:val="00897E00"/>
    <w:rsid w:val="008A1FEF"/>
    <w:rsid w:val="008A2161"/>
    <w:rsid w:val="008A30D2"/>
    <w:rsid w:val="008A332B"/>
    <w:rsid w:val="008A4417"/>
    <w:rsid w:val="008A6567"/>
    <w:rsid w:val="008B0083"/>
    <w:rsid w:val="008B0FEA"/>
    <w:rsid w:val="008B1437"/>
    <w:rsid w:val="008B249D"/>
    <w:rsid w:val="008B2AB9"/>
    <w:rsid w:val="008B3B10"/>
    <w:rsid w:val="008B3B86"/>
    <w:rsid w:val="008B54E0"/>
    <w:rsid w:val="008B571E"/>
    <w:rsid w:val="008B6E87"/>
    <w:rsid w:val="008C04F3"/>
    <w:rsid w:val="008C17BD"/>
    <w:rsid w:val="008C1B19"/>
    <w:rsid w:val="008C216C"/>
    <w:rsid w:val="008C2A32"/>
    <w:rsid w:val="008C35DE"/>
    <w:rsid w:val="008C6733"/>
    <w:rsid w:val="008C743C"/>
    <w:rsid w:val="008C7794"/>
    <w:rsid w:val="008D3B46"/>
    <w:rsid w:val="008D3FDE"/>
    <w:rsid w:val="008D5E73"/>
    <w:rsid w:val="008D7EE8"/>
    <w:rsid w:val="008E0673"/>
    <w:rsid w:val="008E165E"/>
    <w:rsid w:val="008E2DD9"/>
    <w:rsid w:val="008E4095"/>
    <w:rsid w:val="008E4A3B"/>
    <w:rsid w:val="008E5585"/>
    <w:rsid w:val="008E64AC"/>
    <w:rsid w:val="008E6AA7"/>
    <w:rsid w:val="008E75E0"/>
    <w:rsid w:val="008F0A45"/>
    <w:rsid w:val="008F5A4B"/>
    <w:rsid w:val="00901652"/>
    <w:rsid w:val="0090243B"/>
    <w:rsid w:val="0090244D"/>
    <w:rsid w:val="00902B4E"/>
    <w:rsid w:val="00905AB6"/>
    <w:rsid w:val="00905B77"/>
    <w:rsid w:val="009060C7"/>
    <w:rsid w:val="009069B1"/>
    <w:rsid w:val="00907691"/>
    <w:rsid w:val="009104F3"/>
    <w:rsid w:val="00910B9A"/>
    <w:rsid w:val="00911169"/>
    <w:rsid w:val="00913307"/>
    <w:rsid w:val="00913D9C"/>
    <w:rsid w:val="00913EA1"/>
    <w:rsid w:val="00914572"/>
    <w:rsid w:val="00915DB1"/>
    <w:rsid w:val="00916710"/>
    <w:rsid w:val="00917214"/>
    <w:rsid w:val="009173EF"/>
    <w:rsid w:val="00920988"/>
    <w:rsid w:val="00923BB1"/>
    <w:rsid w:val="00925681"/>
    <w:rsid w:val="00933AFC"/>
    <w:rsid w:val="0093496C"/>
    <w:rsid w:val="00934F4D"/>
    <w:rsid w:val="009369C8"/>
    <w:rsid w:val="00937902"/>
    <w:rsid w:val="009409AA"/>
    <w:rsid w:val="00940CA3"/>
    <w:rsid w:val="00941027"/>
    <w:rsid w:val="00944C77"/>
    <w:rsid w:val="00945366"/>
    <w:rsid w:val="00945D84"/>
    <w:rsid w:val="0094612E"/>
    <w:rsid w:val="00946D50"/>
    <w:rsid w:val="00951A03"/>
    <w:rsid w:val="009523CD"/>
    <w:rsid w:val="00952670"/>
    <w:rsid w:val="009528D1"/>
    <w:rsid w:val="009537BD"/>
    <w:rsid w:val="0095522B"/>
    <w:rsid w:val="00956827"/>
    <w:rsid w:val="00957269"/>
    <w:rsid w:val="00960CDC"/>
    <w:rsid w:val="0096169F"/>
    <w:rsid w:val="00962835"/>
    <w:rsid w:val="009630FD"/>
    <w:rsid w:val="009649BE"/>
    <w:rsid w:val="00965E97"/>
    <w:rsid w:val="00965FE4"/>
    <w:rsid w:val="009660EA"/>
    <w:rsid w:val="009671AF"/>
    <w:rsid w:val="009673BC"/>
    <w:rsid w:val="009705D9"/>
    <w:rsid w:val="009710F1"/>
    <w:rsid w:val="00971857"/>
    <w:rsid w:val="00972220"/>
    <w:rsid w:val="0097276D"/>
    <w:rsid w:val="009733CD"/>
    <w:rsid w:val="00973DCB"/>
    <w:rsid w:val="00974EBA"/>
    <w:rsid w:val="00980A07"/>
    <w:rsid w:val="00980CAA"/>
    <w:rsid w:val="009836BC"/>
    <w:rsid w:val="00983825"/>
    <w:rsid w:val="00984333"/>
    <w:rsid w:val="00984512"/>
    <w:rsid w:val="009862D9"/>
    <w:rsid w:val="00990DBD"/>
    <w:rsid w:val="00990DE7"/>
    <w:rsid w:val="009933DE"/>
    <w:rsid w:val="009972BC"/>
    <w:rsid w:val="009974FA"/>
    <w:rsid w:val="009A1040"/>
    <w:rsid w:val="009A275A"/>
    <w:rsid w:val="009A2C45"/>
    <w:rsid w:val="009A2E4C"/>
    <w:rsid w:val="009A318B"/>
    <w:rsid w:val="009A3276"/>
    <w:rsid w:val="009A48B5"/>
    <w:rsid w:val="009A5E3B"/>
    <w:rsid w:val="009A71A6"/>
    <w:rsid w:val="009A7246"/>
    <w:rsid w:val="009B0A43"/>
    <w:rsid w:val="009B1639"/>
    <w:rsid w:val="009B1B2B"/>
    <w:rsid w:val="009B3F98"/>
    <w:rsid w:val="009B7E06"/>
    <w:rsid w:val="009C003F"/>
    <w:rsid w:val="009C0058"/>
    <w:rsid w:val="009C036A"/>
    <w:rsid w:val="009C0E26"/>
    <w:rsid w:val="009C2D3D"/>
    <w:rsid w:val="009D0739"/>
    <w:rsid w:val="009D0AEC"/>
    <w:rsid w:val="009D3081"/>
    <w:rsid w:val="009D6916"/>
    <w:rsid w:val="009D7B72"/>
    <w:rsid w:val="009E11BA"/>
    <w:rsid w:val="009E1456"/>
    <w:rsid w:val="009E3321"/>
    <w:rsid w:val="009E4F2A"/>
    <w:rsid w:val="009E5E2C"/>
    <w:rsid w:val="009E6213"/>
    <w:rsid w:val="009E7F90"/>
    <w:rsid w:val="009F1788"/>
    <w:rsid w:val="009F227D"/>
    <w:rsid w:val="009F3709"/>
    <w:rsid w:val="009F3A7F"/>
    <w:rsid w:val="009F3DD9"/>
    <w:rsid w:val="009F4819"/>
    <w:rsid w:val="009F6CDF"/>
    <w:rsid w:val="009F6E06"/>
    <w:rsid w:val="009F74E5"/>
    <w:rsid w:val="00A00AF7"/>
    <w:rsid w:val="00A01351"/>
    <w:rsid w:val="00A03D5A"/>
    <w:rsid w:val="00A04F71"/>
    <w:rsid w:val="00A071D2"/>
    <w:rsid w:val="00A0733A"/>
    <w:rsid w:val="00A077B0"/>
    <w:rsid w:val="00A112CA"/>
    <w:rsid w:val="00A12786"/>
    <w:rsid w:val="00A12D4F"/>
    <w:rsid w:val="00A13638"/>
    <w:rsid w:val="00A13EF9"/>
    <w:rsid w:val="00A151B4"/>
    <w:rsid w:val="00A16935"/>
    <w:rsid w:val="00A1761F"/>
    <w:rsid w:val="00A20FCC"/>
    <w:rsid w:val="00A23920"/>
    <w:rsid w:val="00A23E89"/>
    <w:rsid w:val="00A23F97"/>
    <w:rsid w:val="00A24142"/>
    <w:rsid w:val="00A24BB9"/>
    <w:rsid w:val="00A250E3"/>
    <w:rsid w:val="00A25508"/>
    <w:rsid w:val="00A2578A"/>
    <w:rsid w:val="00A2592C"/>
    <w:rsid w:val="00A2655F"/>
    <w:rsid w:val="00A26AFE"/>
    <w:rsid w:val="00A339F4"/>
    <w:rsid w:val="00A33FF6"/>
    <w:rsid w:val="00A3457B"/>
    <w:rsid w:val="00A36138"/>
    <w:rsid w:val="00A36FF4"/>
    <w:rsid w:val="00A3768B"/>
    <w:rsid w:val="00A40DED"/>
    <w:rsid w:val="00A412DA"/>
    <w:rsid w:val="00A4171B"/>
    <w:rsid w:val="00A4232F"/>
    <w:rsid w:val="00A42EA6"/>
    <w:rsid w:val="00A4352D"/>
    <w:rsid w:val="00A45EE4"/>
    <w:rsid w:val="00A46A61"/>
    <w:rsid w:val="00A47C36"/>
    <w:rsid w:val="00A50F36"/>
    <w:rsid w:val="00A51658"/>
    <w:rsid w:val="00A51F25"/>
    <w:rsid w:val="00A540D1"/>
    <w:rsid w:val="00A54E8E"/>
    <w:rsid w:val="00A55671"/>
    <w:rsid w:val="00A61418"/>
    <w:rsid w:val="00A61833"/>
    <w:rsid w:val="00A622D0"/>
    <w:rsid w:val="00A62873"/>
    <w:rsid w:val="00A6626A"/>
    <w:rsid w:val="00A678FF"/>
    <w:rsid w:val="00A710ED"/>
    <w:rsid w:val="00A711B7"/>
    <w:rsid w:val="00A717D1"/>
    <w:rsid w:val="00A723E5"/>
    <w:rsid w:val="00A73E89"/>
    <w:rsid w:val="00A74564"/>
    <w:rsid w:val="00A74A8F"/>
    <w:rsid w:val="00A752DB"/>
    <w:rsid w:val="00A76A6B"/>
    <w:rsid w:val="00A77527"/>
    <w:rsid w:val="00A77DE8"/>
    <w:rsid w:val="00A802A2"/>
    <w:rsid w:val="00A802DC"/>
    <w:rsid w:val="00A806B1"/>
    <w:rsid w:val="00A80E6F"/>
    <w:rsid w:val="00A814E2"/>
    <w:rsid w:val="00A81A64"/>
    <w:rsid w:val="00A81C5D"/>
    <w:rsid w:val="00A822B3"/>
    <w:rsid w:val="00A83DFB"/>
    <w:rsid w:val="00A85275"/>
    <w:rsid w:val="00A852DA"/>
    <w:rsid w:val="00A861B9"/>
    <w:rsid w:val="00A87D04"/>
    <w:rsid w:val="00A87DCF"/>
    <w:rsid w:val="00A95CDE"/>
    <w:rsid w:val="00A9685E"/>
    <w:rsid w:val="00A97221"/>
    <w:rsid w:val="00A975B7"/>
    <w:rsid w:val="00A97D90"/>
    <w:rsid w:val="00AA15F0"/>
    <w:rsid w:val="00AA256B"/>
    <w:rsid w:val="00AA364A"/>
    <w:rsid w:val="00AA398B"/>
    <w:rsid w:val="00AA4BFE"/>
    <w:rsid w:val="00AA6712"/>
    <w:rsid w:val="00AA7049"/>
    <w:rsid w:val="00AA7854"/>
    <w:rsid w:val="00AB0AF3"/>
    <w:rsid w:val="00AB0E1E"/>
    <w:rsid w:val="00AB1ED3"/>
    <w:rsid w:val="00AB22CB"/>
    <w:rsid w:val="00AB35B8"/>
    <w:rsid w:val="00AB4038"/>
    <w:rsid w:val="00AB467F"/>
    <w:rsid w:val="00AB6C5B"/>
    <w:rsid w:val="00AC14F0"/>
    <w:rsid w:val="00AC2E16"/>
    <w:rsid w:val="00AC38BA"/>
    <w:rsid w:val="00AC3F37"/>
    <w:rsid w:val="00AC3F4A"/>
    <w:rsid w:val="00AC6147"/>
    <w:rsid w:val="00AC6404"/>
    <w:rsid w:val="00AC6808"/>
    <w:rsid w:val="00AC79B4"/>
    <w:rsid w:val="00AD0E81"/>
    <w:rsid w:val="00AD19C6"/>
    <w:rsid w:val="00AD1C4C"/>
    <w:rsid w:val="00AD25A9"/>
    <w:rsid w:val="00AD25D3"/>
    <w:rsid w:val="00AD2C6B"/>
    <w:rsid w:val="00AD34A6"/>
    <w:rsid w:val="00AD3BC3"/>
    <w:rsid w:val="00AD42CE"/>
    <w:rsid w:val="00AD6704"/>
    <w:rsid w:val="00AD7807"/>
    <w:rsid w:val="00AE167B"/>
    <w:rsid w:val="00AE229C"/>
    <w:rsid w:val="00AE2443"/>
    <w:rsid w:val="00AE33A7"/>
    <w:rsid w:val="00AE3D7D"/>
    <w:rsid w:val="00AE479D"/>
    <w:rsid w:val="00AE4922"/>
    <w:rsid w:val="00AE4E54"/>
    <w:rsid w:val="00AE7A2A"/>
    <w:rsid w:val="00AF1E3A"/>
    <w:rsid w:val="00AF296F"/>
    <w:rsid w:val="00AF5024"/>
    <w:rsid w:val="00AF5EEE"/>
    <w:rsid w:val="00B04574"/>
    <w:rsid w:val="00B046CF"/>
    <w:rsid w:val="00B04C7A"/>
    <w:rsid w:val="00B05059"/>
    <w:rsid w:val="00B05B57"/>
    <w:rsid w:val="00B06744"/>
    <w:rsid w:val="00B06A2F"/>
    <w:rsid w:val="00B102C8"/>
    <w:rsid w:val="00B10308"/>
    <w:rsid w:val="00B1211B"/>
    <w:rsid w:val="00B12BF6"/>
    <w:rsid w:val="00B12CCB"/>
    <w:rsid w:val="00B149C3"/>
    <w:rsid w:val="00B15FF5"/>
    <w:rsid w:val="00B171D4"/>
    <w:rsid w:val="00B175FE"/>
    <w:rsid w:val="00B17D08"/>
    <w:rsid w:val="00B2109E"/>
    <w:rsid w:val="00B2144D"/>
    <w:rsid w:val="00B22969"/>
    <w:rsid w:val="00B22B54"/>
    <w:rsid w:val="00B2562C"/>
    <w:rsid w:val="00B259C8"/>
    <w:rsid w:val="00B25D6E"/>
    <w:rsid w:val="00B2633D"/>
    <w:rsid w:val="00B26688"/>
    <w:rsid w:val="00B26DC4"/>
    <w:rsid w:val="00B27DEC"/>
    <w:rsid w:val="00B30790"/>
    <w:rsid w:val="00B31D4D"/>
    <w:rsid w:val="00B33CD5"/>
    <w:rsid w:val="00B33CF8"/>
    <w:rsid w:val="00B406D1"/>
    <w:rsid w:val="00B420FE"/>
    <w:rsid w:val="00B434A3"/>
    <w:rsid w:val="00B44D30"/>
    <w:rsid w:val="00B50190"/>
    <w:rsid w:val="00B50C45"/>
    <w:rsid w:val="00B50CE3"/>
    <w:rsid w:val="00B51709"/>
    <w:rsid w:val="00B53C70"/>
    <w:rsid w:val="00B545A9"/>
    <w:rsid w:val="00B55CBD"/>
    <w:rsid w:val="00B56A23"/>
    <w:rsid w:val="00B570E1"/>
    <w:rsid w:val="00B57148"/>
    <w:rsid w:val="00B603BC"/>
    <w:rsid w:val="00B6127B"/>
    <w:rsid w:val="00B61A24"/>
    <w:rsid w:val="00B61E6F"/>
    <w:rsid w:val="00B62023"/>
    <w:rsid w:val="00B625AC"/>
    <w:rsid w:val="00B62E2E"/>
    <w:rsid w:val="00B6428C"/>
    <w:rsid w:val="00B64A3F"/>
    <w:rsid w:val="00B66653"/>
    <w:rsid w:val="00B66ED4"/>
    <w:rsid w:val="00B671DD"/>
    <w:rsid w:val="00B679A7"/>
    <w:rsid w:val="00B7032A"/>
    <w:rsid w:val="00B71FAD"/>
    <w:rsid w:val="00B74CBC"/>
    <w:rsid w:val="00B777B4"/>
    <w:rsid w:val="00B830D5"/>
    <w:rsid w:val="00B85876"/>
    <w:rsid w:val="00B8642C"/>
    <w:rsid w:val="00B92441"/>
    <w:rsid w:val="00B92A82"/>
    <w:rsid w:val="00B93C69"/>
    <w:rsid w:val="00B94F93"/>
    <w:rsid w:val="00B9539B"/>
    <w:rsid w:val="00B95B8C"/>
    <w:rsid w:val="00B962C0"/>
    <w:rsid w:val="00B97449"/>
    <w:rsid w:val="00BA1D33"/>
    <w:rsid w:val="00BA2B99"/>
    <w:rsid w:val="00BA3D43"/>
    <w:rsid w:val="00BA4278"/>
    <w:rsid w:val="00BA4E11"/>
    <w:rsid w:val="00BA6E39"/>
    <w:rsid w:val="00BA7F7B"/>
    <w:rsid w:val="00BB2E3F"/>
    <w:rsid w:val="00BB2EB8"/>
    <w:rsid w:val="00BB447D"/>
    <w:rsid w:val="00BB44BD"/>
    <w:rsid w:val="00BB4A1B"/>
    <w:rsid w:val="00BB50DF"/>
    <w:rsid w:val="00BB58E5"/>
    <w:rsid w:val="00BB6B3A"/>
    <w:rsid w:val="00BB6FBB"/>
    <w:rsid w:val="00BB7243"/>
    <w:rsid w:val="00BC1FF2"/>
    <w:rsid w:val="00BC2570"/>
    <w:rsid w:val="00BC422D"/>
    <w:rsid w:val="00BC55EB"/>
    <w:rsid w:val="00BC667F"/>
    <w:rsid w:val="00BD056E"/>
    <w:rsid w:val="00BD1E6A"/>
    <w:rsid w:val="00BD2524"/>
    <w:rsid w:val="00BD7463"/>
    <w:rsid w:val="00BD7609"/>
    <w:rsid w:val="00BE01EF"/>
    <w:rsid w:val="00BE2D1D"/>
    <w:rsid w:val="00BE3E1A"/>
    <w:rsid w:val="00BE52F7"/>
    <w:rsid w:val="00BE5781"/>
    <w:rsid w:val="00BE66FB"/>
    <w:rsid w:val="00BF01C6"/>
    <w:rsid w:val="00BF1BB8"/>
    <w:rsid w:val="00BF1FF5"/>
    <w:rsid w:val="00BF2615"/>
    <w:rsid w:val="00BF5C2A"/>
    <w:rsid w:val="00BF6B6D"/>
    <w:rsid w:val="00BF75CE"/>
    <w:rsid w:val="00C01425"/>
    <w:rsid w:val="00C02D79"/>
    <w:rsid w:val="00C0314C"/>
    <w:rsid w:val="00C033FB"/>
    <w:rsid w:val="00C03FA5"/>
    <w:rsid w:val="00C040A9"/>
    <w:rsid w:val="00C063BB"/>
    <w:rsid w:val="00C065DC"/>
    <w:rsid w:val="00C06BE3"/>
    <w:rsid w:val="00C10D9A"/>
    <w:rsid w:val="00C113F5"/>
    <w:rsid w:val="00C120FE"/>
    <w:rsid w:val="00C12268"/>
    <w:rsid w:val="00C12835"/>
    <w:rsid w:val="00C1327A"/>
    <w:rsid w:val="00C140D3"/>
    <w:rsid w:val="00C1443E"/>
    <w:rsid w:val="00C14989"/>
    <w:rsid w:val="00C1568D"/>
    <w:rsid w:val="00C1713C"/>
    <w:rsid w:val="00C2161E"/>
    <w:rsid w:val="00C2394B"/>
    <w:rsid w:val="00C240A1"/>
    <w:rsid w:val="00C24699"/>
    <w:rsid w:val="00C24953"/>
    <w:rsid w:val="00C24B75"/>
    <w:rsid w:val="00C270AF"/>
    <w:rsid w:val="00C3011D"/>
    <w:rsid w:val="00C3057D"/>
    <w:rsid w:val="00C312A1"/>
    <w:rsid w:val="00C36FAE"/>
    <w:rsid w:val="00C41EFD"/>
    <w:rsid w:val="00C42531"/>
    <w:rsid w:val="00C4331E"/>
    <w:rsid w:val="00C44F8B"/>
    <w:rsid w:val="00C45DD6"/>
    <w:rsid w:val="00C46081"/>
    <w:rsid w:val="00C462BE"/>
    <w:rsid w:val="00C47611"/>
    <w:rsid w:val="00C505A3"/>
    <w:rsid w:val="00C5169A"/>
    <w:rsid w:val="00C53D0C"/>
    <w:rsid w:val="00C55A61"/>
    <w:rsid w:val="00C57021"/>
    <w:rsid w:val="00C57098"/>
    <w:rsid w:val="00C57456"/>
    <w:rsid w:val="00C579BC"/>
    <w:rsid w:val="00C60889"/>
    <w:rsid w:val="00C62F87"/>
    <w:rsid w:val="00C632D8"/>
    <w:rsid w:val="00C63433"/>
    <w:rsid w:val="00C65009"/>
    <w:rsid w:val="00C650E5"/>
    <w:rsid w:val="00C709DD"/>
    <w:rsid w:val="00C71E0F"/>
    <w:rsid w:val="00C73F37"/>
    <w:rsid w:val="00C7604D"/>
    <w:rsid w:val="00C80E28"/>
    <w:rsid w:val="00C81FA1"/>
    <w:rsid w:val="00C8269B"/>
    <w:rsid w:val="00C82EB0"/>
    <w:rsid w:val="00C84E71"/>
    <w:rsid w:val="00C85D4D"/>
    <w:rsid w:val="00C865BC"/>
    <w:rsid w:val="00C86D49"/>
    <w:rsid w:val="00C87B32"/>
    <w:rsid w:val="00C87BFB"/>
    <w:rsid w:val="00C9175F"/>
    <w:rsid w:val="00C9227B"/>
    <w:rsid w:val="00C95A52"/>
    <w:rsid w:val="00C962A0"/>
    <w:rsid w:val="00C965C9"/>
    <w:rsid w:val="00CA01D0"/>
    <w:rsid w:val="00CA0448"/>
    <w:rsid w:val="00CA15D4"/>
    <w:rsid w:val="00CA3391"/>
    <w:rsid w:val="00CA450A"/>
    <w:rsid w:val="00CB0BA3"/>
    <w:rsid w:val="00CB17DA"/>
    <w:rsid w:val="00CB229E"/>
    <w:rsid w:val="00CB3926"/>
    <w:rsid w:val="00CB58DB"/>
    <w:rsid w:val="00CB6B58"/>
    <w:rsid w:val="00CB7F9E"/>
    <w:rsid w:val="00CC038B"/>
    <w:rsid w:val="00CC1AF7"/>
    <w:rsid w:val="00CC2F24"/>
    <w:rsid w:val="00CC4CE6"/>
    <w:rsid w:val="00CD1BA4"/>
    <w:rsid w:val="00CD1DBE"/>
    <w:rsid w:val="00CD3BEB"/>
    <w:rsid w:val="00CD46CA"/>
    <w:rsid w:val="00CD5F05"/>
    <w:rsid w:val="00CD6414"/>
    <w:rsid w:val="00CD7B0D"/>
    <w:rsid w:val="00CE44C8"/>
    <w:rsid w:val="00CE52D6"/>
    <w:rsid w:val="00CE7FE0"/>
    <w:rsid w:val="00CF1614"/>
    <w:rsid w:val="00CF2A26"/>
    <w:rsid w:val="00CF3B0A"/>
    <w:rsid w:val="00CF4879"/>
    <w:rsid w:val="00CF529D"/>
    <w:rsid w:val="00CF637F"/>
    <w:rsid w:val="00CF6C5B"/>
    <w:rsid w:val="00CF6FD0"/>
    <w:rsid w:val="00CF762E"/>
    <w:rsid w:val="00D020F2"/>
    <w:rsid w:val="00D0278F"/>
    <w:rsid w:val="00D04D4F"/>
    <w:rsid w:val="00D05B88"/>
    <w:rsid w:val="00D06E6E"/>
    <w:rsid w:val="00D06E80"/>
    <w:rsid w:val="00D10405"/>
    <w:rsid w:val="00D12D0D"/>
    <w:rsid w:val="00D12DDE"/>
    <w:rsid w:val="00D13905"/>
    <w:rsid w:val="00D15035"/>
    <w:rsid w:val="00D1579F"/>
    <w:rsid w:val="00D16A6F"/>
    <w:rsid w:val="00D21538"/>
    <w:rsid w:val="00D22F97"/>
    <w:rsid w:val="00D23063"/>
    <w:rsid w:val="00D26C0C"/>
    <w:rsid w:val="00D26DF2"/>
    <w:rsid w:val="00D26E09"/>
    <w:rsid w:val="00D32DF3"/>
    <w:rsid w:val="00D350DE"/>
    <w:rsid w:val="00D356C1"/>
    <w:rsid w:val="00D36C60"/>
    <w:rsid w:val="00D36DED"/>
    <w:rsid w:val="00D405C2"/>
    <w:rsid w:val="00D41436"/>
    <w:rsid w:val="00D42987"/>
    <w:rsid w:val="00D4379B"/>
    <w:rsid w:val="00D4588F"/>
    <w:rsid w:val="00D45A41"/>
    <w:rsid w:val="00D45EE3"/>
    <w:rsid w:val="00D46189"/>
    <w:rsid w:val="00D47CD9"/>
    <w:rsid w:val="00D506CF"/>
    <w:rsid w:val="00D50B92"/>
    <w:rsid w:val="00D51B34"/>
    <w:rsid w:val="00D526EA"/>
    <w:rsid w:val="00D55CDB"/>
    <w:rsid w:val="00D55EA3"/>
    <w:rsid w:val="00D55FFF"/>
    <w:rsid w:val="00D56B0D"/>
    <w:rsid w:val="00D60951"/>
    <w:rsid w:val="00D60A66"/>
    <w:rsid w:val="00D62A01"/>
    <w:rsid w:val="00D635B9"/>
    <w:rsid w:val="00D63A56"/>
    <w:rsid w:val="00D63A81"/>
    <w:rsid w:val="00D64617"/>
    <w:rsid w:val="00D66005"/>
    <w:rsid w:val="00D67295"/>
    <w:rsid w:val="00D70446"/>
    <w:rsid w:val="00D7304E"/>
    <w:rsid w:val="00D73992"/>
    <w:rsid w:val="00D77AE4"/>
    <w:rsid w:val="00D8098C"/>
    <w:rsid w:val="00D82A48"/>
    <w:rsid w:val="00D82F99"/>
    <w:rsid w:val="00D8361A"/>
    <w:rsid w:val="00D83C1A"/>
    <w:rsid w:val="00D85968"/>
    <w:rsid w:val="00D86240"/>
    <w:rsid w:val="00D903D3"/>
    <w:rsid w:val="00D914D2"/>
    <w:rsid w:val="00D91BFD"/>
    <w:rsid w:val="00D92394"/>
    <w:rsid w:val="00D92E71"/>
    <w:rsid w:val="00D931D5"/>
    <w:rsid w:val="00D94774"/>
    <w:rsid w:val="00D958E0"/>
    <w:rsid w:val="00D95B9C"/>
    <w:rsid w:val="00DA1DAF"/>
    <w:rsid w:val="00DA726A"/>
    <w:rsid w:val="00DB0D26"/>
    <w:rsid w:val="00DB2E43"/>
    <w:rsid w:val="00DB3D0F"/>
    <w:rsid w:val="00DB6274"/>
    <w:rsid w:val="00DC1249"/>
    <w:rsid w:val="00DC134C"/>
    <w:rsid w:val="00DC4504"/>
    <w:rsid w:val="00DC4B37"/>
    <w:rsid w:val="00DC5782"/>
    <w:rsid w:val="00DC72FC"/>
    <w:rsid w:val="00DD1825"/>
    <w:rsid w:val="00DD219C"/>
    <w:rsid w:val="00DD22B5"/>
    <w:rsid w:val="00DD2A4A"/>
    <w:rsid w:val="00DE1D2F"/>
    <w:rsid w:val="00DE3427"/>
    <w:rsid w:val="00DE4366"/>
    <w:rsid w:val="00DE4C84"/>
    <w:rsid w:val="00DE6DFC"/>
    <w:rsid w:val="00DE770C"/>
    <w:rsid w:val="00DE7A79"/>
    <w:rsid w:val="00DF0CAD"/>
    <w:rsid w:val="00DF2537"/>
    <w:rsid w:val="00DF288B"/>
    <w:rsid w:val="00DF31F7"/>
    <w:rsid w:val="00DF6268"/>
    <w:rsid w:val="00DF6C7D"/>
    <w:rsid w:val="00DF7EFD"/>
    <w:rsid w:val="00E00044"/>
    <w:rsid w:val="00E01159"/>
    <w:rsid w:val="00E01332"/>
    <w:rsid w:val="00E0370B"/>
    <w:rsid w:val="00E03D82"/>
    <w:rsid w:val="00E03F90"/>
    <w:rsid w:val="00E04D0A"/>
    <w:rsid w:val="00E07FAC"/>
    <w:rsid w:val="00E11D1F"/>
    <w:rsid w:val="00E125E5"/>
    <w:rsid w:val="00E135F1"/>
    <w:rsid w:val="00E13A8C"/>
    <w:rsid w:val="00E14168"/>
    <w:rsid w:val="00E14F60"/>
    <w:rsid w:val="00E15088"/>
    <w:rsid w:val="00E15E47"/>
    <w:rsid w:val="00E167AA"/>
    <w:rsid w:val="00E16AAC"/>
    <w:rsid w:val="00E17A8C"/>
    <w:rsid w:val="00E20D89"/>
    <w:rsid w:val="00E21562"/>
    <w:rsid w:val="00E259E9"/>
    <w:rsid w:val="00E25FAD"/>
    <w:rsid w:val="00E313DA"/>
    <w:rsid w:val="00E32294"/>
    <w:rsid w:val="00E32678"/>
    <w:rsid w:val="00E329A1"/>
    <w:rsid w:val="00E33436"/>
    <w:rsid w:val="00E336FD"/>
    <w:rsid w:val="00E33BA5"/>
    <w:rsid w:val="00E3437B"/>
    <w:rsid w:val="00E34536"/>
    <w:rsid w:val="00E36CE2"/>
    <w:rsid w:val="00E40B8F"/>
    <w:rsid w:val="00E414CF"/>
    <w:rsid w:val="00E42EDA"/>
    <w:rsid w:val="00E47606"/>
    <w:rsid w:val="00E50821"/>
    <w:rsid w:val="00E519F9"/>
    <w:rsid w:val="00E52EDB"/>
    <w:rsid w:val="00E578A5"/>
    <w:rsid w:val="00E57F60"/>
    <w:rsid w:val="00E605ED"/>
    <w:rsid w:val="00E624AA"/>
    <w:rsid w:val="00E62A90"/>
    <w:rsid w:val="00E641BD"/>
    <w:rsid w:val="00E65772"/>
    <w:rsid w:val="00E65845"/>
    <w:rsid w:val="00E67D3F"/>
    <w:rsid w:val="00E702EA"/>
    <w:rsid w:val="00E70AEF"/>
    <w:rsid w:val="00E71DB9"/>
    <w:rsid w:val="00E7258A"/>
    <w:rsid w:val="00E74361"/>
    <w:rsid w:val="00E74817"/>
    <w:rsid w:val="00E76B9A"/>
    <w:rsid w:val="00E82581"/>
    <w:rsid w:val="00E853F8"/>
    <w:rsid w:val="00E858E1"/>
    <w:rsid w:val="00E85E6E"/>
    <w:rsid w:val="00E86B10"/>
    <w:rsid w:val="00E8763A"/>
    <w:rsid w:val="00E87BF4"/>
    <w:rsid w:val="00E906DB"/>
    <w:rsid w:val="00E91D02"/>
    <w:rsid w:val="00E93014"/>
    <w:rsid w:val="00E93759"/>
    <w:rsid w:val="00E93F60"/>
    <w:rsid w:val="00E94445"/>
    <w:rsid w:val="00E97752"/>
    <w:rsid w:val="00E97BFB"/>
    <w:rsid w:val="00EA0601"/>
    <w:rsid w:val="00EA0E9A"/>
    <w:rsid w:val="00EA1C91"/>
    <w:rsid w:val="00EA296C"/>
    <w:rsid w:val="00EA2977"/>
    <w:rsid w:val="00EA4B6D"/>
    <w:rsid w:val="00EA530E"/>
    <w:rsid w:val="00EA5E99"/>
    <w:rsid w:val="00EB0739"/>
    <w:rsid w:val="00EB2A25"/>
    <w:rsid w:val="00EB384F"/>
    <w:rsid w:val="00EB5240"/>
    <w:rsid w:val="00EB5F8D"/>
    <w:rsid w:val="00EB741E"/>
    <w:rsid w:val="00EC02B1"/>
    <w:rsid w:val="00EC27D7"/>
    <w:rsid w:val="00EC39FA"/>
    <w:rsid w:val="00EC3A3D"/>
    <w:rsid w:val="00EC3A5A"/>
    <w:rsid w:val="00EC4544"/>
    <w:rsid w:val="00EC4E59"/>
    <w:rsid w:val="00EC71FB"/>
    <w:rsid w:val="00EC7E1D"/>
    <w:rsid w:val="00EC7E6B"/>
    <w:rsid w:val="00ED046E"/>
    <w:rsid w:val="00ED1B95"/>
    <w:rsid w:val="00ED2632"/>
    <w:rsid w:val="00ED3D99"/>
    <w:rsid w:val="00EE0737"/>
    <w:rsid w:val="00EE0C0C"/>
    <w:rsid w:val="00EE29C1"/>
    <w:rsid w:val="00EE2BE2"/>
    <w:rsid w:val="00EE4703"/>
    <w:rsid w:val="00EE5042"/>
    <w:rsid w:val="00EE5A2E"/>
    <w:rsid w:val="00EE650F"/>
    <w:rsid w:val="00EE79A2"/>
    <w:rsid w:val="00EE7B87"/>
    <w:rsid w:val="00EF1613"/>
    <w:rsid w:val="00EF31F8"/>
    <w:rsid w:val="00EF482C"/>
    <w:rsid w:val="00EF4B05"/>
    <w:rsid w:val="00EF701B"/>
    <w:rsid w:val="00EF7341"/>
    <w:rsid w:val="00EF7AF2"/>
    <w:rsid w:val="00F01287"/>
    <w:rsid w:val="00F02E0C"/>
    <w:rsid w:val="00F035E2"/>
    <w:rsid w:val="00F0419A"/>
    <w:rsid w:val="00F049FB"/>
    <w:rsid w:val="00F050FB"/>
    <w:rsid w:val="00F053B4"/>
    <w:rsid w:val="00F05741"/>
    <w:rsid w:val="00F10756"/>
    <w:rsid w:val="00F119BA"/>
    <w:rsid w:val="00F12061"/>
    <w:rsid w:val="00F12BFD"/>
    <w:rsid w:val="00F12E30"/>
    <w:rsid w:val="00F17B9B"/>
    <w:rsid w:val="00F215EA"/>
    <w:rsid w:val="00F22EE2"/>
    <w:rsid w:val="00F259D2"/>
    <w:rsid w:val="00F26EC4"/>
    <w:rsid w:val="00F27981"/>
    <w:rsid w:val="00F30EED"/>
    <w:rsid w:val="00F32136"/>
    <w:rsid w:val="00F33AD5"/>
    <w:rsid w:val="00F33DD1"/>
    <w:rsid w:val="00F35D57"/>
    <w:rsid w:val="00F3651C"/>
    <w:rsid w:val="00F378D2"/>
    <w:rsid w:val="00F4174A"/>
    <w:rsid w:val="00F41F36"/>
    <w:rsid w:val="00F4250E"/>
    <w:rsid w:val="00F43980"/>
    <w:rsid w:val="00F44440"/>
    <w:rsid w:val="00F473CE"/>
    <w:rsid w:val="00F47545"/>
    <w:rsid w:val="00F503F8"/>
    <w:rsid w:val="00F51D91"/>
    <w:rsid w:val="00F53D05"/>
    <w:rsid w:val="00F55302"/>
    <w:rsid w:val="00F55B1F"/>
    <w:rsid w:val="00F603C5"/>
    <w:rsid w:val="00F60B1D"/>
    <w:rsid w:val="00F642CA"/>
    <w:rsid w:val="00F65CB9"/>
    <w:rsid w:val="00F663F8"/>
    <w:rsid w:val="00F66BDA"/>
    <w:rsid w:val="00F6709F"/>
    <w:rsid w:val="00F670EC"/>
    <w:rsid w:val="00F671B8"/>
    <w:rsid w:val="00F7021D"/>
    <w:rsid w:val="00F71476"/>
    <w:rsid w:val="00F7645F"/>
    <w:rsid w:val="00F77358"/>
    <w:rsid w:val="00F77F7C"/>
    <w:rsid w:val="00F81734"/>
    <w:rsid w:val="00F81968"/>
    <w:rsid w:val="00F82C66"/>
    <w:rsid w:val="00F83048"/>
    <w:rsid w:val="00F838AC"/>
    <w:rsid w:val="00F83EAA"/>
    <w:rsid w:val="00F85D3D"/>
    <w:rsid w:val="00F85FB9"/>
    <w:rsid w:val="00F86D56"/>
    <w:rsid w:val="00F87BFC"/>
    <w:rsid w:val="00F90AEB"/>
    <w:rsid w:val="00F93B66"/>
    <w:rsid w:val="00F9420A"/>
    <w:rsid w:val="00F95248"/>
    <w:rsid w:val="00F95D67"/>
    <w:rsid w:val="00F968D6"/>
    <w:rsid w:val="00F96D21"/>
    <w:rsid w:val="00FA35C4"/>
    <w:rsid w:val="00FA3AA3"/>
    <w:rsid w:val="00FA4AE9"/>
    <w:rsid w:val="00FA5E6A"/>
    <w:rsid w:val="00FA5EE1"/>
    <w:rsid w:val="00FB1955"/>
    <w:rsid w:val="00FB1B14"/>
    <w:rsid w:val="00FB2573"/>
    <w:rsid w:val="00FB2B96"/>
    <w:rsid w:val="00FB5876"/>
    <w:rsid w:val="00FB664E"/>
    <w:rsid w:val="00FB6737"/>
    <w:rsid w:val="00FB697C"/>
    <w:rsid w:val="00FB6B5A"/>
    <w:rsid w:val="00FB73C1"/>
    <w:rsid w:val="00FC0753"/>
    <w:rsid w:val="00FC3192"/>
    <w:rsid w:val="00FC3770"/>
    <w:rsid w:val="00FC43F4"/>
    <w:rsid w:val="00FC4F04"/>
    <w:rsid w:val="00FC63C7"/>
    <w:rsid w:val="00FD06D0"/>
    <w:rsid w:val="00FD149F"/>
    <w:rsid w:val="00FD165C"/>
    <w:rsid w:val="00FD2D6C"/>
    <w:rsid w:val="00FD48F1"/>
    <w:rsid w:val="00FD534D"/>
    <w:rsid w:val="00FD5810"/>
    <w:rsid w:val="00FD782E"/>
    <w:rsid w:val="00FD794F"/>
    <w:rsid w:val="00FE10E9"/>
    <w:rsid w:val="00FE14C8"/>
    <w:rsid w:val="00FE173E"/>
    <w:rsid w:val="00FE24D3"/>
    <w:rsid w:val="00FE33F1"/>
    <w:rsid w:val="00FE587F"/>
    <w:rsid w:val="00FE62B2"/>
    <w:rsid w:val="00FE6359"/>
    <w:rsid w:val="00FE6AB1"/>
    <w:rsid w:val="00FF1BCB"/>
    <w:rsid w:val="00FF1F86"/>
    <w:rsid w:val="00FF24CB"/>
    <w:rsid w:val="00FF466F"/>
    <w:rsid w:val="00FF4706"/>
    <w:rsid w:val="00FF550C"/>
    <w:rsid w:val="00FF611C"/>
    <w:rsid w:val="00FF7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 fillcolor="#e0abed" stroke="f">
      <v:fill color="#e0abed"/>
      <v:stroke on="f"/>
      <o:colormru v:ext="edit" colors="#8fb58f,#ccf,#e0abed,#e9c4f2,#e2e4b4,#963,#d4cb86,#4ec11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5E6A"/>
    <w:pPr>
      <w:spacing w:before="80" w:line="260" w:lineRule="exact"/>
    </w:pPr>
    <w:rPr>
      <w:rFonts w:ascii="Arial" w:hAnsi="Arial"/>
    </w:rPr>
  </w:style>
  <w:style w:type="paragraph" w:styleId="Heading1">
    <w:name w:val="heading 1"/>
    <w:basedOn w:val="Normal"/>
    <w:next w:val="Normal"/>
    <w:link w:val="Heading1Char"/>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1"/>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paragraph" w:customStyle="1" w:styleId="CharCharCharCharCharCharCharCharCharCharCharCharCharCharChar">
    <w:name w:val="Char Char Char Char Char Char Char Char Char Char Char Char Char Char Char"/>
    <w:basedOn w:val="Normal"/>
    <w:rsid w:val="00FF1BCB"/>
    <w:pPr>
      <w:spacing w:before="0" w:after="160" w:line="240" w:lineRule="exact"/>
    </w:pPr>
    <w:rPr>
      <w:lang w:val="en-US" w:eastAsia="en-US"/>
    </w:rPr>
  </w:style>
  <w:style w:type="paragraph" w:customStyle="1" w:styleId="SectionheadingCharChar">
    <w:name w:val="Section heading Char Char"/>
    <w:link w:val="SectionheadingCharCharChar"/>
    <w:rsid w:val="00965E97"/>
    <w:pPr>
      <w:spacing w:before="240" w:line="380" w:lineRule="exact"/>
    </w:pPr>
    <w:rPr>
      <w:rFonts w:ascii="Arial" w:hAnsi="Arial"/>
      <w:b/>
      <w:noProof/>
      <w:sz w:val="30"/>
    </w:rPr>
  </w:style>
  <w:style w:type="character" w:customStyle="1" w:styleId="QuestionCharCharCharChar">
    <w:name w:val="Question Char Char Char Char"/>
    <w:rsid w:val="00965E97"/>
    <w:rPr>
      <w:rFonts w:ascii="Arial" w:hAnsi="Arial"/>
      <w:b/>
      <w:sz w:val="18"/>
      <w:lang w:val="en-GB" w:eastAsia="en-GB" w:bidi="ar-SA"/>
    </w:rPr>
  </w:style>
  <w:style w:type="character" w:customStyle="1" w:styleId="SectionheadingCharCharChar">
    <w:name w:val="Section heading Char Char Char"/>
    <w:link w:val="SectionheadingCharChar"/>
    <w:rsid w:val="00965E97"/>
    <w:rPr>
      <w:rFonts w:ascii="Arial" w:hAnsi="Arial"/>
      <w:b/>
      <w:noProof/>
      <w:sz w:val="30"/>
      <w:lang w:val="en-GB" w:eastAsia="en-GB" w:bidi="ar-SA"/>
    </w:rPr>
  </w:style>
  <w:style w:type="character" w:customStyle="1" w:styleId="QuestionnoteChar1">
    <w:name w:val="Question note Char1"/>
    <w:link w:val="Questionnote"/>
    <w:rsid w:val="00965E97"/>
    <w:rPr>
      <w:rFonts w:ascii="Arial" w:hAnsi="Arial"/>
      <w:sz w:val="18"/>
      <w:lang w:val="en-GB" w:eastAsia="en-GB" w:bidi="ar-SA"/>
    </w:rPr>
  </w:style>
  <w:style w:type="character" w:customStyle="1" w:styleId="QsyesnoCharCharCharChar1">
    <w:name w:val="Qs yes/no Char Char Char Char1"/>
    <w:rsid w:val="00E91D02"/>
    <w:rPr>
      <w:rFonts w:ascii="Arial" w:hAnsi="Arial"/>
      <w:sz w:val="18"/>
      <w:lang w:val="en-GB" w:eastAsia="en-GB" w:bidi="ar-SA"/>
    </w:rPr>
  </w:style>
  <w:style w:type="character" w:customStyle="1" w:styleId="QspromptCharCharChar1">
    <w:name w:val="Qs prompt Char Char Char1"/>
    <w:rsid w:val="00E91D02"/>
    <w:rPr>
      <w:rFonts w:ascii="Arial" w:hAnsi="Arial"/>
      <w:sz w:val="18"/>
      <w:lang w:val="en-GB" w:eastAsia="en-GB" w:bidi="ar-SA"/>
    </w:rPr>
  </w:style>
  <w:style w:type="character" w:styleId="CommentReference">
    <w:name w:val="annotation reference"/>
    <w:uiPriority w:val="99"/>
    <w:semiHidden/>
    <w:rsid w:val="002A4DA1"/>
    <w:rPr>
      <w:sz w:val="16"/>
      <w:szCs w:val="16"/>
    </w:rPr>
  </w:style>
  <w:style w:type="paragraph" w:styleId="CommentText">
    <w:name w:val="annotation text"/>
    <w:basedOn w:val="Normal"/>
    <w:link w:val="CommentTextChar"/>
    <w:uiPriority w:val="99"/>
    <w:semiHidden/>
    <w:rsid w:val="002A4DA1"/>
  </w:style>
  <w:style w:type="paragraph" w:styleId="CommentSubject">
    <w:name w:val="annotation subject"/>
    <w:basedOn w:val="CommentText"/>
    <w:next w:val="CommentText"/>
    <w:semiHidden/>
    <w:rsid w:val="002A4DA1"/>
    <w:rPr>
      <w:b/>
      <w:bCs/>
    </w:rPr>
  </w:style>
  <w:style w:type="paragraph" w:styleId="FootnoteText">
    <w:name w:val="footnote text"/>
    <w:basedOn w:val="Normal"/>
    <w:link w:val="FootnoteTextChar"/>
    <w:semiHidden/>
    <w:rsid w:val="00F12061"/>
  </w:style>
  <w:style w:type="character" w:styleId="FootnoteReference">
    <w:name w:val="footnote reference"/>
    <w:rsid w:val="00F12061"/>
    <w:rPr>
      <w:vertAlign w:val="superscript"/>
    </w:rPr>
  </w:style>
  <w:style w:type="paragraph" w:customStyle="1" w:styleId="Questiontext">
    <w:name w:val="Question text"/>
    <w:basedOn w:val="Normal"/>
    <w:rsid w:val="000871DC"/>
    <w:pPr>
      <w:spacing w:before="60" w:after="60" w:line="240" w:lineRule="auto"/>
    </w:pPr>
    <w:rPr>
      <w:snapToGrid w:val="0"/>
      <w:color w:val="000000"/>
      <w:sz w:val="18"/>
      <w:lang w:eastAsia="en-US"/>
    </w:rPr>
  </w:style>
  <w:style w:type="paragraph" w:customStyle="1" w:styleId="Guidance">
    <w:name w:val="Guidance"/>
    <w:basedOn w:val="Normal"/>
    <w:rsid w:val="004D17D6"/>
    <w:pPr>
      <w:spacing w:before="120" w:line="240" w:lineRule="auto"/>
      <w:jc w:val="both"/>
    </w:pPr>
    <w:rPr>
      <w:snapToGrid w:val="0"/>
      <w:color w:val="000000"/>
      <w:lang w:eastAsia="en-US"/>
    </w:rPr>
  </w:style>
  <w:style w:type="character" w:customStyle="1" w:styleId="FootnoteTextChar">
    <w:name w:val="Footnote Text Char"/>
    <w:link w:val="FootnoteText"/>
    <w:rsid w:val="00691C3A"/>
    <w:rPr>
      <w:rFonts w:ascii="Arial" w:hAnsi="Arial"/>
      <w:lang w:val="en-GB" w:eastAsia="en-GB" w:bidi="ar-SA"/>
    </w:rPr>
  </w:style>
  <w:style w:type="character" w:customStyle="1" w:styleId="Heading1Char">
    <w:name w:val="Heading 1 Char"/>
    <w:link w:val="Heading1"/>
    <w:rsid w:val="00A4352D"/>
    <w:rPr>
      <w:rFonts w:ascii="Arial" w:hAnsi="Arial"/>
      <w:b/>
      <w:sz w:val="30"/>
      <w:lang w:val="en-GB" w:eastAsia="en-GB" w:bidi="ar-SA"/>
    </w:rPr>
  </w:style>
  <w:style w:type="character" w:customStyle="1" w:styleId="QuestionChar1">
    <w:name w:val="Question Char1"/>
    <w:link w:val="Question"/>
    <w:rsid w:val="00A4352D"/>
    <w:rPr>
      <w:rFonts w:ascii="Arial" w:hAnsi="Arial"/>
      <w:b/>
      <w:sz w:val="18"/>
      <w:lang w:val="en-GB" w:eastAsia="en-GB" w:bidi="ar-SA"/>
    </w:rPr>
  </w:style>
  <w:style w:type="character" w:customStyle="1" w:styleId="AnswerChar">
    <w:name w:val="Answer Char"/>
    <w:link w:val="Answer"/>
    <w:rsid w:val="00A4352D"/>
    <w:rPr>
      <w:rFonts w:ascii="Arial" w:hAnsi="Arial"/>
      <w:b/>
      <w:sz w:val="18"/>
      <w:lang w:val="en-GB" w:eastAsia="en-GB" w:bidi="ar-SA"/>
    </w:rPr>
  </w:style>
  <w:style w:type="character" w:customStyle="1" w:styleId="QsyesnoChar1">
    <w:name w:val="Qs yes/no Char1"/>
    <w:link w:val="Qsyesno"/>
    <w:rsid w:val="00A4352D"/>
    <w:rPr>
      <w:rFonts w:ascii="Arial" w:hAnsi="Arial"/>
      <w:b/>
      <w:sz w:val="18"/>
      <w:lang w:val="en-GB" w:eastAsia="en-GB" w:bidi="ar-SA"/>
    </w:rPr>
  </w:style>
  <w:style w:type="paragraph" w:customStyle="1" w:styleId="QuestionnoteChar1CharChar1Char">
    <w:name w:val="Question note Char1 Char Char1 Char"/>
    <w:basedOn w:val="Normal"/>
    <w:link w:val="QuestionnoteChar1CharChar1CharChar"/>
    <w:rsid w:val="00C312A1"/>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C312A1"/>
    <w:rPr>
      <w:rFonts w:ascii="Arial" w:hAnsi="Arial"/>
      <w:sz w:val="18"/>
      <w:lang w:val="en-GB" w:eastAsia="en-GB" w:bidi="ar-SA"/>
    </w:rPr>
  </w:style>
  <w:style w:type="paragraph" w:styleId="Revision">
    <w:name w:val="Revision"/>
    <w:hidden/>
    <w:uiPriority w:val="99"/>
    <w:semiHidden/>
    <w:rsid w:val="00C71E0F"/>
    <w:rPr>
      <w:rFonts w:ascii="Arial" w:hAnsi="Arial"/>
    </w:rPr>
  </w:style>
  <w:style w:type="character" w:customStyle="1" w:styleId="QsanswerChar">
    <w:name w:val="Qs answer Char"/>
    <w:link w:val="Qsanswer"/>
    <w:rsid w:val="00AC14F0"/>
    <w:rPr>
      <w:rFonts w:ascii="Arial" w:hAnsi="Arial"/>
      <w:color w:val="000080"/>
      <w:sz w:val="18"/>
    </w:rPr>
  </w:style>
  <w:style w:type="character" w:customStyle="1" w:styleId="QuestionnoteChar2">
    <w:name w:val="Question note Char2"/>
    <w:rsid w:val="00AC14F0"/>
    <w:rPr>
      <w:rFonts w:ascii="Arial" w:hAnsi="Arial"/>
      <w:sz w:val="18"/>
    </w:rPr>
  </w:style>
  <w:style w:type="paragraph" w:styleId="ListParagraph">
    <w:name w:val="List Paragraph"/>
    <w:basedOn w:val="Normal"/>
    <w:uiPriority w:val="34"/>
    <w:qFormat/>
    <w:rsid w:val="00AC14F0"/>
    <w:pPr>
      <w:ind w:left="720"/>
    </w:pPr>
  </w:style>
  <w:style w:type="character" w:customStyle="1" w:styleId="CommentTextChar">
    <w:name w:val="Comment Text Char"/>
    <w:link w:val="CommentText"/>
    <w:uiPriority w:val="99"/>
    <w:semiHidden/>
    <w:rsid w:val="00AC14F0"/>
    <w:rPr>
      <w:rFonts w:ascii="Arial" w:hAnsi="Arial"/>
    </w:rPr>
  </w:style>
  <w:style w:type="paragraph" w:customStyle="1" w:styleId="PSsubhead2">
    <w:name w:val="PS subhead 2"/>
    <w:basedOn w:val="Normal"/>
    <w:rsid w:val="00AC14F0"/>
    <w:pPr>
      <w:tabs>
        <w:tab w:val="left" w:pos="720"/>
      </w:tabs>
      <w:spacing w:before="0" w:after="240" w:line="240" w:lineRule="auto"/>
      <w:ind w:left="720"/>
    </w:pPr>
    <w:rPr>
      <w:rFonts w:ascii="Times New Roman" w:hAnsi="Times New Roman" w:cs="Arial"/>
      <w:bCs/>
      <w:i/>
      <w:sz w:val="28"/>
      <w:szCs w:val="28"/>
    </w:rPr>
  </w:style>
  <w:style w:type="character" w:customStyle="1" w:styleId="Qsheading1Char">
    <w:name w:val="Qs heading 1 Char"/>
    <w:link w:val="Qsheading1"/>
    <w:rsid w:val="00A04F71"/>
    <w:rPr>
      <w:rFonts w:ascii="Arial" w:hAnsi="Arial"/>
      <w:b/>
      <w:sz w:val="22"/>
    </w:rPr>
  </w:style>
  <w:style w:type="character" w:customStyle="1" w:styleId="FooterChar">
    <w:name w:val="Footer Char"/>
    <w:link w:val="Footer"/>
    <w:uiPriority w:val="99"/>
    <w:rsid w:val="00A04F71"/>
    <w:rPr>
      <w:rFonts w:ascii="Arial" w:hAnsi="Arial"/>
    </w:rPr>
  </w:style>
  <w:style w:type="paragraph" w:styleId="EndnoteText">
    <w:name w:val="endnote text"/>
    <w:basedOn w:val="Normal"/>
    <w:link w:val="EndnoteTextChar"/>
    <w:rsid w:val="00C12835"/>
  </w:style>
  <w:style w:type="character" w:customStyle="1" w:styleId="EndnoteTextChar">
    <w:name w:val="Endnote Text Char"/>
    <w:link w:val="EndnoteText"/>
    <w:rsid w:val="00C12835"/>
    <w:rPr>
      <w:rFonts w:ascii="Arial" w:hAnsi="Arial"/>
    </w:rPr>
  </w:style>
  <w:style w:type="character" w:styleId="EndnoteReference">
    <w:name w:val="endnote reference"/>
    <w:rsid w:val="00C12835"/>
    <w:rPr>
      <w:vertAlign w:val="superscript"/>
    </w:rPr>
  </w:style>
  <w:style w:type="paragraph" w:customStyle="1" w:styleId="Default">
    <w:name w:val="Default"/>
    <w:rsid w:val="00F12E30"/>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0375">
      <w:bodyDiv w:val="1"/>
      <w:marLeft w:val="0"/>
      <w:marRight w:val="0"/>
      <w:marTop w:val="0"/>
      <w:marBottom w:val="0"/>
      <w:divBdr>
        <w:top w:val="none" w:sz="0" w:space="0" w:color="auto"/>
        <w:left w:val="none" w:sz="0" w:space="0" w:color="auto"/>
        <w:bottom w:val="none" w:sz="0" w:space="0" w:color="auto"/>
        <w:right w:val="none" w:sz="0" w:space="0" w:color="auto"/>
      </w:divBdr>
    </w:div>
    <w:div w:id="207768746">
      <w:bodyDiv w:val="1"/>
      <w:marLeft w:val="0"/>
      <w:marRight w:val="0"/>
      <w:marTop w:val="0"/>
      <w:marBottom w:val="0"/>
      <w:divBdr>
        <w:top w:val="none" w:sz="0" w:space="0" w:color="auto"/>
        <w:left w:val="none" w:sz="0" w:space="0" w:color="auto"/>
        <w:bottom w:val="none" w:sz="0" w:space="0" w:color="auto"/>
        <w:right w:val="none" w:sz="0" w:space="0" w:color="auto"/>
      </w:divBdr>
      <w:divsChild>
        <w:div w:id="730464687">
          <w:marLeft w:val="0"/>
          <w:marRight w:val="0"/>
          <w:marTop w:val="0"/>
          <w:marBottom w:val="0"/>
          <w:divBdr>
            <w:top w:val="none" w:sz="0" w:space="0" w:color="auto"/>
            <w:left w:val="none" w:sz="0" w:space="0" w:color="auto"/>
            <w:bottom w:val="none" w:sz="0" w:space="0" w:color="auto"/>
            <w:right w:val="none" w:sz="0" w:space="0" w:color="auto"/>
          </w:divBdr>
          <w:divsChild>
            <w:div w:id="1635090222">
              <w:marLeft w:val="0"/>
              <w:marRight w:val="0"/>
              <w:marTop w:val="0"/>
              <w:marBottom w:val="0"/>
              <w:divBdr>
                <w:top w:val="none" w:sz="0" w:space="0" w:color="auto"/>
                <w:left w:val="none" w:sz="0" w:space="0" w:color="auto"/>
                <w:bottom w:val="none" w:sz="0" w:space="0" w:color="auto"/>
                <w:right w:val="none" w:sz="0" w:space="0" w:color="auto"/>
              </w:divBdr>
              <w:divsChild>
                <w:div w:id="280187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9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331746">
      <w:bodyDiv w:val="1"/>
      <w:marLeft w:val="0"/>
      <w:marRight w:val="0"/>
      <w:marTop w:val="0"/>
      <w:marBottom w:val="0"/>
      <w:divBdr>
        <w:top w:val="none" w:sz="0" w:space="0" w:color="auto"/>
        <w:left w:val="none" w:sz="0" w:space="0" w:color="auto"/>
        <w:bottom w:val="none" w:sz="0" w:space="0" w:color="auto"/>
        <w:right w:val="none" w:sz="0" w:space="0" w:color="auto"/>
      </w:divBdr>
    </w:div>
    <w:div w:id="346907054">
      <w:bodyDiv w:val="1"/>
      <w:marLeft w:val="0"/>
      <w:marRight w:val="0"/>
      <w:marTop w:val="0"/>
      <w:marBottom w:val="0"/>
      <w:divBdr>
        <w:top w:val="none" w:sz="0" w:space="0" w:color="auto"/>
        <w:left w:val="none" w:sz="0" w:space="0" w:color="auto"/>
        <w:bottom w:val="none" w:sz="0" w:space="0" w:color="auto"/>
        <w:right w:val="none" w:sz="0" w:space="0" w:color="auto"/>
      </w:divBdr>
    </w:div>
    <w:div w:id="374889751">
      <w:bodyDiv w:val="1"/>
      <w:marLeft w:val="0"/>
      <w:marRight w:val="0"/>
      <w:marTop w:val="0"/>
      <w:marBottom w:val="0"/>
      <w:divBdr>
        <w:top w:val="none" w:sz="0" w:space="0" w:color="auto"/>
        <w:left w:val="none" w:sz="0" w:space="0" w:color="auto"/>
        <w:bottom w:val="none" w:sz="0" w:space="0" w:color="auto"/>
        <w:right w:val="none" w:sz="0" w:space="0" w:color="auto"/>
      </w:divBdr>
    </w:div>
    <w:div w:id="419176742">
      <w:bodyDiv w:val="1"/>
      <w:marLeft w:val="0"/>
      <w:marRight w:val="0"/>
      <w:marTop w:val="0"/>
      <w:marBottom w:val="0"/>
      <w:divBdr>
        <w:top w:val="none" w:sz="0" w:space="0" w:color="auto"/>
        <w:left w:val="none" w:sz="0" w:space="0" w:color="auto"/>
        <w:bottom w:val="none" w:sz="0" w:space="0" w:color="auto"/>
        <w:right w:val="none" w:sz="0" w:space="0" w:color="auto"/>
      </w:divBdr>
    </w:div>
    <w:div w:id="607853615">
      <w:bodyDiv w:val="1"/>
      <w:marLeft w:val="0"/>
      <w:marRight w:val="0"/>
      <w:marTop w:val="0"/>
      <w:marBottom w:val="0"/>
      <w:divBdr>
        <w:top w:val="none" w:sz="0" w:space="0" w:color="auto"/>
        <w:left w:val="none" w:sz="0" w:space="0" w:color="auto"/>
        <w:bottom w:val="none" w:sz="0" w:space="0" w:color="auto"/>
        <w:right w:val="none" w:sz="0" w:space="0" w:color="auto"/>
      </w:divBdr>
    </w:div>
    <w:div w:id="1242449562">
      <w:bodyDiv w:val="1"/>
      <w:marLeft w:val="0"/>
      <w:marRight w:val="0"/>
      <w:marTop w:val="0"/>
      <w:marBottom w:val="0"/>
      <w:divBdr>
        <w:top w:val="none" w:sz="0" w:space="0" w:color="auto"/>
        <w:left w:val="none" w:sz="0" w:space="0" w:color="auto"/>
        <w:bottom w:val="none" w:sz="0" w:space="0" w:color="auto"/>
        <w:right w:val="none" w:sz="0" w:space="0" w:color="auto"/>
      </w:divBdr>
    </w:div>
    <w:div w:id="1337031407">
      <w:bodyDiv w:val="1"/>
      <w:marLeft w:val="0"/>
      <w:marRight w:val="0"/>
      <w:marTop w:val="0"/>
      <w:marBottom w:val="0"/>
      <w:divBdr>
        <w:top w:val="none" w:sz="0" w:space="0" w:color="auto"/>
        <w:left w:val="none" w:sz="0" w:space="0" w:color="auto"/>
        <w:bottom w:val="none" w:sz="0" w:space="0" w:color="auto"/>
        <w:right w:val="none" w:sz="0" w:space="0" w:color="auto"/>
      </w:divBdr>
    </w:div>
    <w:div w:id="1683163501">
      <w:bodyDiv w:val="1"/>
      <w:marLeft w:val="0"/>
      <w:marRight w:val="0"/>
      <w:marTop w:val="0"/>
      <w:marBottom w:val="0"/>
      <w:divBdr>
        <w:top w:val="none" w:sz="0" w:space="0" w:color="auto"/>
        <w:left w:val="none" w:sz="0" w:space="0" w:color="auto"/>
        <w:bottom w:val="none" w:sz="0" w:space="0" w:color="auto"/>
        <w:right w:val="none" w:sz="0" w:space="0" w:color="auto"/>
      </w:divBdr>
    </w:div>
    <w:div w:id="176129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2.xml"/><Relationship Id="rId39" Type="http://schemas.openxmlformats.org/officeDocument/2006/relationships/header" Target="header25.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3.xml"/><Relationship Id="rId50" Type="http://schemas.openxmlformats.org/officeDocument/2006/relationships/header" Target="header3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eader" Target="header34.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7.xml"/><Relationship Id="rId44" Type="http://schemas.openxmlformats.org/officeDocument/2006/relationships/header" Target="header30.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yperlink" Target="http://www.fshandbook.info/FS/html/handbook/FEES/4/11" TargetMode="External"/><Relationship Id="rId8" Type="http://schemas.openxmlformats.org/officeDocument/2006/relationships/endnotes" Target="endnotes.xml"/><Relationship Id="rId51" Type="http://schemas.openxmlformats.org/officeDocument/2006/relationships/header" Target="header3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C058E-633A-4126-AECA-EC4A018F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3997</Words>
  <Characters>22783</Characters>
  <Application>Microsoft Office Word</Application>
  <DocSecurity>8</DocSecurity>
  <Lines>189</Lines>
  <Paragraphs>53</Paragraphs>
  <ScaleCrop>false</ScaleCrop>
  <HeadingPairs>
    <vt:vector size="2" baseType="variant">
      <vt:variant>
        <vt:lpstr>Title</vt:lpstr>
      </vt:variant>
      <vt:variant>
        <vt:i4>1</vt:i4>
      </vt:variant>
    </vt:vector>
  </HeadingPairs>
  <TitlesOfParts>
    <vt:vector size="1" baseType="lpstr">
      <vt:lpstr>psd-spiapplication-form.doc</vt:lpstr>
    </vt:vector>
  </TitlesOfParts>
  <Company>Financial Services Authority</Company>
  <LinksUpToDate>false</LinksUpToDate>
  <CharactersWithSpaces>26727</CharactersWithSpaces>
  <SharedDoc>false</SharedDoc>
  <HLinks>
    <vt:vector size="6" baseType="variant">
      <vt:variant>
        <vt:i4>983129</vt:i4>
      </vt:variant>
      <vt:variant>
        <vt:i4>465</vt:i4>
      </vt:variant>
      <vt:variant>
        <vt:i4>0</vt:i4>
      </vt:variant>
      <vt:variant>
        <vt:i4>5</vt:i4>
      </vt:variant>
      <vt:variant>
        <vt:lpwstr>http://www.fshandbook.info/FS/html/handbook/FEES/4/11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psd-spiapplication-form.doc</dc:title>
  <dc:subject>•Registration application for a small payment institution</dc:subject>
  <dc:creator>FSA</dc:creator>
  <cp:lastModifiedBy>Kelly Dulieu</cp:lastModifiedBy>
  <cp:revision>3</cp:revision>
  <cp:lastPrinted>2017-06-28T14:54:00Z</cp:lastPrinted>
  <dcterms:created xsi:type="dcterms:W3CDTF">2017-09-15T10:08:00Z</dcterms:created>
  <dcterms:modified xsi:type="dcterms:W3CDTF">2017-09-19T06:52:00Z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ABAAVOAfoSrQoyzIMTkVdtA9YK9+KNjRDMXH29KK3T3nQqxhmwceGxNrSrMVHyulb8Q4</vt:lpwstr>
  </property>
  <property fmtid="{D5CDD505-2E9C-101B-9397-08002B2CF9AE}" pid="3" name="MAIL_MSG_ID2">
    <vt:lpwstr>drKX3MQOJgxD+iDuydhFtcvx5RG78tDxUnZwqJXwP8ZAqls4PARQ85lh49s_x000d_
KajCwOfwKjBRBeixC/tFkPZXcE8=</vt:lpwstr>
  </property>
  <property fmtid="{D5CDD505-2E9C-101B-9397-08002B2CF9AE}" pid="4" name="RESPONSE_SENDER_NAME">
    <vt:lpwstr>gAAAdya76B99d4hLGUR1rQ+8TxTv0GGEPdix</vt:lpwstr>
  </property>
  <property fmtid="{D5CDD505-2E9C-101B-9397-08002B2CF9AE}" pid="5" name="EMAIL_OWNER_ADDRESS">
    <vt:lpwstr>4AAAUmLmXdMZevS4MIPp0lMVa4E5urLNB5Wl+9gqxBR8uASLUt85vNgSIA==</vt:lpwstr>
  </property>
</Properties>
</file>