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45E" w14:textId="77777777" w:rsidR="00D21196" w:rsidRPr="00D21196" w:rsidRDefault="00D21196" w:rsidP="00D21196">
      <w:pPr>
        <w:keepNext/>
        <w:spacing w:after="480" w:line="240" w:lineRule="auto"/>
        <w:outlineLvl w:val="0"/>
        <w:rPr>
          <w:rFonts w:ascii="Book Antiqua" w:eastAsia="Times New Roman" w:hAnsi="Book Antiqua"/>
          <w:b/>
          <w:bCs/>
          <w:sz w:val="36"/>
          <w:szCs w:val="24"/>
          <w:lang w:eastAsia="en-US"/>
        </w:rPr>
      </w:pPr>
      <w:r w:rsidRPr="00D21196">
        <w:rPr>
          <w:rFonts w:ascii="Book Antiqua" w:eastAsia="Times New Roman" w:hAnsi="Book Antiqua"/>
          <w:b/>
          <w:bCs/>
          <w:sz w:val="36"/>
          <w:szCs w:val="24"/>
          <w:lang w:eastAsia="en-US"/>
        </w:rPr>
        <w:t>CONFIDENTIALITY AGREEMENT</w:t>
      </w:r>
    </w:p>
    <w:p w14:paraId="7EAFE723" w14:textId="77777777" w:rsidR="00D21196" w:rsidRPr="00D21196" w:rsidRDefault="00D21196" w:rsidP="00D21196">
      <w:pPr>
        <w:spacing w:before="600" w:after="200" w:line="276" w:lineRule="auto"/>
        <w:rPr>
          <w:rFonts w:ascii="Book Antiqua" w:hAnsi="Book Antiqua"/>
          <w:b/>
          <w:color w:val="262626"/>
          <w:sz w:val="28"/>
          <w:szCs w:val="24"/>
          <w:lang w:val="en-US" w:eastAsia="en-US"/>
        </w:rPr>
      </w:pPr>
      <w:r w:rsidRPr="00D21196">
        <w:rPr>
          <w:rFonts w:ascii="Book Antiqua" w:hAnsi="Book Antiqua"/>
          <w:b/>
          <w:color w:val="262626"/>
          <w:sz w:val="28"/>
          <w:szCs w:val="24"/>
          <w:lang w:val="en-US" w:eastAsia="en-US"/>
        </w:rPr>
        <w:t xml:space="preserve">THIS AGREEMENT is made on the ______________ </w:t>
      </w:r>
    </w:p>
    <w:p w14:paraId="3D43245F" w14:textId="77777777" w:rsidR="00D21196" w:rsidRPr="00D21196" w:rsidRDefault="00D21196" w:rsidP="00D21196">
      <w:pPr>
        <w:spacing w:before="600" w:after="200" w:line="276" w:lineRule="auto"/>
        <w:rPr>
          <w:rFonts w:ascii="Book Antiqua" w:hAnsi="Book Antiqua"/>
          <w:b/>
          <w:color w:val="262626"/>
          <w:sz w:val="28"/>
          <w:szCs w:val="24"/>
          <w:lang w:val="en-US" w:eastAsia="en-US"/>
        </w:rPr>
      </w:pPr>
      <w:r w:rsidRPr="00D21196">
        <w:rPr>
          <w:rFonts w:ascii="Book Antiqua" w:hAnsi="Book Antiqua"/>
          <w:b/>
          <w:color w:val="262626"/>
          <w:sz w:val="28"/>
          <w:szCs w:val="24"/>
          <w:lang w:val="en-US" w:eastAsia="en-US"/>
        </w:rPr>
        <w:t>BETWEEN</w:t>
      </w:r>
    </w:p>
    <w:p w14:paraId="53D737B0" w14:textId="77777777" w:rsidR="00D21196" w:rsidRPr="00D21196" w:rsidRDefault="00D21196" w:rsidP="00D21196">
      <w:pPr>
        <w:spacing w:after="200" w:line="276" w:lineRule="auto"/>
        <w:rPr>
          <w:color w:val="262626"/>
          <w:lang w:val="en-US" w:eastAsia="en-US"/>
        </w:rPr>
      </w:pPr>
      <w:r w:rsidRPr="00D21196">
        <w:rPr>
          <w:color w:val="262626"/>
          <w:lang w:val="en-US" w:eastAsia="en-US"/>
        </w:rPr>
        <w:t>(1)</w:t>
      </w:r>
      <w:r w:rsidRPr="00D21196">
        <w:rPr>
          <w:color w:val="262626"/>
          <w:lang w:val="en-US" w:eastAsia="en-US"/>
        </w:rPr>
        <w:tab/>
        <w:t>THE FINANCIAL CONDUCT AUTHORITY (a company registered in England with Company Number 1920623) whose registered office is at 12 Endeavour Square, London, E20 1JN and includes any successors and assignees (“FCA”);  and</w:t>
      </w:r>
    </w:p>
    <w:p w14:paraId="0280395A" w14:textId="77777777" w:rsidR="00D21196" w:rsidRPr="00D21196" w:rsidRDefault="00D21196" w:rsidP="00D21196">
      <w:pPr>
        <w:spacing w:after="0" w:line="276" w:lineRule="auto"/>
        <w:rPr>
          <w:b/>
          <w:i/>
          <w:color w:val="262626"/>
          <w:lang w:val="en-US" w:eastAsia="en-US"/>
        </w:rPr>
      </w:pPr>
      <w:r w:rsidRPr="00D21196">
        <w:rPr>
          <w:b/>
          <w:i/>
          <w:color w:val="262626"/>
          <w:lang w:val="en-US" w:eastAsia="en-US"/>
        </w:rPr>
        <w:t>Use either</w:t>
      </w:r>
    </w:p>
    <w:p w14:paraId="0C24E014" w14:textId="77777777" w:rsidR="00D21196" w:rsidRPr="00D21196" w:rsidRDefault="00D21196" w:rsidP="00D21196">
      <w:pPr>
        <w:spacing w:after="0" w:line="276" w:lineRule="auto"/>
        <w:rPr>
          <w:color w:val="262626"/>
          <w:lang w:val="en-US" w:eastAsia="en-US"/>
        </w:rPr>
      </w:pPr>
    </w:p>
    <w:p w14:paraId="7DB52373" w14:textId="77777777" w:rsidR="00D21196" w:rsidRPr="00D21196" w:rsidRDefault="00D21196" w:rsidP="00D21196">
      <w:pPr>
        <w:spacing w:after="0" w:line="276" w:lineRule="auto"/>
        <w:rPr>
          <w:color w:val="262626"/>
          <w:lang w:val="en-US" w:eastAsia="en-US"/>
        </w:rPr>
      </w:pPr>
      <w:r w:rsidRPr="00D21196">
        <w:rPr>
          <w:color w:val="262626"/>
          <w:lang w:val="en-US" w:eastAsia="en-US"/>
        </w:rPr>
        <w:t xml:space="preserve">(2)      </w:t>
      </w:r>
      <w:r w:rsidRPr="00D21196">
        <w:rPr>
          <w:color w:val="262626"/>
          <w:lang w:val="en-US" w:eastAsia="en-US"/>
        </w:rPr>
        <w:fldChar w:fldCharType="begin">
          <w:ffData>
            <w:name w:val="Text55"/>
            <w:enabled/>
            <w:calcOnExit w:val="0"/>
            <w:textInput/>
          </w:ffData>
        </w:fldChar>
      </w:r>
      <w:r w:rsidRPr="00D21196">
        <w:rPr>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bookmarkStart w:id="0" w:name="_GoBack"/>
      <w:r w:rsidRPr="00D21196">
        <w:rPr>
          <w:noProof/>
          <w:color w:val="262626"/>
          <w:lang w:val="en-US" w:eastAsia="en-US"/>
        </w:rPr>
        <w:t>Name of company receiving information to be inserted by applicant</w:t>
      </w:r>
      <w:bookmarkEnd w:id="0"/>
      <w:r w:rsidRPr="00D21196">
        <w:rPr>
          <w:color w:val="262626"/>
          <w:lang w:val="en-US" w:eastAsia="en-US"/>
        </w:rPr>
        <w:fldChar w:fldCharType="end"/>
      </w:r>
      <w:r w:rsidRPr="00D21196">
        <w:rPr>
          <w:color w:val="262626"/>
          <w:lang w:val="en-US" w:eastAsia="en-US"/>
        </w:rPr>
        <w:t xml:space="preserve"> a company with Legal Entity Identifier (where available) </w:t>
      </w:r>
      <w:r w:rsidRPr="00D21196">
        <w:rPr>
          <w:color w:val="262626"/>
          <w:lang w:val="en-US" w:eastAsia="en-US"/>
        </w:rPr>
        <w:fldChar w:fldCharType="begin">
          <w:ffData>
            <w:name w:val="Text55"/>
            <w:enabled/>
            <w:calcOnExit w:val="0"/>
            <w:textInput/>
          </w:ffData>
        </w:fldChar>
      </w:r>
      <w:r w:rsidRPr="00D21196">
        <w:rPr>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color w:val="262626"/>
          <w:lang w:val="en-US" w:eastAsia="en-US"/>
        </w:rPr>
        <w:t>LEI to be inserted by applicant</w:t>
      </w:r>
      <w:r w:rsidRPr="00D21196">
        <w:rPr>
          <w:color w:val="262626"/>
          <w:lang w:val="en-US" w:eastAsia="en-US"/>
        </w:rPr>
        <w:fldChar w:fldCharType="end"/>
      </w:r>
      <w:r w:rsidRPr="00D21196">
        <w:rPr>
          <w:color w:val="262626"/>
          <w:lang w:val="en-US" w:eastAsia="en-US"/>
        </w:rPr>
        <w:t xml:space="preserve"> incorporated in England and Wales under Company Number </w:t>
      </w:r>
      <w:r w:rsidRPr="00D21196">
        <w:rPr>
          <w:color w:val="262626"/>
          <w:lang w:val="en-US" w:eastAsia="en-US"/>
        </w:rPr>
        <w:fldChar w:fldCharType="begin">
          <w:ffData>
            <w:name w:val="Text55"/>
            <w:enabled/>
            <w:calcOnExit w:val="0"/>
            <w:textInput/>
          </w:ffData>
        </w:fldChar>
      </w:r>
      <w:r w:rsidRPr="00D21196">
        <w:rPr>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noProof/>
          <w:color w:val="262626"/>
          <w:lang w:val="en-US" w:eastAsia="en-US"/>
        </w:rPr>
        <w:t>Company registration details e.g. number of reference</w:t>
      </w:r>
      <w:r w:rsidRPr="00D21196">
        <w:rPr>
          <w:color w:val="262626"/>
          <w:lang w:val="en-US" w:eastAsia="en-US"/>
        </w:rPr>
        <w:fldChar w:fldCharType="end"/>
      </w:r>
      <w:r w:rsidRPr="00D21196">
        <w:rPr>
          <w:color w:val="262626"/>
          <w:lang w:val="en-US" w:eastAsia="en-US"/>
        </w:rPr>
        <w:t xml:space="preserve"> and whose registered office is at </w:t>
      </w:r>
      <w:r w:rsidRPr="00D21196">
        <w:rPr>
          <w:color w:val="262626"/>
          <w:lang w:val="en-US" w:eastAsia="en-US"/>
        </w:rPr>
        <w:fldChar w:fldCharType="begin">
          <w:ffData>
            <w:name w:val="Text55"/>
            <w:enabled/>
            <w:calcOnExit w:val="0"/>
            <w:textInput/>
          </w:ffData>
        </w:fldChar>
      </w:r>
      <w:r w:rsidRPr="00D21196">
        <w:rPr>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noProof/>
          <w:color w:val="262626"/>
          <w:lang w:val="en-US" w:eastAsia="en-US"/>
        </w:rPr>
        <w:t xml:space="preserve">Registered address to be inserted by applicant </w:t>
      </w:r>
      <w:r w:rsidRPr="00D21196">
        <w:rPr>
          <w:color w:val="262626"/>
          <w:lang w:val="en-US" w:eastAsia="en-US"/>
        </w:rPr>
        <w:fldChar w:fldCharType="end"/>
      </w:r>
      <w:r w:rsidRPr="00D21196">
        <w:rPr>
          <w:color w:val="262626"/>
          <w:lang w:val="en-US" w:eastAsia="en-US"/>
        </w:rPr>
        <w:t xml:space="preserve"> (the “Receiving Party”). </w:t>
      </w:r>
    </w:p>
    <w:p w14:paraId="291DEEDA" w14:textId="77777777" w:rsidR="00D21196" w:rsidRPr="00D21196" w:rsidRDefault="00D21196" w:rsidP="00D21196">
      <w:pPr>
        <w:spacing w:after="200" w:line="276" w:lineRule="auto"/>
        <w:rPr>
          <w:b/>
          <w:color w:val="262626"/>
          <w:lang w:val="en-US" w:eastAsia="en-US"/>
        </w:rPr>
      </w:pPr>
    </w:p>
    <w:p w14:paraId="7C60E41A" w14:textId="77777777" w:rsidR="00D21196" w:rsidRPr="00D21196" w:rsidRDefault="00D21196" w:rsidP="00D21196">
      <w:pPr>
        <w:spacing w:after="200" w:line="276" w:lineRule="auto"/>
        <w:rPr>
          <w:b/>
          <w:i/>
          <w:color w:val="262626"/>
          <w:lang w:val="en-US" w:eastAsia="en-US"/>
        </w:rPr>
      </w:pPr>
      <w:r w:rsidRPr="00D21196">
        <w:rPr>
          <w:b/>
          <w:i/>
          <w:color w:val="262626"/>
          <w:lang w:val="en-US" w:eastAsia="en-US"/>
        </w:rPr>
        <w:t>Or for Companies not registered in England and Wales</w:t>
      </w:r>
    </w:p>
    <w:p w14:paraId="2C1BC184" w14:textId="77777777" w:rsidR="00D21196" w:rsidRPr="00D21196" w:rsidRDefault="00D21196" w:rsidP="00D21196">
      <w:pPr>
        <w:spacing w:after="0" w:line="276" w:lineRule="auto"/>
        <w:rPr>
          <w:color w:val="262626"/>
          <w:lang w:val="en-US" w:eastAsia="en-US"/>
        </w:rPr>
      </w:pPr>
      <w:r w:rsidRPr="00D21196">
        <w:rPr>
          <w:color w:val="262626"/>
          <w:lang w:val="en-US" w:eastAsia="en-US"/>
        </w:rPr>
        <w:t>(2)</w:t>
      </w:r>
      <w:r w:rsidRPr="00D21196">
        <w:rPr>
          <w:color w:val="262626"/>
          <w:lang w:val="en-US" w:eastAsia="en-US"/>
        </w:rPr>
        <w:tab/>
      </w:r>
      <w:r w:rsidRPr="00D21196">
        <w:rPr>
          <w:color w:val="262626"/>
          <w:lang w:val="en-US" w:eastAsia="en-US"/>
        </w:rPr>
        <w:fldChar w:fldCharType="begin">
          <w:ffData>
            <w:name w:val="Text55"/>
            <w:enabled/>
            <w:calcOnExit w:val="0"/>
            <w:textInput/>
          </w:ffData>
        </w:fldChar>
      </w:r>
      <w:r w:rsidRPr="00D21196">
        <w:rPr>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noProof/>
          <w:color w:val="262626"/>
          <w:lang w:val="en-US" w:eastAsia="en-US"/>
        </w:rPr>
        <w:t>Name of company receiving information to be inserted by applicant</w:t>
      </w:r>
      <w:r w:rsidRPr="00D21196">
        <w:rPr>
          <w:color w:val="262626"/>
          <w:lang w:val="en-US" w:eastAsia="en-US"/>
        </w:rPr>
        <w:fldChar w:fldCharType="end"/>
      </w:r>
      <w:r w:rsidRPr="00D21196">
        <w:rPr>
          <w:color w:val="262626"/>
          <w:lang w:val="en-US" w:eastAsia="en-US"/>
        </w:rPr>
        <w:t xml:space="preserve"> a company with Legal Entity Identifier (where available) </w:t>
      </w:r>
      <w:r w:rsidRPr="00D21196">
        <w:rPr>
          <w:color w:val="262626"/>
          <w:lang w:val="en-US" w:eastAsia="en-US"/>
        </w:rPr>
        <w:fldChar w:fldCharType="begin">
          <w:ffData>
            <w:name w:val="Text55"/>
            <w:enabled/>
            <w:calcOnExit w:val="0"/>
            <w:textInput/>
          </w:ffData>
        </w:fldChar>
      </w:r>
      <w:r w:rsidRPr="00D21196">
        <w:rPr>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noProof/>
          <w:color w:val="262626"/>
          <w:lang w:val="en-US" w:eastAsia="en-US"/>
        </w:rPr>
        <w:t>LEI to be inserted by applicant</w:t>
      </w:r>
      <w:r w:rsidRPr="00D21196">
        <w:rPr>
          <w:color w:val="262626"/>
          <w:lang w:val="en-US" w:eastAsia="en-US"/>
        </w:rPr>
        <w:fldChar w:fldCharType="end"/>
      </w:r>
      <w:r w:rsidRPr="00D21196">
        <w:rPr>
          <w:color w:val="262626"/>
          <w:lang w:val="en-US" w:eastAsia="en-US"/>
        </w:rPr>
        <w:t xml:space="preserve"> incorporated in </w:t>
      </w:r>
      <w:r w:rsidRPr="00D21196">
        <w:rPr>
          <w:color w:val="262626"/>
          <w:lang w:val="en-US" w:eastAsia="en-US"/>
        </w:rPr>
        <w:fldChar w:fldCharType="begin">
          <w:ffData>
            <w:name w:val="Text55"/>
            <w:enabled/>
            <w:calcOnExit w:val="0"/>
            <w:textInput/>
          </w:ffData>
        </w:fldChar>
      </w:r>
      <w:r w:rsidRPr="00D21196">
        <w:rPr>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noProof/>
          <w:color w:val="262626"/>
          <w:lang w:val="en-US" w:eastAsia="en-US"/>
        </w:rPr>
        <w:t>Country (other than England and Wales) to be inserted by applicant</w:t>
      </w:r>
      <w:r w:rsidRPr="00D21196">
        <w:rPr>
          <w:color w:val="262626"/>
          <w:lang w:val="en-US" w:eastAsia="en-US"/>
        </w:rPr>
        <w:fldChar w:fldCharType="end"/>
      </w:r>
      <w:r w:rsidRPr="00D21196">
        <w:rPr>
          <w:color w:val="262626"/>
          <w:lang w:val="en-US" w:eastAsia="en-US"/>
        </w:rPr>
        <w:t xml:space="preserve"> under company registration details </w:t>
      </w:r>
      <w:r w:rsidRPr="00D21196">
        <w:rPr>
          <w:color w:val="262626"/>
          <w:lang w:val="en-US" w:eastAsia="en-US"/>
        </w:rPr>
        <w:fldChar w:fldCharType="begin">
          <w:ffData>
            <w:name w:val="Text55"/>
            <w:enabled/>
            <w:calcOnExit w:val="0"/>
            <w:textInput/>
          </w:ffData>
        </w:fldChar>
      </w:r>
      <w:r w:rsidRPr="00D21196">
        <w:rPr>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color w:val="262626"/>
          <w:lang w:val="en-US" w:eastAsia="en-US"/>
        </w:rPr>
        <w:t>Company registration details e.g. number of reference for the country above</w:t>
      </w:r>
      <w:r w:rsidRPr="00D21196">
        <w:rPr>
          <w:color w:val="262626"/>
          <w:lang w:val="en-US" w:eastAsia="en-US"/>
        </w:rPr>
        <w:fldChar w:fldCharType="end"/>
      </w:r>
      <w:r w:rsidRPr="00D21196">
        <w:rPr>
          <w:color w:val="262626"/>
          <w:lang w:val="en-US" w:eastAsia="en-US"/>
        </w:rPr>
        <w:t xml:space="preserve"> whose registered office is at </w:t>
      </w:r>
      <w:r w:rsidRPr="00D21196">
        <w:rPr>
          <w:color w:val="262626"/>
          <w:lang w:val="en-US" w:eastAsia="en-US"/>
        </w:rPr>
        <w:fldChar w:fldCharType="begin">
          <w:ffData>
            <w:name w:val="Text55"/>
            <w:enabled/>
            <w:calcOnExit w:val="0"/>
            <w:textInput/>
          </w:ffData>
        </w:fldChar>
      </w:r>
      <w:r w:rsidRPr="00D21196">
        <w:rPr>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noProof/>
          <w:color w:val="262626"/>
          <w:lang w:val="en-US" w:eastAsia="en-US"/>
        </w:rPr>
        <w:t>Registered address to be inserted by applicant</w:t>
      </w:r>
      <w:r w:rsidRPr="00D21196">
        <w:rPr>
          <w:color w:val="262626"/>
          <w:lang w:val="en-US" w:eastAsia="en-US"/>
        </w:rPr>
        <w:fldChar w:fldCharType="end"/>
      </w:r>
      <w:r w:rsidRPr="00D21196">
        <w:rPr>
          <w:color w:val="262626"/>
          <w:lang w:val="en-US" w:eastAsia="en-US"/>
        </w:rPr>
        <w:t xml:space="preserve"> (the “Receiving Party”). </w:t>
      </w:r>
    </w:p>
    <w:p w14:paraId="3FDBB966" w14:textId="77777777" w:rsidR="00D21196" w:rsidRPr="00D21196" w:rsidRDefault="00D21196" w:rsidP="00D21196">
      <w:pPr>
        <w:spacing w:after="200" w:line="276" w:lineRule="auto"/>
        <w:rPr>
          <w:color w:val="262626"/>
          <w:lang w:val="en-US" w:eastAsia="en-US"/>
        </w:rPr>
      </w:pPr>
    </w:p>
    <w:p w14:paraId="6B644CBA" w14:textId="77777777" w:rsidR="00D21196" w:rsidRPr="00D21196" w:rsidRDefault="00D21196" w:rsidP="00D21196">
      <w:pPr>
        <w:spacing w:before="600" w:after="200" w:line="276" w:lineRule="auto"/>
        <w:rPr>
          <w:rFonts w:ascii="Book Antiqua" w:hAnsi="Book Antiqua"/>
          <w:b/>
          <w:color w:val="262626"/>
          <w:sz w:val="28"/>
          <w:szCs w:val="24"/>
          <w:lang w:val="en-US" w:eastAsia="en-US"/>
        </w:rPr>
      </w:pPr>
      <w:r w:rsidRPr="00D21196">
        <w:rPr>
          <w:rFonts w:ascii="Book Antiqua" w:hAnsi="Book Antiqua"/>
          <w:b/>
          <w:color w:val="262626"/>
          <w:sz w:val="28"/>
          <w:szCs w:val="24"/>
          <w:lang w:val="en-US" w:eastAsia="en-US"/>
        </w:rPr>
        <w:t>BACKGROUND</w:t>
      </w:r>
    </w:p>
    <w:p w14:paraId="01E07123" w14:textId="77777777" w:rsidR="00D21196" w:rsidRPr="00D21196" w:rsidRDefault="00D21196" w:rsidP="00D21196">
      <w:pPr>
        <w:spacing w:after="200" w:line="276" w:lineRule="auto"/>
        <w:rPr>
          <w:color w:val="262626"/>
          <w:lang w:val="en-US" w:eastAsia="en-US"/>
        </w:rPr>
      </w:pPr>
      <w:r w:rsidRPr="00D21196">
        <w:rPr>
          <w:color w:val="262626"/>
          <w:lang w:val="en-US" w:eastAsia="en-US"/>
        </w:rPr>
        <w:t>(A)</w:t>
      </w:r>
      <w:r w:rsidRPr="00D21196">
        <w:rPr>
          <w:color w:val="262626"/>
          <w:lang w:val="en-US" w:eastAsia="en-US"/>
        </w:rPr>
        <w:tab/>
      </w:r>
      <w:r w:rsidRPr="00D21196">
        <w:rPr>
          <w:color w:val="262626"/>
          <w:szCs w:val="22"/>
          <w:lang w:val="en-US" w:eastAsia="en-US"/>
        </w:rPr>
        <w:t>The FCA intends to disclose information regarding the Market Data Processor Market Interface Specification following signature of this agreement and when future releases are publicly available (the Confidential Information) to the Receiving Party only for the purpose of establishing a technical interface in conformance with the Market Data Processor Market Interface Specification</w:t>
      </w:r>
      <w:r w:rsidRPr="00D21196">
        <w:rPr>
          <w:b/>
          <w:color w:val="262626"/>
          <w:szCs w:val="22"/>
          <w:lang w:val="en-US" w:eastAsia="en-US"/>
        </w:rPr>
        <w:t xml:space="preserve"> </w:t>
      </w:r>
      <w:r w:rsidRPr="00D21196">
        <w:rPr>
          <w:color w:val="262626"/>
          <w:lang w:val="en-US" w:eastAsia="en-US"/>
        </w:rPr>
        <w:t xml:space="preserve">(the “Purpose”). </w:t>
      </w:r>
    </w:p>
    <w:p w14:paraId="1A60FF0B" w14:textId="77777777" w:rsidR="00D21196" w:rsidRPr="00D21196" w:rsidRDefault="00D21196" w:rsidP="00D21196">
      <w:pPr>
        <w:spacing w:after="200" w:line="276" w:lineRule="auto"/>
        <w:rPr>
          <w:color w:val="262626"/>
          <w:lang w:val="en-US" w:eastAsia="en-US"/>
        </w:rPr>
      </w:pPr>
    </w:p>
    <w:p w14:paraId="16250CBD" w14:textId="77777777" w:rsidR="00D21196" w:rsidRPr="00D21196" w:rsidRDefault="00D21196" w:rsidP="00D21196">
      <w:pPr>
        <w:spacing w:before="600" w:after="200" w:line="276" w:lineRule="auto"/>
        <w:rPr>
          <w:rFonts w:ascii="Book Antiqua" w:hAnsi="Book Antiqua"/>
          <w:b/>
          <w:color w:val="262626"/>
          <w:sz w:val="28"/>
          <w:szCs w:val="24"/>
          <w:lang w:val="en-US" w:eastAsia="en-US"/>
        </w:rPr>
      </w:pPr>
      <w:r w:rsidRPr="00D21196">
        <w:rPr>
          <w:rFonts w:ascii="Book Antiqua" w:hAnsi="Book Antiqua"/>
          <w:b/>
          <w:color w:val="262626"/>
          <w:sz w:val="28"/>
          <w:szCs w:val="24"/>
          <w:lang w:val="en-US" w:eastAsia="en-US"/>
        </w:rPr>
        <w:t>CONFIDENTIALITY REQUIREMENTS</w:t>
      </w:r>
    </w:p>
    <w:p w14:paraId="26665A92"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In consideration of the FCA agreeing to allow disclosure of Confidential Information to the Receiving Party, the Receiving Party agrees:</w:t>
      </w:r>
    </w:p>
    <w:p w14:paraId="3FAD5773" w14:textId="77777777" w:rsidR="00D21196" w:rsidRPr="00D21196" w:rsidRDefault="00D21196" w:rsidP="00D21196">
      <w:pPr>
        <w:numPr>
          <w:ilvl w:val="1"/>
          <w:numId w:val="10"/>
        </w:numPr>
        <w:spacing w:after="200" w:line="276" w:lineRule="auto"/>
        <w:contextualSpacing/>
        <w:rPr>
          <w:color w:val="262626"/>
          <w:lang w:val="en-US" w:eastAsia="en-US"/>
        </w:rPr>
      </w:pPr>
      <w:r w:rsidRPr="00D21196">
        <w:rPr>
          <w:color w:val="262626"/>
          <w:lang w:val="en-US" w:eastAsia="en-US"/>
        </w:rPr>
        <w:lastRenderedPageBreak/>
        <w:t>not to use or copy the Confidential Information other than as strictly required for the Purpose, without first obtaining the written permission of the FCA;  and</w:t>
      </w:r>
    </w:p>
    <w:p w14:paraId="7800AA65" w14:textId="77777777" w:rsidR="00D21196" w:rsidRPr="00D21196" w:rsidRDefault="00D21196" w:rsidP="00D21196">
      <w:pPr>
        <w:numPr>
          <w:ilvl w:val="1"/>
          <w:numId w:val="10"/>
        </w:numPr>
        <w:spacing w:after="200" w:line="276" w:lineRule="auto"/>
        <w:contextualSpacing/>
        <w:rPr>
          <w:color w:val="262626"/>
          <w:lang w:val="en-US" w:eastAsia="en-US"/>
        </w:rPr>
      </w:pPr>
      <w:r w:rsidRPr="00D21196">
        <w:rPr>
          <w:color w:val="262626"/>
          <w:lang w:val="en-US" w:eastAsia="en-US"/>
        </w:rPr>
        <w:t>not to disclose the Confidential Information to any third party (except that the Receiving Party may disclose the Confidential Information to its employees and agents who need access to the Confidential Information strictly in connection with the Purpose and provided that such employees and agents are made aware of the confidential nature of the Confidential Information and are subject to confidentiality obligations at least as onerous as those set out in this Agreement).</w:t>
      </w:r>
    </w:p>
    <w:p w14:paraId="4C95D9CE"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Nothing in this Agreement shall prevent the Receiving Party from using or disclosing information:</w:t>
      </w:r>
    </w:p>
    <w:p w14:paraId="2BD18A14" w14:textId="77777777" w:rsidR="00D21196" w:rsidRPr="00D21196" w:rsidRDefault="00D21196" w:rsidP="00D21196">
      <w:pPr>
        <w:numPr>
          <w:ilvl w:val="1"/>
          <w:numId w:val="10"/>
        </w:numPr>
        <w:spacing w:after="200" w:line="276" w:lineRule="auto"/>
        <w:contextualSpacing/>
        <w:rPr>
          <w:color w:val="262626"/>
          <w:lang w:val="en-US" w:eastAsia="en-US"/>
        </w:rPr>
      </w:pPr>
      <w:r w:rsidRPr="00D21196">
        <w:rPr>
          <w:color w:val="262626"/>
          <w:lang w:val="en-US" w:eastAsia="en-US"/>
        </w:rPr>
        <w:t>which the Receiving Party can demonstrate by written records was known to it before the date of disclosure hereunder; or</w:t>
      </w:r>
    </w:p>
    <w:p w14:paraId="20AAFDBB" w14:textId="77777777" w:rsidR="00D21196" w:rsidRPr="00D21196" w:rsidRDefault="00D21196" w:rsidP="00D21196">
      <w:pPr>
        <w:numPr>
          <w:ilvl w:val="1"/>
          <w:numId w:val="10"/>
        </w:numPr>
        <w:spacing w:after="200" w:line="276" w:lineRule="auto"/>
        <w:contextualSpacing/>
        <w:rPr>
          <w:color w:val="262626"/>
          <w:lang w:val="en-US" w:eastAsia="en-US"/>
        </w:rPr>
      </w:pPr>
      <w:r w:rsidRPr="00D21196">
        <w:rPr>
          <w:color w:val="262626"/>
          <w:lang w:val="en-US" w:eastAsia="en-US"/>
        </w:rPr>
        <w:t>which is public knowledge, or becomes public knowledge in the future, other than by breach of this Agreement by the Receiving Party, Receiving Party’s employees or agents to whom the Confidential Information was disclosed in accordance with this Agreement; or</w:t>
      </w:r>
    </w:p>
    <w:p w14:paraId="5AD4A7F4" w14:textId="77777777" w:rsidR="00D21196" w:rsidRPr="00D21196" w:rsidRDefault="00D21196" w:rsidP="00D21196">
      <w:pPr>
        <w:numPr>
          <w:ilvl w:val="1"/>
          <w:numId w:val="10"/>
        </w:numPr>
        <w:spacing w:after="200" w:line="276" w:lineRule="auto"/>
        <w:contextualSpacing/>
        <w:rPr>
          <w:color w:val="262626"/>
          <w:lang w:val="en-US" w:eastAsia="en-US"/>
        </w:rPr>
      </w:pPr>
      <w:r w:rsidRPr="00D21196">
        <w:rPr>
          <w:color w:val="262626"/>
          <w:lang w:val="en-US" w:eastAsia="en-US"/>
        </w:rPr>
        <w:t>which is lawfully disclosed to the Receiving Party by a third party who does not owe any duty of confidence to the FCA or to any third party in respect of such information; or</w:t>
      </w:r>
    </w:p>
    <w:p w14:paraId="2B3C1E3F" w14:textId="77777777" w:rsidR="00D21196" w:rsidRPr="00D21196" w:rsidRDefault="00D21196" w:rsidP="00D21196">
      <w:pPr>
        <w:numPr>
          <w:ilvl w:val="1"/>
          <w:numId w:val="10"/>
        </w:numPr>
        <w:spacing w:after="200" w:line="276" w:lineRule="auto"/>
        <w:contextualSpacing/>
        <w:rPr>
          <w:color w:val="262626"/>
          <w:lang w:val="en-US" w:eastAsia="en-US"/>
        </w:rPr>
      </w:pPr>
      <w:r w:rsidRPr="00D21196">
        <w:rPr>
          <w:color w:val="262626"/>
          <w:lang w:val="en-US" w:eastAsia="en-US"/>
        </w:rPr>
        <w:t>which is independently developed by the Receiving Party without use of the Confidential Information; or</w:t>
      </w:r>
    </w:p>
    <w:p w14:paraId="3C61323A" w14:textId="77777777" w:rsidR="00D21196" w:rsidRPr="00D21196" w:rsidRDefault="00D21196" w:rsidP="00D21196">
      <w:pPr>
        <w:numPr>
          <w:ilvl w:val="1"/>
          <w:numId w:val="10"/>
        </w:numPr>
        <w:spacing w:after="200" w:line="276" w:lineRule="auto"/>
        <w:contextualSpacing/>
        <w:rPr>
          <w:color w:val="262626"/>
          <w:lang w:val="en-US" w:eastAsia="en-US"/>
        </w:rPr>
      </w:pPr>
      <w:r w:rsidRPr="00D21196">
        <w:rPr>
          <w:color w:val="262626"/>
          <w:lang w:val="en-US" w:eastAsia="en-US"/>
        </w:rPr>
        <w:t>to the extent required by law to be released, provided that the FCA is given written notice as soon as possible of such request.</w:t>
      </w:r>
    </w:p>
    <w:p w14:paraId="77D09EA7"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It is further agreed that the disclosure of the Confidential Information to the Receiving Party shall not constitute any grant, option or license to use the Confidential Information in any way other than strictly as required for the Purpose.</w:t>
      </w:r>
    </w:p>
    <w:p w14:paraId="196366BB"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Upon termination of this Agreement or at any other time on the written request of the FCA, the Receiving Party will immediately return to the FCA (or, at the FCA’s option, destroy) the Confidential Information and any copies of it made by or in the possession of or under the control of the Receiving Party and will make no further use or disclosure of any of the Confidential Information.</w:t>
      </w:r>
    </w:p>
    <w:p w14:paraId="1568C35E"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The Receiving Party acknowledges that damages alone may not be an adequate remedy for breach of this Agreement and that, accordingly, the FCA shall be entitled to seek the remedies of injunction, specific performance and other equitable relief which may be appropriate for any threatened or actual breach by the Receiving Party of the terms of this Agreement.</w:t>
      </w:r>
    </w:p>
    <w:p w14:paraId="6F1B9FCC"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The Receiving Party acknowledges and confirms that this Agreement shall not place the FCA under any obligation to enter into any further agreement(s) with the Receiving Party.</w:t>
      </w:r>
    </w:p>
    <w:p w14:paraId="11CE4D39"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 xml:space="preserve">The FCA gives no assurance about the accuracy, completeness or adequacy of the Confidential Information and the Receiving Party will rely exclusively on the results of its own investigations carried out following the supply of the Confidential Information under this Agreement.  However, nothing in this Agreement purports to exclude liability for any fraudulent statement or act.  Where the Receiving Party identifies any potential errors, omission or defect in the Confidential Information provided to the Receiving Party, the Receiving Party will report such findings to the FCA at: </w:t>
      </w:r>
      <w:hyperlink r:id="rId8" w:history="1">
        <w:r w:rsidRPr="00D21196">
          <w:rPr>
            <w:color w:val="7BAED4"/>
            <w:u w:val="single"/>
            <w:lang w:val="en-US" w:eastAsia="en-US"/>
          </w:rPr>
          <w:t>MDP.technicalOnboarding@Soprasteria.com</w:t>
        </w:r>
      </w:hyperlink>
      <w:r w:rsidRPr="00D21196">
        <w:rPr>
          <w:color w:val="262626"/>
          <w:lang w:val="en-US" w:eastAsia="en-US"/>
        </w:rPr>
        <w:t xml:space="preserve">  </w:t>
      </w:r>
    </w:p>
    <w:p w14:paraId="32753DC7"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The obligations of the Receiving Party under the terms of this Agreement shall remain in effect indefinitely from the date hereof.</w:t>
      </w:r>
    </w:p>
    <w:p w14:paraId="56CFCC5D"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 xml:space="preserve">The failure or delay of either party to exercise or enforce any right under this Agreement shall not operate as a waiver of that right or preclude its future exercise or </w:t>
      </w:r>
      <w:r w:rsidRPr="00D21196">
        <w:rPr>
          <w:color w:val="262626"/>
          <w:lang w:val="en-US" w:eastAsia="en-US"/>
        </w:rPr>
        <w:lastRenderedPageBreak/>
        <w:t>enforcement.  No single or partial exercise of any such right shall preclude any further exercise of such right.</w:t>
      </w:r>
    </w:p>
    <w:p w14:paraId="7CDFFA27"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This Agreement constitutes the entire understanding between the parties with respect to its subject matter and supersedes and replaces all prior agreements, negotiations and discussions between the parties relating to it.</w:t>
      </w:r>
    </w:p>
    <w:p w14:paraId="378C995D"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shall not affect the validity and enforceability of the rest of this Agreement.</w:t>
      </w:r>
    </w:p>
    <w:p w14:paraId="27E44D8B" w14:textId="77777777" w:rsidR="00D21196" w:rsidRPr="00D21196" w:rsidRDefault="00D21196" w:rsidP="00D21196">
      <w:pPr>
        <w:numPr>
          <w:ilvl w:val="0"/>
          <w:numId w:val="10"/>
        </w:numPr>
        <w:spacing w:after="200" w:line="276" w:lineRule="auto"/>
        <w:contextualSpacing/>
        <w:rPr>
          <w:color w:val="262626"/>
          <w:lang w:val="en-US" w:eastAsia="en-US"/>
        </w:rPr>
      </w:pPr>
      <w:r w:rsidRPr="00D21196">
        <w:rPr>
          <w:color w:val="262626"/>
          <w:lang w:val="en-US" w:eastAsia="en-US"/>
        </w:rPr>
        <w:t>This Agreement shall be interpreted and enforced in accordance with the laws of England and Wales and the parties hereby submit to the exclusive jurisdiction of the courts of England and Wales.</w:t>
      </w:r>
    </w:p>
    <w:p w14:paraId="7C7F8F48" w14:textId="77777777" w:rsidR="00D21196" w:rsidRPr="00D21196" w:rsidRDefault="00D21196" w:rsidP="00D21196">
      <w:pPr>
        <w:spacing w:after="200" w:line="276" w:lineRule="auto"/>
        <w:rPr>
          <w:color w:val="262626"/>
          <w:lang w:val="en-US" w:eastAsia="en-US"/>
        </w:rPr>
      </w:pPr>
      <w:r w:rsidRPr="00D21196">
        <w:rPr>
          <w:color w:val="262626"/>
          <w:lang w:val="en-US" w:eastAsia="en-US"/>
        </w:rPr>
        <w:t>In Witness whereof this Agreement has been executed by the duly authorised officers of the parties hereto the day and year first above written.</w:t>
      </w:r>
    </w:p>
    <w:p w14:paraId="44A8A96D" w14:textId="77777777" w:rsidR="00D21196" w:rsidRPr="00D21196" w:rsidRDefault="00D21196" w:rsidP="00D21196">
      <w:pPr>
        <w:spacing w:after="200" w:line="276" w:lineRule="auto"/>
        <w:rPr>
          <w:color w:val="262626"/>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D21196" w:rsidRPr="00D21196" w14:paraId="6537E25A" w14:textId="77777777" w:rsidTr="000925C3">
        <w:tc>
          <w:tcPr>
            <w:tcW w:w="4924" w:type="dxa"/>
          </w:tcPr>
          <w:p w14:paraId="1578A692"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THE FINANCIAL CONDUCT AUTHORITY</w:t>
            </w:r>
          </w:p>
        </w:tc>
        <w:tc>
          <w:tcPr>
            <w:tcW w:w="4924" w:type="dxa"/>
          </w:tcPr>
          <w:p w14:paraId="509AFF10" w14:textId="77777777" w:rsidR="00D21196" w:rsidRPr="00D21196" w:rsidRDefault="00D21196" w:rsidP="00D21196">
            <w:pPr>
              <w:spacing w:after="200" w:line="276" w:lineRule="auto"/>
              <w:rPr>
                <w:rFonts w:ascii="Verdana" w:hAnsi="Verdana"/>
                <w:color w:val="262626"/>
                <w:lang w:val="en-US" w:eastAsia="en-US"/>
              </w:rPr>
            </w:pPr>
            <w:r w:rsidRPr="00D21196">
              <w:rPr>
                <w:color w:val="262626"/>
                <w:lang w:val="en-US" w:eastAsia="en-US"/>
              </w:rPr>
              <w:fldChar w:fldCharType="begin">
                <w:ffData>
                  <w:name w:val="Text55"/>
                  <w:enabled/>
                  <w:calcOnExit w:val="0"/>
                  <w:textInput/>
                </w:ffData>
              </w:fldChar>
            </w:r>
            <w:r w:rsidRPr="00D21196">
              <w:rPr>
                <w:rFonts w:ascii="Verdana" w:hAnsi="Verdana"/>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rFonts w:ascii="Verdana" w:hAnsi="Verdana"/>
                <w:noProof/>
                <w:color w:val="262626"/>
                <w:lang w:val="en-US" w:eastAsia="en-US"/>
              </w:rPr>
              <w:t>Company name of the receiving party</w:t>
            </w:r>
            <w:r w:rsidRPr="00D21196">
              <w:rPr>
                <w:color w:val="262626"/>
                <w:lang w:val="en-US" w:eastAsia="en-US"/>
              </w:rPr>
              <w:fldChar w:fldCharType="end"/>
            </w:r>
          </w:p>
        </w:tc>
      </w:tr>
      <w:tr w:rsidR="00D21196" w:rsidRPr="00D21196" w14:paraId="0FCAE00E" w14:textId="77777777" w:rsidTr="000925C3">
        <w:tc>
          <w:tcPr>
            <w:tcW w:w="4924" w:type="dxa"/>
          </w:tcPr>
          <w:p w14:paraId="2BF372DC"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by</w:t>
            </w:r>
          </w:p>
        </w:tc>
        <w:tc>
          <w:tcPr>
            <w:tcW w:w="4924" w:type="dxa"/>
          </w:tcPr>
          <w:p w14:paraId="358A256F"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by</w:t>
            </w:r>
          </w:p>
        </w:tc>
      </w:tr>
      <w:tr w:rsidR="00D21196" w:rsidRPr="00D21196" w14:paraId="5EDFDA16" w14:textId="77777777" w:rsidTr="000925C3">
        <w:tc>
          <w:tcPr>
            <w:tcW w:w="4924" w:type="dxa"/>
          </w:tcPr>
          <w:p w14:paraId="75022C8F"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(Signature)</w:t>
            </w:r>
          </w:p>
        </w:tc>
        <w:tc>
          <w:tcPr>
            <w:tcW w:w="4924" w:type="dxa"/>
          </w:tcPr>
          <w:p w14:paraId="6F7461FB"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(Signature)</w:t>
            </w:r>
          </w:p>
        </w:tc>
      </w:tr>
      <w:tr w:rsidR="00D21196" w:rsidRPr="00D21196" w14:paraId="17D8009E" w14:textId="77777777" w:rsidTr="000925C3">
        <w:tc>
          <w:tcPr>
            <w:tcW w:w="4924" w:type="dxa"/>
          </w:tcPr>
          <w:p w14:paraId="4CBE5A3A"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 xml:space="preserve">Name: </w:t>
            </w:r>
          </w:p>
        </w:tc>
        <w:tc>
          <w:tcPr>
            <w:tcW w:w="4924" w:type="dxa"/>
          </w:tcPr>
          <w:p w14:paraId="3D9853EA"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 xml:space="preserve">Name: </w:t>
            </w:r>
            <w:r w:rsidRPr="00D21196">
              <w:rPr>
                <w:color w:val="262626"/>
                <w:lang w:val="en-US" w:eastAsia="en-US"/>
              </w:rPr>
              <w:fldChar w:fldCharType="begin">
                <w:ffData>
                  <w:name w:val="Text55"/>
                  <w:enabled/>
                  <w:calcOnExit w:val="0"/>
                  <w:textInput/>
                </w:ffData>
              </w:fldChar>
            </w:r>
            <w:r w:rsidRPr="00D21196">
              <w:rPr>
                <w:rFonts w:ascii="Verdana" w:hAnsi="Verdana"/>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rFonts w:ascii="Verdana" w:hAnsi="Verdana"/>
                <w:noProof/>
                <w:color w:val="262626"/>
                <w:lang w:val="en-US" w:eastAsia="en-US"/>
              </w:rPr>
              <w:t> </w:t>
            </w:r>
            <w:r w:rsidRPr="00D21196">
              <w:rPr>
                <w:rFonts w:ascii="Verdana" w:hAnsi="Verdana"/>
                <w:noProof/>
                <w:color w:val="262626"/>
                <w:lang w:val="en-US" w:eastAsia="en-US"/>
              </w:rPr>
              <w:t> </w:t>
            </w:r>
            <w:r w:rsidRPr="00D21196">
              <w:rPr>
                <w:rFonts w:ascii="Verdana" w:hAnsi="Verdana"/>
                <w:noProof/>
                <w:color w:val="262626"/>
                <w:lang w:val="en-US" w:eastAsia="en-US"/>
              </w:rPr>
              <w:t> </w:t>
            </w:r>
            <w:r w:rsidRPr="00D21196">
              <w:rPr>
                <w:rFonts w:ascii="Verdana" w:hAnsi="Verdana"/>
                <w:noProof/>
                <w:color w:val="262626"/>
                <w:lang w:val="en-US" w:eastAsia="en-US"/>
              </w:rPr>
              <w:t> </w:t>
            </w:r>
            <w:r w:rsidRPr="00D21196">
              <w:rPr>
                <w:rFonts w:ascii="Verdana" w:hAnsi="Verdana"/>
                <w:noProof/>
                <w:color w:val="262626"/>
                <w:lang w:val="en-US" w:eastAsia="en-US"/>
              </w:rPr>
              <w:t> </w:t>
            </w:r>
            <w:r w:rsidRPr="00D21196">
              <w:rPr>
                <w:color w:val="262626"/>
                <w:lang w:val="en-US" w:eastAsia="en-US"/>
              </w:rPr>
              <w:fldChar w:fldCharType="end"/>
            </w:r>
            <w:r w:rsidRPr="00D21196">
              <w:rPr>
                <w:rFonts w:ascii="Verdana" w:hAnsi="Verdana"/>
                <w:color w:val="262626"/>
                <w:lang w:val="en-US" w:eastAsia="en-US"/>
              </w:rPr>
              <w:tab/>
            </w:r>
          </w:p>
        </w:tc>
      </w:tr>
      <w:tr w:rsidR="00D21196" w:rsidRPr="00D21196" w14:paraId="06A20E35" w14:textId="77777777" w:rsidTr="000925C3">
        <w:tc>
          <w:tcPr>
            <w:tcW w:w="4924" w:type="dxa"/>
          </w:tcPr>
          <w:p w14:paraId="549C613F"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(Capitals)</w:t>
            </w:r>
          </w:p>
        </w:tc>
        <w:tc>
          <w:tcPr>
            <w:tcW w:w="4924" w:type="dxa"/>
          </w:tcPr>
          <w:p w14:paraId="0E4BA267"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(Capitals)</w:t>
            </w:r>
          </w:p>
        </w:tc>
      </w:tr>
      <w:tr w:rsidR="00D21196" w:rsidRPr="00D21196" w14:paraId="2B8572EA" w14:textId="77777777" w:rsidTr="000925C3">
        <w:tc>
          <w:tcPr>
            <w:tcW w:w="4924" w:type="dxa"/>
          </w:tcPr>
          <w:p w14:paraId="1207B0FE"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 xml:space="preserve">Title: </w:t>
            </w:r>
          </w:p>
        </w:tc>
        <w:tc>
          <w:tcPr>
            <w:tcW w:w="4924" w:type="dxa"/>
          </w:tcPr>
          <w:p w14:paraId="4C1DBA6B" w14:textId="77777777" w:rsidR="00D21196" w:rsidRPr="00D21196" w:rsidRDefault="00D21196" w:rsidP="00D21196">
            <w:pPr>
              <w:spacing w:after="200" w:line="276" w:lineRule="auto"/>
              <w:rPr>
                <w:rFonts w:ascii="Verdana" w:hAnsi="Verdana"/>
                <w:color w:val="262626"/>
                <w:lang w:val="en-US" w:eastAsia="en-US"/>
              </w:rPr>
            </w:pPr>
            <w:r w:rsidRPr="00D21196">
              <w:rPr>
                <w:rFonts w:ascii="Verdana" w:hAnsi="Verdana"/>
                <w:color w:val="262626"/>
                <w:lang w:val="en-US" w:eastAsia="en-US"/>
              </w:rPr>
              <w:t xml:space="preserve">Title: </w:t>
            </w:r>
            <w:r w:rsidRPr="00D21196">
              <w:rPr>
                <w:color w:val="262626"/>
                <w:lang w:val="en-US" w:eastAsia="en-US"/>
              </w:rPr>
              <w:fldChar w:fldCharType="begin">
                <w:ffData>
                  <w:name w:val="Text55"/>
                  <w:enabled/>
                  <w:calcOnExit w:val="0"/>
                  <w:textInput/>
                </w:ffData>
              </w:fldChar>
            </w:r>
            <w:r w:rsidRPr="00D21196">
              <w:rPr>
                <w:rFonts w:ascii="Verdana" w:hAnsi="Verdana"/>
                <w:color w:val="262626"/>
                <w:lang w:val="en-US" w:eastAsia="en-US"/>
              </w:rPr>
              <w:instrText xml:space="preserve"> FORMTEXT </w:instrText>
            </w:r>
            <w:r w:rsidRPr="00D21196">
              <w:rPr>
                <w:color w:val="262626"/>
                <w:lang w:val="en-US" w:eastAsia="en-US"/>
              </w:rPr>
            </w:r>
            <w:r w:rsidRPr="00D21196">
              <w:rPr>
                <w:color w:val="262626"/>
                <w:lang w:val="en-US" w:eastAsia="en-US"/>
              </w:rPr>
              <w:fldChar w:fldCharType="separate"/>
            </w:r>
            <w:r w:rsidRPr="00D21196">
              <w:rPr>
                <w:rFonts w:ascii="Verdana" w:hAnsi="Verdana"/>
                <w:noProof/>
                <w:color w:val="262626"/>
                <w:lang w:val="en-US" w:eastAsia="en-US"/>
              </w:rPr>
              <w:t> </w:t>
            </w:r>
            <w:r w:rsidRPr="00D21196">
              <w:rPr>
                <w:rFonts w:ascii="Verdana" w:hAnsi="Verdana"/>
                <w:noProof/>
                <w:color w:val="262626"/>
                <w:lang w:val="en-US" w:eastAsia="en-US"/>
              </w:rPr>
              <w:t> </w:t>
            </w:r>
            <w:r w:rsidRPr="00D21196">
              <w:rPr>
                <w:rFonts w:ascii="Verdana" w:hAnsi="Verdana"/>
                <w:noProof/>
                <w:color w:val="262626"/>
                <w:lang w:val="en-US" w:eastAsia="en-US"/>
              </w:rPr>
              <w:t> </w:t>
            </w:r>
            <w:r w:rsidRPr="00D21196">
              <w:rPr>
                <w:rFonts w:ascii="Verdana" w:hAnsi="Verdana"/>
                <w:noProof/>
                <w:color w:val="262626"/>
                <w:lang w:val="en-US" w:eastAsia="en-US"/>
              </w:rPr>
              <w:t> </w:t>
            </w:r>
            <w:r w:rsidRPr="00D21196">
              <w:rPr>
                <w:rFonts w:ascii="Verdana" w:hAnsi="Verdana"/>
                <w:noProof/>
                <w:color w:val="262626"/>
                <w:lang w:val="en-US" w:eastAsia="en-US"/>
              </w:rPr>
              <w:t> </w:t>
            </w:r>
            <w:r w:rsidRPr="00D21196">
              <w:rPr>
                <w:color w:val="262626"/>
                <w:lang w:val="en-US" w:eastAsia="en-US"/>
              </w:rPr>
              <w:fldChar w:fldCharType="end"/>
            </w:r>
            <w:r w:rsidRPr="00D21196">
              <w:rPr>
                <w:rFonts w:ascii="Verdana" w:hAnsi="Verdana"/>
                <w:color w:val="262626"/>
                <w:lang w:val="en-US" w:eastAsia="en-US"/>
              </w:rPr>
              <w:tab/>
            </w:r>
          </w:p>
        </w:tc>
      </w:tr>
    </w:tbl>
    <w:p w14:paraId="39963EE5" w14:textId="77777777" w:rsidR="00D21196" w:rsidRPr="00D21196" w:rsidRDefault="00D21196" w:rsidP="00D21196">
      <w:pPr>
        <w:spacing w:after="200" w:line="276" w:lineRule="auto"/>
        <w:rPr>
          <w:rFonts w:ascii="Cambria" w:hAnsi="Cambria"/>
          <w:color w:val="262626"/>
          <w:lang w:val="en-US" w:eastAsia="en-US"/>
        </w:rPr>
      </w:pPr>
    </w:p>
    <w:p w14:paraId="53F7A065" w14:textId="77777777" w:rsidR="00EE5C27" w:rsidRPr="002873B1" w:rsidRDefault="00EE5C27" w:rsidP="008C1C59">
      <w:pPr>
        <w:pStyle w:val="FCABodyText"/>
      </w:pPr>
    </w:p>
    <w:sectPr w:rsidR="00EE5C27" w:rsidRPr="002873B1" w:rsidSect="00303CB2">
      <w:headerReference w:type="default" r:id="rId9"/>
      <w:footerReference w:type="default" r:id="rId10"/>
      <w:headerReference w:type="first" r:id="rId11"/>
      <w:footerReference w:type="first" r:id="rId12"/>
      <w:pgSz w:w="11900" w:h="16840"/>
      <w:pgMar w:top="851" w:right="1134" w:bottom="1276"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01F58" w14:textId="77777777" w:rsidR="00D21196" w:rsidRDefault="00D21196" w:rsidP="00E2239C">
      <w:pPr>
        <w:spacing w:after="0"/>
      </w:pPr>
      <w:r>
        <w:separator/>
      </w:r>
    </w:p>
  </w:endnote>
  <w:endnote w:type="continuationSeparator" w:id="0">
    <w:p w14:paraId="63E5F661" w14:textId="77777777" w:rsidR="00D21196" w:rsidRDefault="00D21196" w:rsidP="00E22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D5BB" w14:textId="4D14C7E2" w:rsidR="003F6F35" w:rsidRDefault="00303CB2" w:rsidP="00FC69E7">
    <w:pPr>
      <w:pStyle w:val="Footer"/>
      <w:tabs>
        <w:tab w:val="clear" w:pos="4513"/>
        <w:tab w:val="clear" w:pos="9026"/>
        <w:tab w:val="right" w:pos="9639"/>
      </w:tabs>
    </w:pPr>
    <w:r>
      <w:tab/>
    </w:r>
    <w:r>
      <w:fldChar w:fldCharType="begin"/>
    </w:r>
    <w:r>
      <w:instrText xml:space="preserve"> PAGE   \* MERGEFORMAT </w:instrText>
    </w:r>
    <w:r>
      <w:fldChar w:fldCharType="separate"/>
    </w:r>
    <w:r w:rsidR="003862B8">
      <w:rPr>
        <w:noProof/>
      </w:rPr>
      <w:t>2</w:t>
    </w:r>
    <w:r>
      <w:rPr>
        <w:noProof/>
      </w:rPr>
      <w:fldChar w:fldCharType="end"/>
    </w:r>
  </w:p>
  <w:p w14:paraId="6A972E1D" w14:textId="77777777" w:rsidR="0072745C" w:rsidRDefault="00727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5F78" w14:textId="090CA35D" w:rsidR="0072745C" w:rsidRDefault="00303CB2" w:rsidP="00A83CE3">
    <w:pPr>
      <w:pStyle w:val="Footer"/>
      <w:tabs>
        <w:tab w:val="clear" w:pos="4513"/>
        <w:tab w:val="clear" w:pos="9026"/>
        <w:tab w:val="right" w:pos="9639"/>
      </w:tabs>
    </w:pPr>
    <w:r>
      <w:tab/>
    </w:r>
    <w:r w:rsidRPr="00303CB2">
      <w:fldChar w:fldCharType="begin"/>
    </w:r>
    <w:r w:rsidRPr="00303CB2">
      <w:instrText xml:space="preserve"> PAGE   \* MERGEFORMAT </w:instrText>
    </w:r>
    <w:r w:rsidRPr="00303CB2">
      <w:fldChar w:fldCharType="separate"/>
    </w:r>
    <w:r w:rsidR="003862B8">
      <w:rPr>
        <w:noProof/>
      </w:rPr>
      <w:t>1</w:t>
    </w:r>
    <w:r w:rsidRPr="00303C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AF3FB" w14:textId="77777777" w:rsidR="00D21196" w:rsidRDefault="00D21196" w:rsidP="00E2239C">
      <w:pPr>
        <w:spacing w:after="0"/>
      </w:pPr>
      <w:r>
        <w:separator/>
      </w:r>
    </w:p>
  </w:footnote>
  <w:footnote w:type="continuationSeparator" w:id="0">
    <w:p w14:paraId="0A8380C2" w14:textId="77777777" w:rsidR="00D21196" w:rsidRDefault="00D21196" w:rsidP="00E22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6219" w14:textId="77777777" w:rsidR="00522033" w:rsidRDefault="0044786F">
    <w:pPr>
      <w:pStyle w:val="Header"/>
    </w:pPr>
    <w:r w:rsidRPr="00522033">
      <w:rPr>
        <w:noProof/>
      </w:rPr>
      <mc:AlternateContent>
        <mc:Choice Requires="wps">
          <w:drawing>
            <wp:anchor distT="0" distB="0" distL="114300" distR="114300" simplePos="0" relativeHeight="251661824" behindDoc="0" locked="0" layoutInCell="1" allowOverlap="1" wp14:anchorId="5C1665CC" wp14:editId="624C1AEC">
              <wp:simplePos x="0" y="0"/>
              <wp:positionH relativeFrom="page">
                <wp:posOffset>180340</wp:posOffset>
              </wp:positionH>
              <wp:positionV relativeFrom="page">
                <wp:posOffset>180340</wp:posOffset>
              </wp:positionV>
              <wp:extent cx="2376264" cy="246221"/>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0079075F" w14:textId="77777777" w:rsidR="0044786F" w:rsidRPr="003D7695" w:rsidRDefault="0044786F" w:rsidP="0044786F">
                          <w:pPr>
                            <w:rPr>
                              <w:b/>
                              <w:sz w:val="16"/>
                              <w:szCs w:val="16"/>
                            </w:rPr>
                          </w:pPr>
                          <w:bookmarkStart w:id="1" w:name="Classification1"/>
                          <w:bookmarkEnd w:id="1"/>
                        </w:p>
                      </w:txbxContent>
                    </wps:txbx>
                    <wps:bodyPr wrap="square" rtlCol="0">
                      <a:spAutoFit/>
                    </wps:bodyPr>
                  </wps:wsp>
                </a:graphicData>
              </a:graphic>
            </wp:anchor>
          </w:drawing>
        </mc:Choice>
        <mc:Fallback>
          <w:pict>
            <v:shapetype w14:anchorId="5C1665CC" id="_x0000_t202" coordsize="21600,21600" o:spt="202" path="m,l,21600r21600,l21600,xe">
              <v:stroke joinstyle="miter"/>
              <v:path gradientshapeok="t" o:connecttype="rect"/>
            </v:shapetype>
            <v:shape id="TextBox 4" o:spid="_x0000_s1026" type="#_x0000_t202" style="position:absolute;margin-left:14.2pt;margin-top:14.2pt;width:187.1pt;height:19.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" filled="f" stroked="f">
              <v:textbox style="mso-fit-shape-to-text:t">
                <w:txbxContent>
                  <w:p w14:paraId="0079075F" w14:textId="77777777" w:rsidR="0044786F" w:rsidRPr="003D7695" w:rsidRDefault="0044786F" w:rsidP="0044786F">
                    <w:pPr>
                      <w:rPr>
                        <w:b/>
                        <w:sz w:val="16"/>
                        <w:szCs w:val="16"/>
                      </w:rPr>
                    </w:pPr>
                    <w:bookmarkStart w:id="2" w:name="Classification1"/>
                    <w:bookmarkEnd w:id="2"/>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9790" w14:textId="77777777" w:rsidR="00106884" w:rsidRDefault="00522033" w:rsidP="00F25222">
    <w:pPr>
      <w:jc w:val="right"/>
    </w:pPr>
    <w:r w:rsidRPr="00522033">
      <w:rPr>
        <w:noProof/>
      </w:rPr>
      <mc:AlternateContent>
        <mc:Choice Requires="wps">
          <w:drawing>
            <wp:anchor distT="0" distB="0" distL="114300" distR="114300" simplePos="0" relativeHeight="251659776" behindDoc="0" locked="0" layoutInCell="1" allowOverlap="1" wp14:anchorId="1CB1CB72" wp14:editId="6BD6839E">
              <wp:simplePos x="0" y="0"/>
              <wp:positionH relativeFrom="page">
                <wp:posOffset>180340</wp:posOffset>
              </wp:positionH>
              <wp:positionV relativeFrom="page">
                <wp:posOffset>180340</wp:posOffset>
              </wp:positionV>
              <wp:extent cx="2376264" cy="246221"/>
              <wp:effectExtent l="0" t="0" r="0" b="0"/>
              <wp:wrapNone/>
              <wp:docPr id="5"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64429D9E" w14:textId="77777777" w:rsidR="00522033" w:rsidRPr="003D7695" w:rsidRDefault="00522033" w:rsidP="00634803">
                          <w:pPr>
                            <w:rPr>
                              <w:b/>
                              <w:sz w:val="16"/>
                              <w:szCs w:val="16"/>
                            </w:rPr>
                          </w:pPr>
                          <w:bookmarkStart w:id="3" w:name="Classification"/>
                          <w:bookmarkEnd w:id="3"/>
                        </w:p>
                      </w:txbxContent>
                    </wps:txbx>
                    <wps:bodyPr wrap="square" rtlCol="0">
                      <a:spAutoFit/>
                    </wps:bodyPr>
                  </wps:wsp>
                </a:graphicData>
              </a:graphic>
            </wp:anchor>
          </w:drawing>
        </mc:Choice>
        <mc:Fallback>
          <w:pict>
            <v:shapetype w14:anchorId="1CB1CB72" id="_x0000_t202" coordsize="21600,21600" o:spt="202" path="m,l,21600r21600,l21600,xe">
              <v:stroke joinstyle="miter"/>
              <v:path gradientshapeok="t" o:connecttype="rect"/>
            </v:shapetype>
            <v:shape id="_x0000_s1027" type="#_x0000_t202" style="position:absolute;left:0;text-align:left;margin-left:14.2pt;margin-top:14.2pt;width:187.1pt;height:19.4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" filled="f" stroked="f">
              <v:textbox style="mso-fit-shape-to-text:t">
                <w:txbxContent>
                  <w:p w14:paraId="64429D9E" w14:textId="77777777" w:rsidR="00522033" w:rsidRPr="003D7695" w:rsidRDefault="00522033" w:rsidP="00634803">
                    <w:pPr>
                      <w:rPr>
                        <w:b/>
                        <w:sz w:val="16"/>
                        <w:szCs w:val="16"/>
                      </w:rPr>
                    </w:pPr>
                    <w:bookmarkStart w:id="4" w:name="Classification"/>
                    <w:bookmarkEnd w:id="4"/>
                  </w:p>
                </w:txbxContent>
              </v:textbox>
              <w10:wrap anchorx="page" anchory="page"/>
            </v:shape>
          </w:pict>
        </mc:Fallback>
      </mc:AlternateContent>
    </w:r>
    <w:r w:rsidR="00F25222">
      <w:rPr>
        <w:noProof/>
      </w:rPr>
      <w:drawing>
        <wp:inline distT="0" distB="0" distL="0" distR="0" wp14:anchorId="1F842EE0" wp14:editId="2D06FF33">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D0FA3"/>
    <w:multiLevelType w:val="multilevel"/>
    <w:tmpl w:val="3984CD0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6" w15:restartNumberingAfterBreak="0">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45BFE"/>
    <w:multiLevelType w:val="hybridMultilevel"/>
    <w:tmpl w:val="C70234FA"/>
    <w:lvl w:ilvl="0" w:tplc="9154D07C">
      <w:start w:val="1"/>
      <w:numFmt w:val="bullet"/>
      <w:lvlText w:val="¡"/>
      <w:lvlJc w:val="left"/>
      <w:pPr>
        <w:ind w:left="360" w:hanging="360"/>
      </w:pPr>
      <w:rPr>
        <w:rFonts w:ascii="Wingdings 2" w:hAnsi="Wingdings 2"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12" w15:restartNumberingAfterBreak="0">
    <w:nsid w:val="794810A4"/>
    <w:multiLevelType w:val="multilevel"/>
    <w:tmpl w:val="D97AB66E"/>
    <w:lvl w:ilvl="0">
      <w:start w:val="1"/>
      <w:numFmt w:val="decimal"/>
      <w:pStyle w:val="FCAHeading1MainHeading"/>
      <w:lvlText w:val="%1."/>
      <w:lvlJc w:val="left"/>
      <w:pPr>
        <w:tabs>
          <w:tab w:val="num" w:pos="720"/>
        </w:tabs>
        <w:ind w:left="720" w:hanging="720"/>
      </w:pPr>
      <w:rPr>
        <w:rFonts w:hint="default"/>
      </w:rPr>
    </w:lvl>
    <w:lvl w:ilvl="1">
      <w:start w:val="1"/>
      <w:numFmt w:val="none"/>
      <w:pStyle w:val="FCAHeading7SubHeading"/>
      <w:isLgl/>
      <w:lvlText w:val=""/>
      <w:lvlJc w:val="left"/>
      <w:pPr>
        <w:tabs>
          <w:tab w:val="num" w:pos="720"/>
        </w:tabs>
        <w:ind w:left="720" w:hanging="720"/>
      </w:pPr>
      <w:rPr>
        <w:rFonts w:hint="default"/>
      </w:rPr>
    </w:lvl>
    <w:lvl w:ilvl="2">
      <w:start w:val="1"/>
      <w:numFmt w:val="none"/>
      <w:pStyle w:val="FCAHeading8SubSubHeading"/>
      <w:lvlText w:val=""/>
      <w:lvlJc w:val="left"/>
      <w:pPr>
        <w:tabs>
          <w:tab w:val="num" w:pos="720"/>
        </w:tabs>
        <w:ind w:left="720" w:hanging="720"/>
      </w:pPr>
      <w:rPr>
        <w:rFonts w:hint="default"/>
      </w:rPr>
    </w:lvl>
    <w:lvl w:ilvl="3">
      <w:start w:val="1"/>
      <w:numFmt w:val="decimal"/>
      <w:lvlRestart w:val="1"/>
      <w:pStyle w:val="FCAHeading2Text"/>
      <w:lvlText w:val="%1.%4"/>
      <w:lvlJc w:val="left"/>
      <w:pPr>
        <w:tabs>
          <w:tab w:val="num" w:pos="720"/>
        </w:tabs>
        <w:ind w:left="720" w:hanging="720"/>
      </w:pPr>
      <w:rPr>
        <w:rFonts w:hint="default"/>
      </w:rPr>
    </w:lvl>
    <w:lvl w:ilvl="4">
      <w:start w:val="1"/>
      <w:numFmt w:val="none"/>
      <w:pStyle w:val="FCAHeading6IndentedText"/>
      <w:lvlText w:val=""/>
      <w:lvlJc w:val="left"/>
      <w:pPr>
        <w:tabs>
          <w:tab w:val="num" w:pos="720"/>
        </w:tabs>
        <w:ind w:left="720" w:hanging="720"/>
      </w:pPr>
      <w:rPr>
        <w:rFonts w:hint="default"/>
      </w:rPr>
    </w:lvl>
    <w:lvl w:ilvl="5">
      <w:start w:val="1"/>
      <w:numFmt w:val="decimal"/>
      <w:lvlRestart w:val="0"/>
      <w:pStyle w:val="FCAHeading3SubText"/>
      <w:lvlText w:val="%6."/>
      <w:lvlJc w:val="left"/>
      <w:pPr>
        <w:tabs>
          <w:tab w:val="num" w:pos="1418"/>
        </w:tabs>
        <w:ind w:left="1418" w:hanging="698"/>
      </w:pPr>
      <w:rPr>
        <w:rFonts w:hint="default"/>
      </w:rPr>
    </w:lvl>
    <w:lvl w:ilvl="6">
      <w:start w:val="1"/>
      <w:numFmt w:val="lowerLetter"/>
      <w:lvlRestart w:val="0"/>
      <w:pStyle w:val="FCAHeading4SubSubText"/>
      <w:lvlText w:val="%7."/>
      <w:lvlJc w:val="left"/>
      <w:pPr>
        <w:tabs>
          <w:tab w:val="num" w:pos="2115"/>
        </w:tabs>
        <w:ind w:left="2115" w:hanging="697"/>
      </w:pPr>
      <w:rPr>
        <w:rFonts w:hint="default"/>
      </w:rPr>
    </w:lvl>
    <w:lvl w:ilvl="7">
      <w:start w:val="1"/>
      <w:numFmt w:val="lowerRoman"/>
      <w:lvlRestart w:val="0"/>
      <w:pStyle w:val="FCAHeading5SubSubSubText"/>
      <w:lvlText w:val="%8."/>
      <w:lvlJc w:val="left"/>
      <w:pPr>
        <w:tabs>
          <w:tab w:val="num" w:pos="2812"/>
        </w:tabs>
        <w:ind w:left="2812" w:hanging="697"/>
      </w:pPr>
      <w:rPr>
        <w:rFonts w:hint="default"/>
      </w:rPr>
    </w:lvl>
    <w:lvl w:ilvl="8">
      <w:start w:val="1"/>
      <w:numFmt w:val="none"/>
      <w:pStyle w:val="FCAHeading9SubSubSubHeading"/>
      <w:lvlText w:val=""/>
      <w:lvlJc w:val="right"/>
      <w:pPr>
        <w:tabs>
          <w:tab w:val="num" w:pos="720"/>
        </w:tabs>
        <w:ind w:left="720" w:hanging="720"/>
      </w:pPr>
      <w:rPr>
        <w:rFonts w:hint="default"/>
      </w:rPr>
    </w:lvl>
  </w:abstractNum>
  <w:num w:numId="1">
    <w:abstractNumId w:val="11"/>
  </w:num>
  <w:num w:numId="2">
    <w:abstractNumId w:val="8"/>
  </w:num>
  <w:num w:numId="3">
    <w:abstractNumId w:val="0"/>
  </w:num>
  <w:num w:numId="4">
    <w:abstractNumId w:val="5"/>
  </w:num>
  <w:num w:numId="5">
    <w:abstractNumId w:val="2"/>
  </w:num>
  <w:num w:numId="6">
    <w:abstractNumId w:val="6"/>
  </w:num>
  <w:num w:numId="7">
    <w:abstractNumId w:val="4"/>
  </w:num>
  <w:num w:numId="8">
    <w:abstractNumId w:val="12"/>
  </w:num>
  <w:num w:numId="9">
    <w:abstractNumId w:val="9"/>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SivgiFUFDWHFNrxOPfUKmE3/DQF24bPkf8jfx8Xu27+iuLgmzjVsaxvxOAh50XoNpYaQXQK8WLI5MN7a9MuzqA==" w:salt="3f+T16VIRkiCVDOShubR3Q=="/>
  <w:defaultTabStop w:val="113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96"/>
    <w:rsid w:val="00015307"/>
    <w:rsid w:val="000274FD"/>
    <w:rsid w:val="00031E8A"/>
    <w:rsid w:val="00036A15"/>
    <w:rsid w:val="000438D4"/>
    <w:rsid w:val="0005630D"/>
    <w:rsid w:val="00071683"/>
    <w:rsid w:val="0007288B"/>
    <w:rsid w:val="000746D4"/>
    <w:rsid w:val="000830B4"/>
    <w:rsid w:val="000A0338"/>
    <w:rsid w:val="000A4CE7"/>
    <w:rsid w:val="000B2D87"/>
    <w:rsid w:val="000B352D"/>
    <w:rsid w:val="000C3A33"/>
    <w:rsid w:val="000D7060"/>
    <w:rsid w:val="00100DEE"/>
    <w:rsid w:val="00103D70"/>
    <w:rsid w:val="00106884"/>
    <w:rsid w:val="00134401"/>
    <w:rsid w:val="00154B45"/>
    <w:rsid w:val="00157CC0"/>
    <w:rsid w:val="001600EA"/>
    <w:rsid w:val="001652A1"/>
    <w:rsid w:val="00165E34"/>
    <w:rsid w:val="0016635D"/>
    <w:rsid w:val="00166D8A"/>
    <w:rsid w:val="00177F66"/>
    <w:rsid w:val="00184AE8"/>
    <w:rsid w:val="001961A0"/>
    <w:rsid w:val="001A528B"/>
    <w:rsid w:val="001A6E40"/>
    <w:rsid w:val="001A703B"/>
    <w:rsid w:val="001A7EC9"/>
    <w:rsid w:val="001B1AB5"/>
    <w:rsid w:val="001B2F90"/>
    <w:rsid w:val="001B513E"/>
    <w:rsid w:val="001B65DB"/>
    <w:rsid w:val="001B7555"/>
    <w:rsid w:val="001B7B45"/>
    <w:rsid w:val="001C2424"/>
    <w:rsid w:val="001C7FD0"/>
    <w:rsid w:val="001D3A7D"/>
    <w:rsid w:val="001D7CD9"/>
    <w:rsid w:val="001E311F"/>
    <w:rsid w:val="001E6D18"/>
    <w:rsid w:val="001E707B"/>
    <w:rsid w:val="001F1D60"/>
    <w:rsid w:val="00207876"/>
    <w:rsid w:val="002212C0"/>
    <w:rsid w:val="0022144E"/>
    <w:rsid w:val="00224BD2"/>
    <w:rsid w:val="00226095"/>
    <w:rsid w:val="00226F81"/>
    <w:rsid w:val="0023147E"/>
    <w:rsid w:val="002342FB"/>
    <w:rsid w:val="00236EA7"/>
    <w:rsid w:val="0023752F"/>
    <w:rsid w:val="0024145E"/>
    <w:rsid w:val="00246BBD"/>
    <w:rsid w:val="002471B0"/>
    <w:rsid w:val="00270DB6"/>
    <w:rsid w:val="00280131"/>
    <w:rsid w:val="00280381"/>
    <w:rsid w:val="002828D9"/>
    <w:rsid w:val="002873B1"/>
    <w:rsid w:val="002A4EF6"/>
    <w:rsid w:val="002C4C5C"/>
    <w:rsid w:val="002D261F"/>
    <w:rsid w:val="002E0392"/>
    <w:rsid w:val="002E512A"/>
    <w:rsid w:val="002F757F"/>
    <w:rsid w:val="00303CB2"/>
    <w:rsid w:val="00314487"/>
    <w:rsid w:val="0032600D"/>
    <w:rsid w:val="00326D99"/>
    <w:rsid w:val="00335E4E"/>
    <w:rsid w:val="00337D97"/>
    <w:rsid w:val="003476A1"/>
    <w:rsid w:val="00353926"/>
    <w:rsid w:val="00353B4F"/>
    <w:rsid w:val="00366EFF"/>
    <w:rsid w:val="00372DD2"/>
    <w:rsid w:val="0038241C"/>
    <w:rsid w:val="00382518"/>
    <w:rsid w:val="0038602C"/>
    <w:rsid w:val="003862B8"/>
    <w:rsid w:val="003908A6"/>
    <w:rsid w:val="00392D14"/>
    <w:rsid w:val="00396A5E"/>
    <w:rsid w:val="003A266A"/>
    <w:rsid w:val="003A3FF7"/>
    <w:rsid w:val="003A4110"/>
    <w:rsid w:val="003A4E83"/>
    <w:rsid w:val="003A7136"/>
    <w:rsid w:val="003C1AAC"/>
    <w:rsid w:val="003C4C2F"/>
    <w:rsid w:val="003D3252"/>
    <w:rsid w:val="003D7695"/>
    <w:rsid w:val="003E2668"/>
    <w:rsid w:val="003E3CC8"/>
    <w:rsid w:val="003E7ABD"/>
    <w:rsid w:val="003F39B9"/>
    <w:rsid w:val="003F6F35"/>
    <w:rsid w:val="00411CBD"/>
    <w:rsid w:val="00422D79"/>
    <w:rsid w:val="00424BD2"/>
    <w:rsid w:val="00441B87"/>
    <w:rsid w:val="00443BBC"/>
    <w:rsid w:val="00446ED8"/>
    <w:rsid w:val="00447198"/>
    <w:rsid w:val="0044786F"/>
    <w:rsid w:val="0045118D"/>
    <w:rsid w:val="004547FE"/>
    <w:rsid w:val="004567A7"/>
    <w:rsid w:val="00456FE5"/>
    <w:rsid w:val="004617A6"/>
    <w:rsid w:val="0046249A"/>
    <w:rsid w:val="0046469F"/>
    <w:rsid w:val="0046654F"/>
    <w:rsid w:val="00485A22"/>
    <w:rsid w:val="00490E54"/>
    <w:rsid w:val="004966D7"/>
    <w:rsid w:val="004A7DD9"/>
    <w:rsid w:val="004E4594"/>
    <w:rsid w:val="004F0716"/>
    <w:rsid w:val="00506B4D"/>
    <w:rsid w:val="00522033"/>
    <w:rsid w:val="0052236A"/>
    <w:rsid w:val="0053002E"/>
    <w:rsid w:val="005401C5"/>
    <w:rsid w:val="00543DD2"/>
    <w:rsid w:val="00582279"/>
    <w:rsid w:val="00583D36"/>
    <w:rsid w:val="00585378"/>
    <w:rsid w:val="005B148A"/>
    <w:rsid w:val="005D1C8E"/>
    <w:rsid w:val="005D2E35"/>
    <w:rsid w:val="005E2B73"/>
    <w:rsid w:val="005F437B"/>
    <w:rsid w:val="00605AE7"/>
    <w:rsid w:val="00614FFD"/>
    <w:rsid w:val="0061543B"/>
    <w:rsid w:val="00627EF9"/>
    <w:rsid w:val="00634803"/>
    <w:rsid w:val="00635D93"/>
    <w:rsid w:val="006500F9"/>
    <w:rsid w:val="00663318"/>
    <w:rsid w:val="006635AA"/>
    <w:rsid w:val="0067704C"/>
    <w:rsid w:val="00681E58"/>
    <w:rsid w:val="0068255D"/>
    <w:rsid w:val="006A5E96"/>
    <w:rsid w:val="006A618A"/>
    <w:rsid w:val="006A72D7"/>
    <w:rsid w:val="006C3549"/>
    <w:rsid w:val="006C52FC"/>
    <w:rsid w:val="006D3843"/>
    <w:rsid w:val="006F5D03"/>
    <w:rsid w:val="007026E5"/>
    <w:rsid w:val="0072745C"/>
    <w:rsid w:val="00727EB7"/>
    <w:rsid w:val="0073170F"/>
    <w:rsid w:val="00734A29"/>
    <w:rsid w:val="007634AB"/>
    <w:rsid w:val="00770447"/>
    <w:rsid w:val="0077210C"/>
    <w:rsid w:val="0077703D"/>
    <w:rsid w:val="00777E27"/>
    <w:rsid w:val="00782930"/>
    <w:rsid w:val="00796E70"/>
    <w:rsid w:val="007B1483"/>
    <w:rsid w:val="007B483D"/>
    <w:rsid w:val="007C142B"/>
    <w:rsid w:val="007D7BEF"/>
    <w:rsid w:val="007E4F61"/>
    <w:rsid w:val="007E74FD"/>
    <w:rsid w:val="007F5D28"/>
    <w:rsid w:val="00800B01"/>
    <w:rsid w:val="00804290"/>
    <w:rsid w:val="00831A1F"/>
    <w:rsid w:val="0083224D"/>
    <w:rsid w:val="0084168B"/>
    <w:rsid w:val="00841D08"/>
    <w:rsid w:val="00857624"/>
    <w:rsid w:val="00864131"/>
    <w:rsid w:val="008774A7"/>
    <w:rsid w:val="00882F41"/>
    <w:rsid w:val="00897270"/>
    <w:rsid w:val="008A6665"/>
    <w:rsid w:val="008B275C"/>
    <w:rsid w:val="008B3017"/>
    <w:rsid w:val="008C1C59"/>
    <w:rsid w:val="008C4428"/>
    <w:rsid w:val="008D2EB2"/>
    <w:rsid w:val="008D6236"/>
    <w:rsid w:val="008E398F"/>
    <w:rsid w:val="008F28E7"/>
    <w:rsid w:val="009105CC"/>
    <w:rsid w:val="009126B0"/>
    <w:rsid w:val="00913780"/>
    <w:rsid w:val="00915DD4"/>
    <w:rsid w:val="00917C21"/>
    <w:rsid w:val="00924CF0"/>
    <w:rsid w:val="00936DD4"/>
    <w:rsid w:val="00983B01"/>
    <w:rsid w:val="00995C1F"/>
    <w:rsid w:val="009A072F"/>
    <w:rsid w:val="009A0D5E"/>
    <w:rsid w:val="009F6BE8"/>
    <w:rsid w:val="00A01BF4"/>
    <w:rsid w:val="00A03DD7"/>
    <w:rsid w:val="00A36A85"/>
    <w:rsid w:val="00A6023F"/>
    <w:rsid w:val="00A722D6"/>
    <w:rsid w:val="00A773CB"/>
    <w:rsid w:val="00A8119B"/>
    <w:rsid w:val="00A83CE3"/>
    <w:rsid w:val="00AA2096"/>
    <w:rsid w:val="00AA3D65"/>
    <w:rsid w:val="00AC4AE5"/>
    <w:rsid w:val="00AE7BEF"/>
    <w:rsid w:val="00AE7E5F"/>
    <w:rsid w:val="00AF452A"/>
    <w:rsid w:val="00AF5920"/>
    <w:rsid w:val="00B0274C"/>
    <w:rsid w:val="00B40C9F"/>
    <w:rsid w:val="00B42F6B"/>
    <w:rsid w:val="00B45E9A"/>
    <w:rsid w:val="00B53A38"/>
    <w:rsid w:val="00B53A5A"/>
    <w:rsid w:val="00B6275E"/>
    <w:rsid w:val="00B66567"/>
    <w:rsid w:val="00B725D0"/>
    <w:rsid w:val="00B73BC3"/>
    <w:rsid w:val="00B81491"/>
    <w:rsid w:val="00B824E4"/>
    <w:rsid w:val="00B838EE"/>
    <w:rsid w:val="00BA1B47"/>
    <w:rsid w:val="00BA216B"/>
    <w:rsid w:val="00BB428C"/>
    <w:rsid w:val="00BC5115"/>
    <w:rsid w:val="00BD0623"/>
    <w:rsid w:val="00BD1526"/>
    <w:rsid w:val="00BD1CF7"/>
    <w:rsid w:val="00BE1180"/>
    <w:rsid w:val="00BF18BA"/>
    <w:rsid w:val="00C00448"/>
    <w:rsid w:val="00C030AA"/>
    <w:rsid w:val="00C23D48"/>
    <w:rsid w:val="00C3447B"/>
    <w:rsid w:val="00C34BA8"/>
    <w:rsid w:val="00C3562A"/>
    <w:rsid w:val="00C501BF"/>
    <w:rsid w:val="00C6422E"/>
    <w:rsid w:val="00C9321B"/>
    <w:rsid w:val="00CD24B8"/>
    <w:rsid w:val="00CD72D9"/>
    <w:rsid w:val="00CF1667"/>
    <w:rsid w:val="00D12896"/>
    <w:rsid w:val="00D13B24"/>
    <w:rsid w:val="00D21196"/>
    <w:rsid w:val="00D33B1B"/>
    <w:rsid w:val="00D3585A"/>
    <w:rsid w:val="00D405F8"/>
    <w:rsid w:val="00D501B7"/>
    <w:rsid w:val="00D730A5"/>
    <w:rsid w:val="00D74A55"/>
    <w:rsid w:val="00D8230F"/>
    <w:rsid w:val="00D837D4"/>
    <w:rsid w:val="00D84512"/>
    <w:rsid w:val="00D84CEE"/>
    <w:rsid w:val="00D84E6E"/>
    <w:rsid w:val="00D85B90"/>
    <w:rsid w:val="00DA55A4"/>
    <w:rsid w:val="00DB6247"/>
    <w:rsid w:val="00DC5B8E"/>
    <w:rsid w:val="00DC7C65"/>
    <w:rsid w:val="00DD1A94"/>
    <w:rsid w:val="00DD3048"/>
    <w:rsid w:val="00DD3A83"/>
    <w:rsid w:val="00DD678E"/>
    <w:rsid w:val="00DE2103"/>
    <w:rsid w:val="00DE6CB2"/>
    <w:rsid w:val="00E17201"/>
    <w:rsid w:val="00E2239C"/>
    <w:rsid w:val="00E34BC6"/>
    <w:rsid w:val="00E34DF4"/>
    <w:rsid w:val="00E379C6"/>
    <w:rsid w:val="00E44F78"/>
    <w:rsid w:val="00E63727"/>
    <w:rsid w:val="00E65CFE"/>
    <w:rsid w:val="00E84D63"/>
    <w:rsid w:val="00EA7390"/>
    <w:rsid w:val="00EB5C6A"/>
    <w:rsid w:val="00EB6F7D"/>
    <w:rsid w:val="00EE0B6B"/>
    <w:rsid w:val="00EE5C27"/>
    <w:rsid w:val="00EF63F8"/>
    <w:rsid w:val="00EF6703"/>
    <w:rsid w:val="00F03B04"/>
    <w:rsid w:val="00F118B9"/>
    <w:rsid w:val="00F25222"/>
    <w:rsid w:val="00F27EAA"/>
    <w:rsid w:val="00F40BA2"/>
    <w:rsid w:val="00F53F76"/>
    <w:rsid w:val="00F66457"/>
    <w:rsid w:val="00F673A4"/>
    <w:rsid w:val="00F720CC"/>
    <w:rsid w:val="00F74649"/>
    <w:rsid w:val="00F935AD"/>
    <w:rsid w:val="00F937DE"/>
    <w:rsid w:val="00FA224E"/>
    <w:rsid w:val="00FB5458"/>
    <w:rsid w:val="00FC5ABD"/>
    <w:rsid w:val="00FC69E7"/>
    <w:rsid w:val="00FD124D"/>
    <w:rsid w:val="00FD284A"/>
    <w:rsid w:val="00FE1B3B"/>
    <w:rsid w:val="00FE1D23"/>
    <w:rsid w:val="00F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1523DB"/>
  <w15:docId w15:val="{C7394A7D-2E27-40E4-81E4-F3FF42AE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1" w:unhideWhenUsed="1"/>
    <w:lsdException w:name="Date"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lsdException w:name="Book Title" w:semiHidden="1" w:uiPriority="69"/>
    <w:lsdException w:name="Bibliography" w:semiHidden="1" w:uiPriority="70"/>
    <w:lsdException w:name="TOC Heading" w:semiHidden="1"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semiHidden/>
    <w:rsid w:val="00D74A55"/>
  </w:style>
  <w:style w:type="paragraph" w:styleId="Heading1">
    <w:name w:val="heading 1"/>
    <w:basedOn w:val="Normal"/>
    <w:next w:val="Normal"/>
    <w:link w:val="Heading1Char"/>
    <w:semiHidden/>
    <w:qFormat/>
    <w:rsid w:val="002873B1"/>
    <w:pPr>
      <w:keepNext/>
      <w:numPr>
        <w:numId w:val="7"/>
      </w:numPr>
      <w:spacing w:after="0"/>
      <w:outlineLvl w:val="0"/>
    </w:pPr>
    <w:rPr>
      <w:rFonts w:ascii="Gill Sans MT" w:eastAsia="Times New Roman" w:hAnsi="Gill Sans MT"/>
      <w:b/>
      <w:bCs/>
      <w:sz w:val="32"/>
      <w:szCs w:val="24"/>
    </w:rPr>
  </w:style>
  <w:style w:type="paragraph" w:styleId="Heading2">
    <w:name w:val="heading 2"/>
    <w:basedOn w:val="Normal"/>
    <w:next w:val="Normal"/>
    <w:link w:val="Heading2Char"/>
    <w:semiHidden/>
    <w:qFormat/>
    <w:rsid w:val="002873B1"/>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2873B1"/>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2873B1"/>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2873B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F25222"/>
    <w:pPr>
      <w:numPr>
        <w:ilvl w:val="6"/>
        <w:numId w:val="1"/>
      </w:numPr>
      <w:contextualSpacing w:val="0"/>
    </w:pPr>
    <w:rPr>
      <w:sz w:val="22"/>
    </w:r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pPr>
  </w:style>
  <w:style w:type="character" w:customStyle="1" w:styleId="SignatureChar">
    <w:name w:val="Signature Char"/>
    <w:link w:val="Signature"/>
    <w:uiPriority w:val="1"/>
    <w:semiHidden/>
    <w:rsid w:val="00031E8A"/>
  </w:style>
  <w:style w:type="paragraph" w:styleId="Footer">
    <w:name w:val="footer"/>
    <w:basedOn w:val="Normal"/>
    <w:link w:val="FooterChar"/>
    <w:semiHidden/>
    <w:rsid w:val="00303CB2"/>
    <w:pPr>
      <w:tabs>
        <w:tab w:val="center" w:pos="4513"/>
        <w:tab w:val="right" w:pos="9026"/>
      </w:tabs>
    </w:pPr>
    <w:rPr>
      <w:sz w:val="18"/>
    </w:rPr>
  </w:style>
  <w:style w:type="character" w:customStyle="1" w:styleId="FooterChar">
    <w:name w:val="Footer Char"/>
    <w:link w:val="Footer"/>
    <w:semiHidden/>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ind w:left="1701" w:hanging="1701"/>
    </w:pPr>
    <w:rPr>
      <w:b/>
      <w:szCs w:val="21"/>
    </w:rPr>
  </w:style>
  <w:style w:type="paragraph" w:customStyle="1" w:styleId="FCABodyText">
    <w:name w:val="FCA Body Text"/>
    <w:basedOn w:val="Normal"/>
    <w:uiPriority w:val="5"/>
    <w:qFormat/>
    <w:rsid w:val="00F25222"/>
    <w:pPr>
      <w:numPr>
        <w:ilvl w:val="3"/>
        <w:numId w:val="1"/>
      </w:numPr>
    </w:pPr>
    <w:rPr>
      <w:sz w:val="22"/>
    </w:r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F25222"/>
    <w:pPr>
      <w:numPr>
        <w:ilvl w:val="7"/>
        <w:numId w:val="1"/>
      </w:numPr>
    </w:pPr>
    <w:rPr>
      <w:sz w:val="22"/>
    </w:rPr>
  </w:style>
  <w:style w:type="paragraph" w:styleId="Header">
    <w:name w:val="header"/>
    <w:basedOn w:val="Normal"/>
    <w:link w:val="HeaderChar"/>
    <w:semiHidden/>
    <w:rsid w:val="00411CBD"/>
    <w:pPr>
      <w:tabs>
        <w:tab w:val="center" w:pos="4513"/>
        <w:tab w:val="right" w:pos="9026"/>
      </w:tabs>
      <w:spacing w:after="0"/>
    </w:p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pPr>
    <w:rPr>
      <w:rFonts w:ascii="Times New Roman" w:eastAsiaTheme="minorEastAsia" w:hAnsi="Times New Roman"/>
      <w:sz w:val="24"/>
      <w:szCs w:val="24"/>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cstheme="minorBid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pPr>
    <w:rPr>
      <w:b/>
      <w:sz w:val="21"/>
      <w:szCs w:val="21"/>
    </w:rPr>
  </w:style>
  <w:style w:type="paragraph" w:customStyle="1" w:styleId="FCAHeadingLevel3">
    <w:name w:val="FCA Heading Level 3"/>
    <w:basedOn w:val="Normal"/>
    <w:uiPriority w:val="4"/>
    <w:qFormat/>
    <w:rsid w:val="00184AE8"/>
    <w:pPr>
      <w:numPr>
        <w:ilvl w:val="2"/>
        <w:numId w:val="1"/>
      </w:numPr>
      <w:spacing w:after="120"/>
    </w:pPr>
    <w:rPr>
      <w:b/>
      <w:i/>
    </w:rPr>
  </w:style>
  <w:style w:type="paragraph" w:customStyle="1" w:styleId="FCABullet123">
    <w:name w:val="FCA Bullet 1_2_3"/>
    <w:uiPriority w:val="6"/>
    <w:qFormat/>
    <w:rsid w:val="00F25222"/>
    <w:pPr>
      <w:numPr>
        <w:ilvl w:val="5"/>
        <w:numId w:val="1"/>
      </w:numPr>
    </w:pPr>
    <w:rPr>
      <w:sz w:val="22"/>
    </w:rPr>
  </w:style>
  <w:style w:type="paragraph" w:customStyle="1" w:styleId="FCASub-Indentiiiiii">
    <w:name w:val="FCA Sub-Indent i_ii_iii"/>
    <w:uiPriority w:val="6"/>
    <w:qFormat/>
    <w:rsid w:val="00F25222"/>
    <w:pPr>
      <w:numPr>
        <w:ilvl w:val="8"/>
        <w:numId w:val="1"/>
      </w:numPr>
    </w:pPr>
    <w:rPr>
      <w:sz w:val="22"/>
    </w:rPr>
  </w:style>
  <w:style w:type="paragraph" w:customStyle="1" w:styleId="FCAIndentBodyText">
    <w:name w:val="FCA Indent Body Text"/>
    <w:basedOn w:val="Normal"/>
    <w:uiPriority w:val="7"/>
    <w:rsid w:val="00F25222"/>
    <w:pPr>
      <w:ind w:left="720"/>
    </w:pPr>
    <w:rPr>
      <w:sz w:val="22"/>
    </w:rPr>
  </w:style>
  <w:style w:type="paragraph" w:styleId="ListParagraph">
    <w:name w:val="List Paragraph"/>
    <w:basedOn w:val="Normal"/>
    <w:uiPriority w:val="34"/>
    <w:semiHidden/>
    <w:qFormat/>
    <w:rsid w:val="00184AE8"/>
    <w:pPr>
      <w:ind w:left="720"/>
      <w:contextualSpacing/>
    </w:pPr>
  </w:style>
  <w:style w:type="paragraph" w:customStyle="1" w:styleId="FCAHeadingLevel1">
    <w:name w:val="FCA Heading Level 1"/>
    <w:uiPriority w:val="4"/>
    <w:qFormat/>
    <w:rsid w:val="00184AE8"/>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184AE8"/>
    <w:pPr>
      <w:spacing w:before="720" w:after="480"/>
    </w:pPr>
    <w:rPr>
      <w:rFonts w:ascii="Book Antiqua" w:eastAsia="Times New Roman" w:hAnsi="Book Antiqua"/>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uiPriority w:val="99"/>
    <w:semiHidden/>
    <w:rsid w:val="001E311F"/>
    <w:pPr>
      <w:spacing w:after="0"/>
    </w:pPr>
  </w:style>
  <w:style w:type="character" w:customStyle="1" w:styleId="FootnoteTextChar">
    <w:name w:val="Footnote Text Char"/>
    <w:basedOn w:val="DefaultParagraphFont"/>
    <w:link w:val="FootnoteText"/>
    <w:uiPriority w:val="99"/>
    <w:semiHidden/>
    <w:rsid w:val="00031E8A"/>
  </w:style>
  <w:style w:type="character" w:styleId="FootnoteReference">
    <w:name w:val="footnote reference"/>
    <w:basedOn w:val="DefaultParagraphFont"/>
    <w:uiPriority w:val="99"/>
    <w:semiHidden/>
    <w:rsid w:val="001E311F"/>
    <w:rPr>
      <w:vertAlign w:val="superscript"/>
    </w:rPr>
  </w:style>
  <w:style w:type="paragraph" w:styleId="Date">
    <w:name w:val="Date"/>
    <w:basedOn w:val="Normal"/>
    <w:next w:val="Normal"/>
    <w:link w:val="DateChar"/>
    <w:uiPriority w:val="1"/>
    <w:semiHidden/>
    <w:rsid w:val="00303CB2"/>
    <w:rPr>
      <w:sz w:val="18"/>
    </w:rPr>
  </w:style>
  <w:style w:type="character" w:customStyle="1" w:styleId="DateChar">
    <w:name w:val="Date Char"/>
    <w:basedOn w:val="DefaultParagraphFont"/>
    <w:link w:val="Date"/>
    <w:uiPriority w:val="1"/>
    <w:semiHidden/>
    <w:rsid w:val="00031E8A"/>
    <w:rPr>
      <w:sz w:val="18"/>
    </w:rPr>
  </w:style>
  <w:style w:type="character" w:styleId="Hyperlink">
    <w:name w:val="Hyperlink"/>
    <w:uiPriority w:val="99"/>
    <w:semiHidden/>
    <w:rsid w:val="002873B1"/>
    <w:rPr>
      <w:color w:val="0000FF"/>
      <w:u w:val="single"/>
    </w:rPr>
  </w:style>
  <w:style w:type="paragraph" w:styleId="TOC1">
    <w:name w:val="toc 1"/>
    <w:basedOn w:val="Normal"/>
    <w:next w:val="Normal"/>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noProof/>
      <w:sz w:val="24"/>
      <w:szCs w:val="24"/>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sz w:val="24"/>
      <w:szCs w:val="24"/>
    </w:rPr>
  </w:style>
  <w:style w:type="character" w:styleId="Strong">
    <w:name w:val="Strong"/>
    <w:semiHidden/>
    <w:qFormat/>
    <w:rsid w:val="002873B1"/>
    <w:rPr>
      <w:b/>
      <w:bCs/>
    </w:rPr>
  </w:style>
  <w:style w:type="paragraph" w:styleId="BalloonText">
    <w:name w:val="Balloon Text"/>
    <w:basedOn w:val="Normal"/>
    <w:link w:val="BalloonTextChar"/>
    <w:semiHidden/>
    <w:rsid w:val="00F2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25222"/>
    <w:rPr>
      <w:rFonts w:ascii="Tahoma" w:hAnsi="Tahoma" w:cs="Tahoma"/>
      <w:sz w:val="16"/>
      <w:szCs w:val="16"/>
    </w:rPr>
  </w:style>
  <w:style w:type="table" w:styleId="TableGrid">
    <w:name w:val="Table Grid"/>
    <w:basedOn w:val="TableNormal"/>
    <w:uiPriority w:val="59"/>
    <w:rsid w:val="00D21196"/>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DP.technicalOnboarding@Sopraster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Templates\Office%20Templates\FCA_Word\FCA_Word_LOGO_Document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FD6C-6DEC-4EA8-87AB-A563532C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FCA_Word_LOGO_Document_Template.dotm</Template>
  <TotalTime>2</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Financial Services Authority</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Molloy</dc:creator>
  <cp:lastModifiedBy>Donal Molloy</cp:lastModifiedBy>
  <cp:revision>3</cp:revision>
  <cp:lastPrinted>2013-02-27T13:06:00Z</cp:lastPrinted>
  <dcterms:created xsi:type="dcterms:W3CDTF">2019-04-03T14:09:00Z</dcterms:created>
  <dcterms:modified xsi:type="dcterms:W3CDTF">2019-04-03T14:10:00Z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ABAAVOAfoSrQoyxkpJOwtq/UGBf7amvZNxey1cmkNV5wekxB9YBeRqhpOPF9CwRJx6oP</vt:lpwstr>
  </property>
  <property fmtid="{D5CDD505-2E9C-101B-9397-08002B2CF9AE}" pid="3" name="MAIL_MSG_ID2">
    <vt:lpwstr>azYegdiTeh1</vt:lpwstr>
  </property>
  <property fmtid="{D5CDD505-2E9C-101B-9397-08002B2CF9AE}" pid="4" name="RESPONSE_SENDER_NAME">
    <vt:lpwstr>gAAAdya76B99d4hLGUR1rQ+8TxTv0GGEPdix</vt:lpwstr>
  </property>
  <property fmtid="{D5CDD505-2E9C-101B-9397-08002B2CF9AE}" pid="5" name="EMAIL_OWNER_ADDRESS">
    <vt:lpwstr>4AAA6DouqOs9baGxemgARoQ/YuZO1q15lblqAw9Kjv1t6De02gMZPjhusQ==</vt:lpwstr>
  </property>
</Properties>
</file>