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A5C3E" w14:textId="77777777" w:rsidR="00F24C89" w:rsidRDefault="00AD7B51" w:rsidP="001E0FD0">
      <w:pPr>
        <w:pStyle w:val="Text"/>
        <w:ind w:left="-2410"/>
        <w:rPr>
          <w:rFonts w:ascii="Book Antiqua" w:hAnsi="Book Antiqua" w:cs="Arial"/>
          <w:b/>
          <w:sz w:val="32"/>
          <w:szCs w:val="32"/>
        </w:rPr>
      </w:pPr>
      <w:r>
        <w:rPr>
          <w:noProof/>
        </w:rPr>
        <w:pict w14:anchorId="612A5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174" type="#_x0000_t75" style="position:absolute;left:0;text-align:left;margin-left:119.4pt;margin-top:-83pt;width:272.7pt;height:116.55pt;z-index:251658242;visibility:visible">
            <v:imagedata r:id="rId13" o:title=""/>
            <w10:wrap type="square"/>
          </v:shape>
        </w:pict>
      </w:r>
    </w:p>
    <w:p w14:paraId="612A5C3F" w14:textId="77777777" w:rsidR="001E0FD0" w:rsidRPr="00F24C89" w:rsidRDefault="00F24C89" w:rsidP="001E0FD0">
      <w:pPr>
        <w:pStyle w:val="Text"/>
        <w:ind w:left="-2410"/>
        <w:rPr>
          <w:rFonts w:ascii="Verdana" w:hAnsi="Verdana"/>
          <w:b/>
          <w:sz w:val="24"/>
          <w:szCs w:val="24"/>
        </w:rPr>
      </w:pPr>
      <w:r>
        <w:rPr>
          <w:rFonts w:ascii="Verdana" w:hAnsi="Verdana" w:cs="Arial"/>
          <w:b/>
          <w:sz w:val="32"/>
          <w:szCs w:val="32"/>
        </w:rPr>
        <w:br/>
      </w:r>
      <w:r w:rsidR="001E0FD0" w:rsidRPr="00F24C89">
        <w:rPr>
          <w:rFonts w:ascii="Verdana" w:hAnsi="Verdana" w:cs="Arial"/>
          <w:b/>
          <w:sz w:val="32"/>
          <w:szCs w:val="32"/>
        </w:rPr>
        <w:t>Pre-trade transparency waiver request form</w:t>
      </w:r>
      <w:r w:rsidR="00B446DF" w:rsidRPr="00F24C89">
        <w:rPr>
          <w:rFonts w:ascii="Verdana" w:hAnsi="Verdana" w:cs="Arial"/>
          <w:b/>
          <w:sz w:val="32"/>
          <w:szCs w:val="32"/>
        </w:rPr>
        <w:br/>
      </w:r>
    </w:p>
    <w:p w14:paraId="612A5C40" w14:textId="77777777" w:rsidR="00B446DF" w:rsidRPr="00F24C89" w:rsidRDefault="00265A87" w:rsidP="001E0FD0">
      <w:pPr>
        <w:pStyle w:val="Text"/>
        <w:ind w:left="-2410"/>
        <w:rPr>
          <w:rFonts w:ascii="Verdana" w:hAnsi="Verdana"/>
          <w:b/>
          <w:sz w:val="24"/>
          <w:szCs w:val="24"/>
        </w:rPr>
      </w:pPr>
      <w:r w:rsidRPr="00F24C89">
        <w:rPr>
          <w:rFonts w:ascii="Verdana" w:hAnsi="Verdana"/>
          <w:b/>
          <w:sz w:val="24"/>
          <w:szCs w:val="24"/>
        </w:rPr>
        <w:t>N</w:t>
      </w:r>
      <w:r w:rsidR="00B446DF" w:rsidRPr="00F24C89">
        <w:rPr>
          <w:rFonts w:ascii="Verdana" w:hAnsi="Verdana"/>
          <w:b/>
          <w:sz w:val="24"/>
          <w:szCs w:val="24"/>
        </w:rPr>
        <w:t xml:space="preserve">ame of </w:t>
      </w:r>
      <w:r w:rsidRPr="00F24C89">
        <w:rPr>
          <w:rFonts w:ascii="Verdana" w:hAnsi="Verdana"/>
          <w:b/>
          <w:sz w:val="24"/>
          <w:szCs w:val="24"/>
        </w:rPr>
        <w:t>relevant operator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443DF6" w14:paraId="612A5C42" w14:textId="77777777" w:rsidTr="0099685F">
        <w:trPr>
          <w:trHeight w:val="463"/>
        </w:trPr>
        <w:tc>
          <w:tcPr>
            <w:tcW w:w="10491" w:type="dxa"/>
            <w:shd w:val="clear" w:color="auto" w:fill="auto"/>
          </w:tcPr>
          <w:p w14:paraId="612A5C41" w14:textId="77777777" w:rsidR="00B446DF" w:rsidRPr="00443DF6" w:rsidRDefault="00B446DF" w:rsidP="0099685F">
            <w:pPr>
              <w:ind w:left="176"/>
              <w:rPr>
                <w:rFonts w:ascii="Verdana" w:hAnsi="Verdana"/>
              </w:rPr>
            </w:pPr>
            <w:r w:rsidRPr="00443DF6">
              <w:rPr>
                <w:rFonts w:ascii="Verdana" w:hAnsi="Verdana"/>
              </w:rPr>
              <w:fldChar w:fldCharType="begin">
                <w:ffData>
                  <w:name w:val="Text55"/>
                  <w:enabled/>
                  <w:calcOnExit w:val="0"/>
                  <w:textInput/>
                </w:ffData>
              </w:fldChar>
            </w:r>
            <w:bookmarkStart w:id="0" w:name="Text55"/>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bookmarkEnd w:id="0"/>
          </w:p>
        </w:tc>
      </w:tr>
    </w:tbl>
    <w:p w14:paraId="612A5C43" w14:textId="77777777" w:rsidR="00F83EAA" w:rsidRPr="00842101" w:rsidRDefault="00F83EAA"/>
    <w:p w14:paraId="612A5C44" w14:textId="77777777" w:rsidR="00F83EAA" w:rsidRPr="00842101" w:rsidRDefault="00AD7B51" w:rsidP="00F83EAA">
      <w:r>
        <w:rPr>
          <w:noProof/>
        </w:rPr>
        <w:pict w14:anchorId="612A5CDF">
          <v:rect id="_x0000_s1148" style="position:absolute;margin-left:31.2pt;margin-top:221.7pt;width:531pt;height:585.3pt;z-index:251658241;mso-position-horizontal-relative:page;mso-position-vertical-relative:page" filled="f">
            <v:textbox style="mso-next-textbox:#_x0000_s1148" inset="8mm,0,5mm,0">
              <w:txbxContent>
                <w:p w14:paraId="612A5CED" w14:textId="77777777" w:rsidR="00171052" w:rsidRPr="00F933DC" w:rsidRDefault="00171052" w:rsidP="00892FB2">
                  <w:pPr>
                    <w:spacing w:before="360"/>
                    <w:ind w:left="142"/>
                    <w:rPr>
                      <w:rFonts w:ascii="Verdana" w:hAnsi="Verdana"/>
                      <w:b/>
                      <w:u w:val="single"/>
                    </w:rPr>
                  </w:pPr>
                  <w:r w:rsidRPr="00F933DC">
                    <w:rPr>
                      <w:rFonts w:ascii="Verdana" w:hAnsi="Verdana"/>
                      <w:b/>
                      <w:u w:val="single"/>
                    </w:rPr>
                    <w:t>Important information you should read before completing this form</w:t>
                  </w:r>
                </w:p>
                <w:p w14:paraId="612A5CEE" w14:textId="77777777" w:rsidR="009E4F4C" w:rsidRPr="009E4F4C" w:rsidRDefault="001E0FD0" w:rsidP="007D2F92">
                  <w:pPr>
                    <w:tabs>
                      <w:tab w:val="right" w:pos="4253"/>
                    </w:tabs>
                    <w:spacing w:line="240" w:lineRule="exact"/>
                    <w:ind w:left="142" w:right="312" w:hanging="284"/>
                    <w:rPr>
                      <w:rFonts w:ascii="Verdana" w:hAnsi="Verdana"/>
                      <w:sz w:val="18"/>
                      <w:szCs w:val="18"/>
                    </w:rPr>
                  </w:pPr>
                  <w:r>
                    <w:rPr>
                      <w:rFonts w:ascii="Verdana" w:hAnsi="Verdana"/>
                      <w:sz w:val="18"/>
                      <w:szCs w:val="18"/>
                    </w:rPr>
                    <w:tab/>
                  </w:r>
                  <w:r w:rsidR="00171052" w:rsidRPr="000B78DE">
                    <w:rPr>
                      <w:rFonts w:ascii="Verdana" w:hAnsi="Verdana"/>
                      <w:sz w:val="18"/>
                      <w:szCs w:val="18"/>
                    </w:rPr>
                    <w:tab/>
                  </w:r>
                  <w:r w:rsidR="007E73B2">
                    <w:rPr>
                      <w:rFonts w:ascii="Verdana" w:hAnsi="Verdana"/>
                      <w:sz w:val="18"/>
                      <w:szCs w:val="18"/>
                    </w:rPr>
                    <w:t xml:space="preserve">This form should be used </w:t>
                  </w:r>
                  <w:r w:rsidR="000F68E9">
                    <w:rPr>
                      <w:rFonts w:ascii="Verdana" w:hAnsi="Verdana"/>
                      <w:sz w:val="18"/>
                      <w:szCs w:val="18"/>
                    </w:rPr>
                    <w:t xml:space="preserve">if you are applying for a waiver in accordance with </w:t>
                  </w:r>
                  <w:r w:rsidR="005945CD">
                    <w:rPr>
                      <w:rFonts w:ascii="Verdana" w:hAnsi="Verdana"/>
                      <w:sz w:val="18"/>
                      <w:szCs w:val="18"/>
                    </w:rPr>
                    <w:t>article</w:t>
                  </w:r>
                  <w:r w:rsidR="000F68E9">
                    <w:rPr>
                      <w:rFonts w:ascii="Verdana" w:hAnsi="Verdana"/>
                      <w:sz w:val="18"/>
                      <w:szCs w:val="18"/>
                    </w:rPr>
                    <w:t xml:space="preserve"> 4 or article 9 of MiFIR and relevant Regulatory Technical Standards (RTS) RTS 1 and RTS 2.</w:t>
                  </w:r>
                </w:p>
                <w:p w14:paraId="612A5CEF" w14:textId="77777777" w:rsidR="001E0FD0" w:rsidRDefault="001E0FD0" w:rsidP="001E0FD0">
                  <w:pPr>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612A5CF0" w14:textId="77777777" w:rsidR="00AF60C4" w:rsidRPr="00893261" w:rsidRDefault="00AF60C4" w:rsidP="00AF60C4">
                  <w:pPr>
                    <w:ind w:left="142"/>
                    <w:rPr>
                      <w:rFonts w:ascii="Verdana" w:hAnsi="Verdana"/>
                      <w:sz w:val="18"/>
                      <w:szCs w:val="18"/>
                    </w:rPr>
                  </w:pPr>
                  <w:r w:rsidRPr="00893261">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B55E74">
                      <w:rPr>
                        <w:rStyle w:val="Hyperlink"/>
                        <w:rFonts w:ascii="Verdana" w:hAnsi="Verdana"/>
                        <w:sz w:val="18"/>
                        <w:szCs w:val="18"/>
                      </w:rPr>
                      <w:t>www.fca.org.uk/privacy</w:t>
                    </w:r>
                  </w:hyperlink>
                  <w:r>
                    <w:rPr>
                      <w:rFonts w:ascii="Verdana" w:hAnsi="Verdana"/>
                      <w:sz w:val="18"/>
                      <w:szCs w:val="18"/>
                    </w:rPr>
                    <w:t xml:space="preserve"> .</w:t>
                  </w:r>
                </w:p>
                <w:p w14:paraId="612A5CF1" w14:textId="77777777" w:rsidR="001E0FD0" w:rsidRPr="000B78DE" w:rsidRDefault="001E0FD0" w:rsidP="001E0FD0">
                  <w:pPr>
                    <w:ind w:left="142"/>
                    <w:rPr>
                      <w:rFonts w:ascii="Verdana" w:hAnsi="Verdana"/>
                      <w:sz w:val="18"/>
                      <w:szCs w:val="18"/>
                    </w:rPr>
                  </w:pPr>
                </w:p>
                <w:p w14:paraId="612A5CF2" w14:textId="77777777" w:rsidR="000F68E9" w:rsidRPr="007D2F92" w:rsidRDefault="001E0FD0" w:rsidP="007D2F92">
                  <w:pPr>
                    <w:tabs>
                      <w:tab w:val="left" w:pos="3544"/>
                      <w:tab w:val="right" w:pos="4253"/>
                    </w:tabs>
                    <w:spacing w:line="240" w:lineRule="exact"/>
                    <w:ind w:left="142" w:right="312" w:hanging="284"/>
                    <w:rPr>
                      <w:rFonts w:ascii="Verdana" w:hAnsi="Verdana"/>
                      <w:b/>
                      <w:sz w:val="18"/>
                      <w:szCs w:val="18"/>
                    </w:rPr>
                  </w:pPr>
                  <w:r>
                    <w:rPr>
                      <w:rFonts w:ascii="Verdana" w:hAnsi="Verdana"/>
                      <w:b/>
                      <w:sz w:val="18"/>
                      <w:szCs w:val="18"/>
                    </w:rPr>
                    <w:tab/>
                  </w:r>
                  <w:r w:rsidR="00171052" w:rsidRPr="000B78DE">
                    <w:rPr>
                      <w:rFonts w:ascii="Verdana" w:hAnsi="Verdana"/>
                      <w:b/>
                      <w:sz w:val="18"/>
                      <w:szCs w:val="18"/>
                    </w:rPr>
                    <w:t>It is important that you provide accurate and complete information</w:t>
                  </w:r>
                  <w:r w:rsidR="000F68E9">
                    <w:rPr>
                      <w:rFonts w:ascii="Verdana" w:hAnsi="Verdana"/>
                      <w:b/>
                      <w:sz w:val="18"/>
                      <w:szCs w:val="18"/>
                    </w:rPr>
                    <w:t xml:space="preserve">. Knowingly or recklessly giving the FCA information which is false or misleading in a material particular may be a criminal offence </w:t>
                  </w:r>
                  <w:r w:rsidR="007D2F92">
                    <w:rPr>
                      <w:rFonts w:ascii="Verdana" w:hAnsi="Verdana"/>
                      <w:b/>
                      <w:sz w:val="18"/>
                      <w:szCs w:val="18"/>
                    </w:rPr>
                    <w:t>(sections 398 and 400 of the Fi</w:t>
                  </w:r>
                  <w:r w:rsidR="000F68E9">
                    <w:rPr>
                      <w:rFonts w:ascii="Verdana" w:hAnsi="Verdana"/>
                      <w:b/>
                      <w:sz w:val="18"/>
                      <w:szCs w:val="18"/>
                    </w:rPr>
                    <w:t>n</w:t>
                  </w:r>
                  <w:r w:rsidR="007D2F92">
                    <w:rPr>
                      <w:rFonts w:ascii="Verdana" w:hAnsi="Verdana"/>
                      <w:b/>
                      <w:sz w:val="18"/>
                      <w:szCs w:val="18"/>
                    </w:rPr>
                    <w:t>a</w:t>
                  </w:r>
                  <w:r w:rsidR="000F68E9">
                    <w:rPr>
                      <w:rFonts w:ascii="Verdana" w:hAnsi="Verdana"/>
                      <w:b/>
                      <w:sz w:val="18"/>
                      <w:szCs w:val="18"/>
                    </w:rPr>
                    <w:t>ncial Services and Markets Act 2000). SUP 15.6.1R and SUP 15.6.4R (where applicable) require an authorised person to take reasonable</w:t>
                  </w:r>
                  <w:r w:rsidR="007D2F92">
                    <w:rPr>
                      <w:rFonts w:ascii="Verdana" w:hAnsi="Verdana"/>
                      <w:b/>
                      <w:sz w:val="18"/>
                      <w:szCs w:val="18"/>
                    </w:rPr>
                    <w:t xml:space="preserve"> </w:t>
                  </w:r>
                  <w:r w:rsidR="000F68E9">
                    <w:rPr>
                      <w:rFonts w:ascii="Verdana" w:hAnsi="Verdana"/>
                      <w:b/>
                      <w:sz w:val="18"/>
                      <w:szCs w:val="18"/>
                    </w:rPr>
                    <w:t xml:space="preserve">steps </w:t>
                  </w:r>
                  <w:r w:rsidR="007D2F92">
                    <w:rPr>
                      <w:rFonts w:ascii="Verdana" w:hAnsi="Verdana"/>
                      <w:b/>
                      <w:sz w:val="18"/>
                      <w:szCs w:val="18"/>
                    </w:rPr>
                    <w:t>to ensure the accuracy and comp</w:t>
                  </w:r>
                  <w:r w:rsidR="000F68E9">
                    <w:rPr>
                      <w:rFonts w:ascii="Verdana" w:hAnsi="Verdana"/>
                      <w:b/>
                      <w:sz w:val="18"/>
                      <w:szCs w:val="18"/>
                    </w:rPr>
                    <w:t xml:space="preserve">leteness of information </w:t>
                  </w:r>
                  <w:r w:rsidR="007D2F92">
                    <w:rPr>
                      <w:rFonts w:ascii="Verdana" w:hAnsi="Verdana"/>
                      <w:b/>
                      <w:sz w:val="18"/>
                      <w:szCs w:val="18"/>
                    </w:rPr>
                    <w:t>given</w:t>
                  </w:r>
                  <w:r w:rsidR="000F68E9">
                    <w:rPr>
                      <w:rFonts w:ascii="Verdana" w:hAnsi="Verdana"/>
                      <w:b/>
                      <w:sz w:val="18"/>
                      <w:szCs w:val="18"/>
                    </w:rPr>
                    <w:t xml:space="preserve"> to the FCA and to notify the FCA immediately if materially inaccurate information has been provided. If necessary, please take appropriate professional advice b</w:t>
                  </w:r>
                  <w:r w:rsidR="007D2F92">
                    <w:rPr>
                      <w:rFonts w:ascii="Verdana" w:hAnsi="Verdana"/>
                      <w:b/>
                      <w:sz w:val="18"/>
                      <w:szCs w:val="18"/>
                    </w:rPr>
                    <w:t>e</w:t>
                  </w:r>
                  <w:r w:rsidR="000F68E9">
                    <w:rPr>
                      <w:rFonts w:ascii="Verdana" w:hAnsi="Verdana"/>
                      <w:b/>
                      <w:sz w:val="18"/>
                      <w:szCs w:val="18"/>
                    </w:rPr>
                    <w:t xml:space="preserve">fore supplying information to us. </w:t>
                  </w:r>
                </w:p>
                <w:p w14:paraId="612A5CF3" w14:textId="77777777" w:rsidR="000F68E9" w:rsidRDefault="000F68E9" w:rsidP="000F68E9">
                  <w:pPr>
                    <w:ind w:left="142"/>
                    <w:rPr>
                      <w:rFonts w:ascii="Verdana" w:hAnsi="Verdana"/>
                      <w:sz w:val="18"/>
                      <w:szCs w:val="18"/>
                    </w:rPr>
                  </w:pPr>
                  <w:r>
                    <w:rPr>
                      <w:rFonts w:ascii="Verdana" w:hAnsi="Verdana"/>
                      <w:sz w:val="18"/>
                      <w:szCs w:val="18"/>
                    </w:rPr>
                    <w:t>You must notify us im</w:t>
                  </w:r>
                  <w:r w:rsidR="007D2F92">
                    <w:rPr>
                      <w:rFonts w:ascii="Verdana" w:hAnsi="Verdana"/>
                      <w:sz w:val="18"/>
                      <w:szCs w:val="18"/>
                    </w:rPr>
                    <w:t>m</w:t>
                  </w:r>
                  <w:r>
                    <w:rPr>
                      <w:rFonts w:ascii="Verdana" w:hAnsi="Verdana"/>
                      <w:sz w:val="18"/>
                      <w:szCs w:val="18"/>
                    </w:rPr>
                    <w:t>ediate</w:t>
                  </w:r>
                  <w:r w:rsidR="007D2F92">
                    <w:rPr>
                      <w:rFonts w:ascii="Verdana" w:hAnsi="Verdana"/>
                      <w:sz w:val="18"/>
                      <w:szCs w:val="18"/>
                    </w:rPr>
                    <w:t>l</w:t>
                  </w:r>
                  <w:r>
                    <w:rPr>
                      <w:rFonts w:ascii="Verdana" w:hAnsi="Verdana"/>
                      <w:sz w:val="18"/>
                      <w:szCs w:val="18"/>
                    </w:rPr>
                    <w:t>y of any material change to the information provided.</w:t>
                  </w:r>
                </w:p>
                <w:p w14:paraId="612A5CF4" w14:textId="77777777" w:rsidR="001E0FD0" w:rsidRPr="000B78DE" w:rsidRDefault="001E0FD0" w:rsidP="001E0FD0">
                  <w:pPr>
                    <w:spacing w:before="360"/>
                    <w:ind w:left="142"/>
                    <w:rPr>
                      <w:rFonts w:ascii="Verdana" w:hAnsi="Verdana"/>
                      <w:b/>
                      <w:u w:val="single"/>
                    </w:rPr>
                  </w:pPr>
                  <w:r w:rsidRPr="000B78DE">
                    <w:rPr>
                      <w:rFonts w:ascii="Verdana" w:hAnsi="Verdana"/>
                      <w:b/>
                      <w:u w:val="single"/>
                    </w:rPr>
                    <w:t>Terms in this application pack</w:t>
                  </w:r>
                </w:p>
                <w:p w14:paraId="612A5CF5" w14:textId="77777777" w:rsidR="001E0FD0" w:rsidRPr="00425988" w:rsidRDefault="001E0FD0" w:rsidP="001E0FD0">
                  <w:pPr>
                    <w:ind w:left="142"/>
                    <w:rPr>
                      <w:rFonts w:ascii="Verdana" w:hAnsi="Verdana"/>
                      <w:sz w:val="18"/>
                      <w:szCs w:val="18"/>
                    </w:rPr>
                  </w:pPr>
                  <w:r w:rsidRPr="00425988">
                    <w:rPr>
                      <w:rFonts w:ascii="Verdana" w:hAnsi="Verdana"/>
                      <w:sz w:val="18"/>
                      <w:szCs w:val="18"/>
                    </w:rPr>
                    <w:t>In this application pack we use the following terms:</w:t>
                  </w:r>
                </w:p>
                <w:p w14:paraId="612A5CF6" w14:textId="77777777" w:rsidR="001E0FD0" w:rsidRPr="00425988" w:rsidRDefault="001E0FD0" w:rsidP="001E0FD0">
                  <w:pPr>
                    <w:numPr>
                      <w:ilvl w:val="0"/>
                      <w:numId w:val="8"/>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'you' refers to the person(s) signing the form on behalf of the applicant firm</w:t>
                  </w:r>
                </w:p>
                <w:p w14:paraId="612A5CF7" w14:textId="77777777" w:rsidR="001E0FD0" w:rsidRPr="00425988" w:rsidRDefault="001E0FD0" w:rsidP="001E0FD0">
                  <w:pPr>
                    <w:numPr>
                      <w:ilvl w:val="0"/>
                      <w:numId w:val="8"/>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'the applicant</w:t>
                  </w:r>
                  <w:r w:rsidR="00233A19">
                    <w:rPr>
                      <w:rFonts w:ascii="Verdana" w:hAnsi="Verdana"/>
                      <w:sz w:val="18"/>
                      <w:szCs w:val="18"/>
                    </w:rPr>
                    <w:t xml:space="preserve"> firm</w:t>
                  </w:r>
                  <w:r w:rsidRPr="00425988">
                    <w:rPr>
                      <w:rFonts w:ascii="Verdana" w:hAnsi="Verdana"/>
                      <w:sz w:val="18"/>
                      <w:szCs w:val="18"/>
                    </w:rPr>
                    <w:t xml:space="preserve">' refers to the </w:t>
                  </w:r>
                  <w:r w:rsidR="006B4C26">
                    <w:rPr>
                      <w:rFonts w:ascii="Verdana" w:hAnsi="Verdana"/>
                      <w:sz w:val="18"/>
                      <w:szCs w:val="18"/>
                    </w:rPr>
                    <w:t>relevant</w:t>
                  </w:r>
                  <w:r w:rsidR="00233A19">
                    <w:rPr>
                      <w:rFonts w:ascii="Verdana" w:hAnsi="Verdana"/>
                      <w:sz w:val="18"/>
                      <w:szCs w:val="18"/>
                    </w:rPr>
                    <w:t xml:space="preserve"> operator</w:t>
                  </w:r>
                  <w:r w:rsidRPr="00425988">
                    <w:rPr>
                      <w:rFonts w:ascii="Verdana" w:hAnsi="Verdana"/>
                      <w:sz w:val="18"/>
                      <w:szCs w:val="18"/>
                    </w:rPr>
                    <w:t xml:space="preserve"> </w:t>
                  </w:r>
                  <w:r w:rsidR="006B4C26">
                    <w:rPr>
                      <w:rFonts w:ascii="Verdana" w:hAnsi="Verdana"/>
                      <w:sz w:val="18"/>
                      <w:szCs w:val="18"/>
                    </w:rPr>
                    <w:t>of</w:t>
                  </w:r>
                  <w:r w:rsidR="00233A19">
                    <w:rPr>
                      <w:rFonts w:ascii="Verdana" w:hAnsi="Verdana"/>
                      <w:sz w:val="18"/>
                      <w:szCs w:val="18"/>
                    </w:rPr>
                    <w:t xml:space="preserve"> the trading venue </w:t>
                  </w:r>
                  <w:r w:rsidRPr="00425988">
                    <w:rPr>
                      <w:rFonts w:ascii="Verdana" w:hAnsi="Verdana"/>
                      <w:sz w:val="18"/>
                      <w:szCs w:val="18"/>
                    </w:rPr>
                    <w:t xml:space="preserve">applying for </w:t>
                  </w:r>
                  <w:r>
                    <w:rPr>
                      <w:rFonts w:ascii="Verdana" w:hAnsi="Verdana"/>
                      <w:sz w:val="18"/>
                      <w:szCs w:val="18"/>
                    </w:rPr>
                    <w:t>the waiver</w:t>
                  </w:r>
                </w:p>
                <w:p w14:paraId="612A5CF8" w14:textId="77777777" w:rsidR="001E0FD0" w:rsidRPr="00425988" w:rsidRDefault="001E0FD0" w:rsidP="001E0FD0">
                  <w:pPr>
                    <w:numPr>
                      <w:ilvl w:val="0"/>
                      <w:numId w:val="8"/>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612A5CF9" w14:textId="0AC5720D" w:rsidR="001E0FD0" w:rsidRPr="00425988" w:rsidRDefault="001E0FD0" w:rsidP="001E0FD0">
                  <w:pPr>
                    <w:numPr>
                      <w:ilvl w:val="0"/>
                      <w:numId w:val="8"/>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 xml:space="preserve">‘MiFID’ refers to the </w:t>
                  </w:r>
                  <w:r w:rsidR="00A327BD">
                    <w:rPr>
                      <w:rFonts w:ascii="Verdana" w:hAnsi="Verdana"/>
                      <w:sz w:val="18"/>
                      <w:szCs w:val="18"/>
                    </w:rPr>
                    <w:t xml:space="preserve">UK law implementing the </w:t>
                  </w:r>
                  <w:r>
                    <w:rPr>
                      <w:rFonts w:ascii="Verdana" w:hAnsi="Verdana"/>
                      <w:sz w:val="18"/>
                      <w:szCs w:val="18"/>
                    </w:rPr>
                    <w:t>Markets in Financial Instruments Directive (Directive 2014/65/EU of the European Parliament and of the Council)</w:t>
                  </w:r>
                </w:p>
                <w:p w14:paraId="612A5CFB" w14:textId="7A6DF1F5" w:rsidR="001E0FD0" w:rsidRPr="00990CDE" w:rsidRDefault="001E0FD0" w:rsidP="00990CDE">
                  <w:pPr>
                    <w:spacing w:before="0" w:line="240" w:lineRule="auto"/>
                    <w:ind w:left="1287"/>
                    <w:jc w:val="both"/>
                    <w:rPr>
                      <w:rFonts w:ascii="Verdana" w:hAnsi="Verdana"/>
                      <w:sz w:val="18"/>
                      <w:szCs w:val="18"/>
                    </w:rPr>
                  </w:pPr>
                  <w:r w:rsidRPr="00990CDE">
                    <w:rPr>
                      <w:rFonts w:ascii="Verdana" w:hAnsi="Verdana"/>
                      <w:sz w:val="18"/>
                      <w:szCs w:val="18"/>
                    </w:rPr>
                    <w:t>‘MiFIR’ refers to Regulation (EU) No 600/2014‘MTF’ refers to Multilateral Trading Facility, and</w:t>
                  </w:r>
                </w:p>
                <w:p w14:paraId="612A5CFC" w14:textId="77777777" w:rsidR="001E0FD0" w:rsidRDefault="001E0FD0" w:rsidP="001E0FD0">
                  <w:pPr>
                    <w:numPr>
                      <w:ilvl w:val="0"/>
                      <w:numId w:val="8"/>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‘OTF’ refers to Organised Trading Facility</w:t>
                  </w:r>
                </w:p>
                <w:p w14:paraId="612A5CFD" w14:textId="77777777" w:rsidR="001E0FD0" w:rsidRPr="000B78DE" w:rsidRDefault="001E0FD0" w:rsidP="00892FB2">
                  <w:pPr>
                    <w:tabs>
                      <w:tab w:val="left" w:pos="3544"/>
                      <w:tab w:val="right" w:pos="4253"/>
                    </w:tabs>
                    <w:spacing w:line="240" w:lineRule="exact"/>
                    <w:ind w:left="142" w:right="312" w:hanging="284"/>
                    <w:rPr>
                      <w:rFonts w:ascii="Verdana" w:hAnsi="Verdana"/>
                      <w:b/>
                      <w:sz w:val="18"/>
                      <w:szCs w:val="18"/>
                    </w:rPr>
                  </w:pPr>
                </w:p>
              </w:txbxContent>
            </v:textbox>
            <w10:wrap anchorx="page" anchory="page"/>
          </v:rect>
        </w:pict>
      </w:r>
    </w:p>
    <w:p w14:paraId="612A5C45" w14:textId="77777777" w:rsidR="00F83EAA" w:rsidRPr="00842101" w:rsidRDefault="00F83EAA" w:rsidP="00F83EAA"/>
    <w:p w14:paraId="612A5C46" w14:textId="77777777" w:rsidR="00F83EAA" w:rsidRPr="00842101" w:rsidRDefault="00F83EAA" w:rsidP="00F83EAA"/>
    <w:p w14:paraId="612A5C47" w14:textId="77777777" w:rsidR="00F83EAA" w:rsidRPr="00842101" w:rsidRDefault="00F83EAA" w:rsidP="00F83EAA"/>
    <w:p w14:paraId="612A5C48" w14:textId="77777777" w:rsidR="00F83EAA" w:rsidRPr="00842101" w:rsidRDefault="00F83EAA" w:rsidP="00675C5C">
      <w:pPr>
        <w:ind w:left="-1701"/>
      </w:pPr>
    </w:p>
    <w:p w14:paraId="612A5C49" w14:textId="77777777" w:rsidR="00F83EAA" w:rsidRPr="00842101" w:rsidRDefault="00F83EAA" w:rsidP="00F83EAA"/>
    <w:p w14:paraId="612A5C4A" w14:textId="77777777" w:rsidR="00F83EAA" w:rsidRPr="00842101" w:rsidRDefault="00F83EAA" w:rsidP="00F83EAA"/>
    <w:p w14:paraId="612A5C4B" w14:textId="77777777" w:rsidR="00F83EAA" w:rsidRPr="00842101" w:rsidRDefault="00F83EAA" w:rsidP="00F83EAA"/>
    <w:p w14:paraId="612A5C4C" w14:textId="77777777" w:rsidR="00F83EAA" w:rsidRPr="00842101" w:rsidRDefault="00F83EAA" w:rsidP="00F83EAA"/>
    <w:p w14:paraId="612A5C4D" w14:textId="77777777" w:rsidR="00F83EAA" w:rsidRPr="00842101" w:rsidRDefault="00F83EAA" w:rsidP="00F83EAA"/>
    <w:p w14:paraId="612A5C4E" w14:textId="77777777" w:rsidR="00F83EAA" w:rsidRPr="00842101" w:rsidRDefault="00F83EAA" w:rsidP="00F83EAA"/>
    <w:p w14:paraId="612A5C4F" w14:textId="77777777" w:rsidR="00F83EAA" w:rsidRPr="00842101" w:rsidRDefault="00F83EAA" w:rsidP="00F83EAA"/>
    <w:p w14:paraId="612A5C50" w14:textId="77777777" w:rsidR="00F83EAA" w:rsidRPr="00842101" w:rsidRDefault="00F83EAA" w:rsidP="00F83EAA"/>
    <w:p w14:paraId="612A5C51" w14:textId="77777777" w:rsidR="00F83EAA" w:rsidRPr="00842101" w:rsidRDefault="00F83EAA" w:rsidP="00F83EAA"/>
    <w:p w14:paraId="612A5C52" w14:textId="77777777" w:rsidR="00F83EAA" w:rsidRPr="00842101" w:rsidRDefault="00F83EAA" w:rsidP="00F83EAA"/>
    <w:p w14:paraId="612A5C53" w14:textId="77777777" w:rsidR="00F83EAA" w:rsidRPr="00842101" w:rsidRDefault="00F83EAA" w:rsidP="00F83EAA"/>
    <w:p w14:paraId="612A5C54" w14:textId="77777777" w:rsidR="00F83EAA" w:rsidRPr="00842101" w:rsidRDefault="00F83EAA" w:rsidP="00F83EAA"/>
    <w:p w14:paraId="612A5C55" w14:textId="77777777" w:rsidR="00F83EAA" w:rsidRPr="00842101" w:rsidRDefault="00F83EAA" w:rsidP="00F83EAA">
      <w:pPr>
        <w:tabs>
          <w:tab w:val="left" w:pos="4590"/>
        </w:tabs>
      </w:pPr>
    </w:p>
    <w:p w14:paraId="612A5C56" w14:textId="77777777" w:rsidR="009528D1" w:rsidRPr="00842101" w:rsidRDefault="009528D1">
      <w:r w:rsidRPr="00842101">
        <w:br w:type="page"/>
      </w:r>
      <w:r w:rsidR="00AD7B51">
        <w:rPr>
          <w:noProof/>
        </w:rPr>
        <w:lastRenderedPageBreak/>
        <w:pict w14:anchorId="612A5CE0">
          <v:shape id="_x0000_s1175" type="#_x0000_t75" style="position:absolute;margin-left:129.45pt;margin-top:-69pt;width:272.7pt;height:116.55pt;z-index:251658243;visibility:visible">
            <v:imagedata r:id="rId13" o:title=""/>
            <w10:wrap type="square"/>
          </v:shape>
        </w:pict>
      </w:r>
      <w:r w:rsidR="00AD7B51">
        <w:rPr>
          <w:noProof/>
        </w:rPr>
        <w:pict w14:anchorId="612A5CE1">
          <v:shapetype id="_x0000_t202" coordsize="21600,21600" o:spt="202" path="m,l,21600r21600,l21600,xe">
            <v:stroke joinstyle="miter"/>
            <v:path gradientshapeok="t" o:connecttype="rect"/>
          </v:shapetype>
          <v:shape id="_x0000_s1129" type="#_x0000_t202" style="position:absolute;margin-left:31.2pt;margin-top:153.2pt;width:531pt;height:675pt;z-index:251658240;mso-position-horizontal-relative:page;mso-position-vertical-relative:page">
            <v:textbox style="mso-next-textbox:#_x0000_s1129" inset="0,3mm">
              <w:txbxContent>
                <w:p w14:paraId="612A5CFE" w14:textId="77777777" w:rsidR="00171052" w:rsidRPr="00443DF6" w:rsidRDefault="00171052" w:rsidP="009528D1">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14:paraId="612A5CFF" w14:textId="77777777" w:rsidR="00171052" w:rsidRPr="00443DF6" w:rsidRDefault="00171052" w:rsidP="009528D1">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w:t>
                  </w:r>
                  <w:r w:rsidR="00265A87">
                    <w:rPr>
                      <w:rFonts w:ascii="Verdana" w:hAnsi="Verdana"/>
                      <w:sz w:val="18"/>
                    </w:rPr>
                    <w:t>this form:</w:t>
                  </w:r>
                </w:p>
                <w:p w14:paraId="612A5D00" w14:textId="77777777" w:rsidR="00171052" w:rsidRPr="00443DF6" w:rsidRDefault="00AF60C4" w:rsidP="009528D1">
                  <w:pPr>
                    <w:numPr>
                      <w:ilvl w:val="0"/>
                      <w:numId w:val="4"/>
                    </w:numPr>
                    <w:spacing w:before="180" w:line="240" w:lineRule="exact"/>
                    <w:ind w:right="310"/>
                    <w:rPr>
                      <w:rFonts w:ascii="Verdana" w:hAnsi="Verdana"/>
                      <w:sz w:val="18"/>
                    </w:rPr>
                  </w:pPr>
                  <w:r>
                    <w:rPr>
                      <w:rFonts w:ascii="Verdana" w:hAnsi="Verdana"/>
                      <w:sz w:val="18"/>
                    </w:rPr>
                    <w:t>use the TAB key to move from q</w:t>
                  </w:r>
                  <w:r w:rsidR="00171052" w:rsidRPr="00443DF6">
                    <w:rPr>
                      <w:rFonts w:ascii="Verdana" w:hAnsi="Verdana"/>
                      <w:sz w:val="18"/>
                    </w:rPr>
                    <w:t xml:space="preserve">uestion to </w:t>
                  </w:r>
                  <w:r>
                    <w:rPr>
                      <w:rFonts w:ascii="Verdana" w:hAnsi="Verdana"/>
                      <w:sz w:val="18"/>
                    </w:rPr>
                    <w:t>q</w:t>
                  </w:r>
                  <w:r w:rsidR="00171052" w:rsidRPr="00443DF6">
                    <w:rPr>
                      <w:rFonts w:ascii="Verdana" w:hAnsi="Verdana"/>
                      <w:sz w:val="18"/>
                    </w:rPr>
                    <w:t xml:space="preserve">uestion and press SHIFT TAB to move back to the previous </w:t>
                  </w:r>
                  <w:r>
                    <w:rPr>
                      <w:rFonts w:ascii="Verdana" w:hAnsi="Verdana"/>
                      <w:sz w:val="18"/>
                    </w:rPr>
                    <w:t>question</w:t>
                  </w:r>
                </w:p>
                <w:p w14:paraId="612A5D01" w14:textId="77777777" w:rsidR="00171052" w:rsidRPr="00443DF6" w:rsidRDefault="00171052" w:rsidP="009528D1">
                  <w:pPr>
                    <w:numPr>
                      <w:ilvl w:val="0"/>
                      <w:numId w:val="4"/>
                    </w:numPr>
                    <w:spacing w:before="180" w:line="240" w:lineRule="exact"/>
                    <w:ind w:right="310"/>
                    <w:rPr>
                      <w:rFonts w:ascii="Verdana" w:hAnsi="Verdana"/>
                      <w:sz w:val="18"/>
                    </w:rPr>
                  </w:pPr>
                  <w:r>
                    <w:rPr>
                      <w:rFonts w:ascii="Verdana" w:hAnsi="Verdana"/>
                      <w:sz w:val="18"/>
                    </w:rPr>
                    <w:t xml:space="preserve">save </w:t>
                  </w:r>
                  <w:r w:rsidR="00265A87">
                    <w:rPr>
                      <w:rFonts w:ascii="Verdana" w:hAnsi="Verdana"/>
                      <w:sz w:val="18"/>
                    </w:rPr>
                    <w:t xml:space="preserve">the form </w:t>
                  </w:r>
                  <w:r w:rsidR="00666B2D">
                    <w:rPr>
                      <w:rFonts w:ascii="Verdana" w:hAnsi="Verdana"/>
                      <w:sz w:val="18"/>
                    </w:rPr>
                    <w:t>once</w:t>
                  </w:r>
                  <w:r w:rsidR="00265A87">
                    <w:rPr>
                      <w:rFonts w:ascii="Verdana" w:hAnsi="Verdana"/>
                      <w:sz w:val="18"/>
                    </w:rPr>
                    <w:t xml:space="preserve"> completed</w:t>
                  </w:r>
                </w:p>
                <w:p w14:paraId="612A5D02" w14:textId="77777777" w:rsidR="00171052" w:rsidRPr="00443DF6" w:rsidRDefault="00171052" w:rsidP="006D3756">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Pr="00443DF6">
                    <w:rPr>
                      <w:rFonts w:ascii="Verdana" w:hAnsi="Verdana"/>
                      <w:sz w:val="18"/>
                    </w:rPr>
                    <w:t xml:space="preserve">If you think a </w:t>
                  </w:r>
                  <w:r w:rsidR="00AF60C4">
                    <w:rPr>
                      <w:rFonts w:ascii="Verdana" w:hAnsi="Verdana"/>
                      <w:sz w:val="18"/>
                    </w:rPr>
                    <w:t>q</w:t>
                  </w:r>
                  <w:r w:rsidRPr="00443DF6">
                    <w:rPr>
                      <w:rFonts w:ascii="Verdana" w:hAnsi="Verdana"/>
                      <w:sz w:val="18"/>
                    </w:rPr>
                    <w:t>uestion is not relevant to you, write 'not applicable' and explain why.</w:t>
                  </w:r>
                </w:p>
                <w:p w14:paraId="612A5D03" w14:textId="77777777" w:rsidR="00171052" w:rsidRDefault="00171052" w:rsidP="006D3756">
                  <w:pPr>
                    <w:spacing w:before="180" w:line="240" w:lineRule="exact"/>
                    <w:ind w:left="567" w:right="310" w:hanging="227"/>
                    <w:rPr>
                      <w:rFonts w:ascii="Verdana" w:hAnsi="Verdana"/>
                      <w:sz w:val="18"/>
                    </w:rPr>
                  </w:pPr>
                  <w:r>
                    <w:rPr>
                      <w:rFonts w:ascii="Verdana" w:hAnsi="Verdana"/>
                      <w:b/>
                      <w:sz w:val="18"/>
                    </w:rPr>
                    <w:t>3</w:t>
                  </w:r>
                  <w:r w:rsidRPr="00443DF6">
                    <w:rPr>
                      <w:rFonts w:ascii="Verdana" w:hAnsi="Verdana"/>
                      <w:b/>
                      <w:sz w:val="18"/>
                    </w:rPr>
                    <w:tab/>
                  </w:r>
                  <w:r w:rsidRPr="00443DF6">
                    <w:rPr>
                      <w:rFonts w:ascii="Verdana" w:hAnsi="Verdana"/>
                      <w:sz w:val="18"/>
                    </w:rPr>
                    <w:t xml:space="preserve">If you leave a </w:t>
                  </w:r>
                  <w:r w:rsidR="00AF60C4">
                    <w:rPr>
                      <w:rFonts w:ascii="Verdana" w:hAnsi="Verdana"/>
                      <w:sz w:val="18"/>
                    </w:rPr>
                    <w:t>q</w:t>
                  </w:r>
                  <w:r w:rsidRPr="00443DF6">
                    <w:rPr>
                      <w:rFonts w:ascii="Verdana" w:hAnsi="Verdana"/>
                      <w:sz w:val="18"/>
                    </w:rPr>
                    <w:t xml:space="preserve">uestion blank or do not attach the required </w:t>
                  </w:r>
                  <w:r w:rsidRPr="007D2F92">
                    <w:rPr>
                      <w:rFonts w:ascii="Verdana" w:hAnsi="Verdana"/>
                      <w:sz w:val="18"/>
                    </w:rPr>
                    <w:t>supporting information</w:t>
                  </w:r>
                  <w:r w:rsidRPr="00443DF6">
                    <w:rPr>
                      <w:rFonts w:ascii="Verdana" w:hAnsi="Verdana"/>
                      <w:sz w:val="18"/>
                    </w:rPr>
                    <w:t xml:space="preserve"> without telling us why, we will have to treat the application as incomplete. This will increase the time taken to assess your application.</w:t>
                  </w:r>
                </w:p>
                <w:p w14:paraId="612A5D04" w14:textId="77777777" w:rsidR="00841F74" w:rsidRDefault="00841F74" w:rsidP="006D3756">
                  <w:pPr>
                    <w:spacing w:before="180" w:line="240" w:lineRule="exact"/>
                    <w:ind w:left="567" w:right="310" w:hanging="227"/>
                    <w:rPr>
                      <w:rFonts w:ascii="Verdana" w:hAnsi="Verdana"/>
                      <w:sz w:val="18"/>
                    </w:rPr>
                  </w:pPr>
                  <w:r>
                    <w:rPr>
                      <w:rFonts w:ascii="Verdana" w:hAnsi="Verdana"/>
                      <w:b/>
                      <w:sz w:val="18"/>
                    </w:rPr>
                    <w:t>4</w:t>
                  </w:r>
                  <w:r>
                    <w:rPr>
                      <w:rFonts w:ascii="Verdana" w:hAnsi="Verdana"/>
                      <w:b/>
                      <w:sz w:val="18"/>
                    </w:rPr>
                    <w:tab/>
                  </w:r>
                  <w:r w:rsidRPr="009B7665">
                    <w:rPr>
                      <w:rFonts w:ascii="Verdana" w:hAnsi="Verdana"/>
                      <w:sz w:val="18"/>
                    </w:rPr>
                    <w:t>If you are seeking authorisation as a</w:t>
                  </w:r>
                  <w:r w:rsidR="00300101">
                    <w:rPr>
                      <w:rFonts w:ascii="Verdana" w:hAnsi="Verdana"/>
                      <w:sz w:val="18"/>
                    </w:rPr>
                    <w:t>n</w:t>
                  </w:r>
                  <w:r w:rsidR="00300101" w:rsidRPr="009B7665">
                    <w:rPr>
                      <w:rFonts w:ascii="Verdana" w:hAnsi="Verdana"/>
                      <w:sz w:val="18"/>
                    </w:rPr>
                    <w:t xml:space="preserve"> MTF or OTF</w:t>
                  </w:r>
                  <w:r w:rsidR="00300101">
                    <w:rPr>
                      <w:rFonts w:ascii="Verdana" w:hAnsi="Verdana"/>
                      <w:sz w:val="18"/>
                    </w:rPr>
                    <w:t xml:space="preserve"> or recognition as an RIE from the FCA, </w:t>
                  </w:r>
                  <w:r w:rsidRPr="009B7665">
                    <w:rPr>
                      <w:rFonts w:ascii="Verdana" w:hAnsi="Verdana"/>
                      <w:sz w:val="18"/>
                    </w:rPr>
                    <w:t>please complete this form to the extent possible and wher</w:t>
                  </w:r>
                  <w:r w:rsidR="00AF60C4">
                    <w:rPr>
                      <w:rFonts w:ascii="Verdana" w:hAnsi="Verdana"/>
                      <w:sz w:val="18"/>
                    </w:rPr>
                    <w:t>e you are not able to answer a q</w:t>
                  </w:r>
                  <w:r w:rsidRPr="009B7665">
                    <w:rPr>
                      <w:rFonts w:ascii="Verdana" w:hAnsi="Verdana"/>
                      <w:sz w:val="18"/>
                    </w:rPr>
                    <w:t>uestion</w:t>
                  </w:r>
                  <w:r>
                    <w:rPr>
                      <w:rFonts w:ascii="Verdana" w:hAnsi="Verdana"/>
                      <w:b/>
                      <w:sz w:val="18"/>
                    </w:rPr>
                    <w:t xml:space="preserve"> </w:t>
                  </w:r>
                  <w:r w:rsidRPr="009B7665">
                    <w:rPr>
                      <w:rFonts w:ascii="Verdana" w:hAnsi="Verdana"/>
                      <w:sz w:val="18"/>
                    </w:rPr>
                    <w:t>explain why</w:t>
                  </w:r>
                  <w:r>
                    <w:rPr>
                      <w:rFonts w:ascii="Verdana" w:hAnsi="Verdana"/>
                      <w:sz w:val="18"/>
                    </w:rPr>
                    <w:t>.</w:t>
                  </w:r>
                </w:p>
                <w:p w14:paraId="612A5D05" w14:textId="77777777" w:rsidR="007F2A26" w:rsidRDefault="00841F74" w:rsidP="00A075BF">
                  <w:pPr>
                    <w:spacing w:before="180" w:line="240" w:lineRule="exact"/>
                    <w:ind w:left="567" w:right="310" w:hanging="227"/>
                    <w:rPr>
                      <w:rFonts w:ascii="Verdana" w:hAnsi="Verdana"/>
                      <w:sz w:val="18"/>
                    </w:rPr>
                  </w:pPr>
                  <w:r>
                    <w:rPr>
                      <w:rFonts w:ascii="Verdana" w:hAnsi="Verdana"/>
                      <w:b/>
                      <w:sz w:val="18"/>
                    </w:rPr>
                    <w:t>5</w:t>
                  </w:r>
                  <w:r w:rsidR="00171052" w:rsidRPr="00443DF6">
                    <w:rPr>
                      <w:rFonts w:ascii="Verdana" w:hAnsi="Verdana"/>
                      <w:b/>
                      <w:sz w:val="18"/>
                    </w:rPr>
                    <w:tab/>
                  </w:r>
                  <w:r w:rsidR="00171052" w:rsidRPr="00443DF6">
                    <w:rPr>
                      <w:rFonts w:ascii="Verdana" w:hAnsi="Verdana"/>
                      <w:sz w:val="18"/>
                    </w:rPr>
                    <w:t xml:space="preserve">If there is not enough space on the forms you may use separate sheets of paper. Clearly mark each separate sheet of paper with the relevant </w:t>
                  </w:r>
                  <w:r w:rsidR="00AF60C4">
                    <w:rPr>
                      <w:rFonts w:ascii="Verdana" w:hAnsi="Verdana"/>
                      <w:sz w:val="18"/>
                    </w:rPr>
                    <w:t>q</w:t>
                  </w:r>
                  <w:r w:rsidR="00171052" w:rsidRPr="00443DF6">
                    <w:rPr>
                      <w:rFonts w:ascii="Verdana" w:hAnsi="Verdana"/>
                      <w:sz w:val="18"/>
                    </w:rPr>
                    <w:t>uestion number</w:t>
                  </w:r>
                  <w:r>
                    <w:rPr>
                      <w:rFonts w:ascii="Verdana" w:hAnsi="Verdana"/>
                      <w:sz w:val="18"/>
                    </w:rPr>
                    <w:t>.</w:t>
                  </w:r>
                </w:p>
                <w:p w14:paraId="612A5D06" w14:textId="77777777" w:rsidR="00171052" w:rsidRPr="00D4475A" w:rsidRDefault="00841F74" w:rsidP="00A075BF">
                  <w:pPr>
                    <w:spacing w:before="180" w:line="240" w:lineRule="exact"/>
                    <w:ind w:left="567" w:right="310" w:hanging="227"/>
                    <w:rPr>
                      <w:rFonts w:ascii="Verdana" w:hAnsi="Verdana"/>
                      <w:sz w:val="18"/>
                    </w:rPr>
                  </w:pPr>
                  <w:r>
                    <w:rPr>
                      <w:rFonts w:ascii="Verdana" w:hAnsi="Verdana"/>
                      <w:b/>
                      <w:sz w:val="18"/>
                    </w:rPr>
                    <w:t>6</w:t>
                  </w:r>
                  <w:r w:rsidR="00171052" w:rsidRPr="00D4475A">
                    <w:rPr>
                      <w:rFonts w:ascii="Verdana" w:hAnsi="Verdana"/>
                      <w:b/>
                      <w:sz w:val="18"/>
                    </w:rPr>
                    <w:tab/>
                  </w:r>
                  <w:r w:rsidR="00171052" w:rsidRPr="00D4475A">
                    <w:rPr>
                      <w:rFonts w:ascii="Verdana" w:hAnsi="Verdana"/>
                      <w:sz w:val="18"/>
                    </w:rPr>
                    <w:t>Ensure you have:</w:t>
                  </w:r>
                </w:p>
                <w:p w14:paraId="612A5D07" w14:textId="77777777" w:rsidR="00171052" w:rsidRPr="00265A87" w:rsidRDefault="00171052" w:rsidP="00265A87">
                  <w:pPr>
                    <w:numPr>
                      <w:ilvl w:val="0"/>
                      <w:numId w:val="6"/>
                    </w:numPr>
                    <w:spacing w:before="180" w:line="240" w:lineRule="exact"/>
                    <w:ind w:right="310"/>
                    <w:rPr>
                      <w:rFonts w:ascii="Verdana" w:hAnsi="Verdana"/>
                      <w:sz w:val="18"/>
                    </w:rPr>
                  </w:pPr>
                  <w:r w:rsidRPr="00265A87">
                    <w:rPr>
                      <w:rFonts w:ascii="Verdana" w:hAnsi="Verdana"/>
                      <w:sz w:val="18"/>
                    </w:rPr>
                    <w:t xml:space="preserve">completed </w:t>
                  </w:r>
                  <w:r w:rsidR="00265A87" w:rsidRPr="00265A87">
                    <w:rPr>
                      <w:rFonts w:ascii="Verdana" w:hAnsi="Verdana"/>
                      <w:sz w:val="18"/>
                    </w:rPr>
                    <w:t>the Pre-trade transparency waiver request form</w:t>
                  </w:r>
                </w:p>
                <w:p w14:paraId="612A5D08" w14:textId="77777777" w:rsidR="007D2F92" w:rsidRDefault="00171052" w:rsidP="007D2F92">
                  <w:pPr>
                    <w:numPr>
                      <w:ilvl w:val="0"/>
                      <w:numId w:val="6"/>
                    </w:numPr>
                    <w:spacing w:before="180" w:line="240" w:lineRule="exact"/>
                    <w:ind w:right="310"/>
                    <w:rPr>
                      <w:rFonts w:ascii="Verdana" w:hAnsi="Verdana"/>
                      <w:sz w:val="18"/>
                    </w:rPr>
                  </w:pPr>
                  <w:r w:rsidRPr="007D2F92">
                    <w:rPr>
                      <w:rFonts w:ascii="Verdana" w:hAnsi="Verdana"/>
                      <w:sz w:val="18"/>
                    </w:rPr>
                    <w:t>attached any supporting documents</w:t>
                  </w:r>
                </w:p>
                <w:p w14:paraId="612A5D09" w14:textId="77777777" w:rsidR="00171052" w:rsidRDefault="00171052" w:rsidP="00D4475A">
                  <w:pPr>
                    <w:spacing w:before="180" w:line="240" w:lineRule="exact"/>
                    <w:ind w:left="567" w:right="310" w:hanging="227"/>
                    <w:rPr>
                      <w:b/>
                      <w:sz w:val="18"/>
                    </w:rPr>
                  </w:pPr>
                </w:p>
                <w:p w14:paraId="612A5D0A" w14:textId="77777777" w:rsidR="001E0FD0" w:rsidRPr="005810DF" w:rsidRDefault="001E0FD0" w:rsidP="001E0FD0">
                  <w:pPr>
                    <w:spacing w:before="360"/>
                    <w:ind w:left="142"/>
                    <w:rPr>
                      <w:rFonts w:ascii="Verdana" w:hAnsi="Verdana"/>
                      <w:b/>
                      <w:sz w:val="22"/>
                      <w:u w:val="single"/>
                    </w:rPr>
                  </w:pPr>
                  <w:r w:rsidRPr="005810DF">
                    <w:rPr>
                      <w:rFonts w:ascii="Verdana" w:hAnsi="Verdana"/>
                      <w:b/>
                      <w:sz w:val="22"/>
                      <w:u w:val="single"/>
                    </w:rPr>
                    <w:t>Contents</w:t>
                  </w:r>
                </w:p>
                <w:p w14:paraId="612A5D0B" w14:textId="77777777" w:rsidR="001E0FD0" w:rsidRPr="005810DF" w:rsidRDefault="001E0FD0" w:rsidP="001E0FD0">
                  <w:pPr>
                    <w:tabs>
                      <w:tab w:val="right" w:pos="4253"/>
                    </w:tabs>
                    <w:spacing w:before="120" w:line="240" w:lineRule="exact"/>
                    <w:ind w:left="142" w:right="-203"/>
                    <w:rPr>
                      <w:rFonts w:ascii="Verdana" w:hAnsi="Verdana"/>
                      <w:sz w:val="18"/>
                    </w:rPr>
                  </w:pPr>
                  <w:r w:rsidRPr="005810DF">
                    <w:rPr>
                      <w:rFonts w:ascii="Verdana" w:hAnsi="Verdana"/>
                      <w:sz w:val="18"/>
                      <w:szCs w:val="18"/>
                    </w:rPr>
                    <w:t>1  General Information</w:t>
                  </w:r>
                  <w:r>
                    <w:rPr>
                      <w:rFonts w:ascii="Verdana" w:hAnsi="Verdana"/>
                      <w:sz w:val="18"/>
                    </w:rPr>
                    <w:tab/>
                  </w:r>
                  <w:r w:rsidRPr="005810DF">
                    <w:rPr>
                      <w:rFonts w:ascii="Verdana" w:hAnsi="Verdana"/>
                      <w:sz w:val="18"/>
                    </w:rPr>
                    <w:t>3</w:t>
                  </w:r>
                </w:p>
                <w:p w14:paraId="612A5D0C" w14:textId="77777777" w:rsidR="001E0FD0" w:rsidRPr="005810DF" w:rsidRDefault="001E0FD0" w:rsidP="001E0FD0">
                  <w:pPr>
                    <w:tabs>
                      <w:tab w:val="right" w:pos="4253"/>
                    </w:tabs>
                    <w:spacing w:before="120" w:line="240" w:lineRule="exact"/>
                    <w:ind w:left="142" w:right="-203"/>
                    <w:rPr>
                      <w:rFonts w:ascii="Verdana" w:hAnsi="Verdana"/>
                      <w:sz w:val="18"/>
                    </w:rPr>
                  </w:pPr>
                  <w:r w:rsidRPr="005810DF">
                    <w:rPr>
                      <w:rFonts w:ascii="Verdana" w:hAnsi="Verdana"/>
                      <w:sz w:val="18"/>
                    </w:rPr>
                    <w:t xml:space="preserve">2  </w:t>
                  </w:r>
                  <w:r>
                    <w:rPr>
                      <w:rFonts w:ascii="Verdana" w:hAnsi="Verdana"/>
                      <w:sz w:val="18"/>
                    </w:rPr>
                    <w:t>Waiver details</w:t>
                  </w:r>
                  <w:r>
                    <w:rPr>
                      <w:rFonts w:ascii="Verdana" w:hAnsi="Verdana"/>
                      <w:sz w:val="18"/>
                    </w:rPr>
                    <w:tab/>
                    <w:t>4</w:t>
                  </w:r>
                </w:p>
                <w:p w14:paraId="612A5D0D" w14:textId="77777777" w:rsidR="001E0FD0" w:rsidRDefault="001E0FD0" w:rsidP="00D4475A">
                  <w:pPr>
                    <w:spacing w:before="180" w:line="240" w:lineRule="exact"/>
                    <w:ind w:left="567" w:right="310" w:hanging="227"/>
                    <w:rPr>
                      <w:b/>
                      <w:sz w:val="18"/>
                    </w:rPr>
                  </w:pPr>
                </w:p>
              </w:txbxContent>
            </v:textbox>
            <w10:wrap anchorx="page" anchory="page"/>
          </v:shape>
        </w:pic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12A5C5A" w14:textId="77777777" w:rsidTr="00F24C89">
        <w:trPr>
          <w:trHeight w:val="1843"/>
        </w:trPr>
        <w:tc>
          <w:tcPr>
            <w:tcW w:w="2268" w:type="dxa"/>
            <w:shd w:val="clear" w:color="auto" w:fill="701B45"/>
          </w:tcPr>
          <w:p w14:paraId="612A5C57"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612A5C58" w14:textId="77777777" w:rsidR="000442C8" w:rsidRPr="00F24C89" w:rsidRDefault="00E62E77">
            <w:pPr>
              <w:pStyle w:val="Sectionheading"/>
              <w:rPr>
                <w:rFonts w:ascii="Verdana" w:hAnsi="Verdana"/>
              </w:rPr>
            </w:pPr>
            <w:r w:rsidRPr="00F24C89">
              <w:rPr>
                <w:rFonts w:ascii="Verdana" w:hAnsi="Verdana"/>
              </w:rPr>
              <w:t xml:space="preserve">General </w:t>
            </w:r>
            <w:r w:rsidR="00F11D5D" w:rsidRPr="00F24C89">
              <w:rPr>
                <w:rFonts w:ascii="Verdana" w:hAnsi="Verdana"/>
              </w:rPr>
              <w:t>i</w:t>
            </w:r>
            <w:r w:rsidRPr="00F24C89">
              <w:rPr>
                <w:rFonts w:ascii="Verdana" w:hAnsi="Verdana"/>
              </w:rPr>
              <w:t>nformation</w:t>
            </w:r>
          </w:p>
          <w:p w14:paraId="612A5C59" w14:textId="77777777" w:rsidR="000442C8" w:rsidRPr="00443DF6" w:rsidRDefault="000442C8" w:rsidP="00265A87">
            <w:pPr>
              <w:autoSpaceDE w:val="0"/>
              <w:autoSpaceDN w:val="0"/>
              <w:adjustRightInd w:val="0"/>
              <w:spacing w:line="240" w:lineRule="auto"/>
              <w:rPr>
                <w:rFonts w:ascii="Verdana" w:hAnsi="Verdana"/>
              </w:rPr>
            </w:pPr>
          </w:p>
        </w:tc>
      </w:tr>
    </w:tbl>
    <w:p w14:paraId="612A5C5B" w14:textId="77777777" w:rsidR="00265A87" w:rsidRDefault="00265A87" w:rsidP="00265A87">
      <w:pPr>
        <w:pStyle w:val="Question"/>
        <w:keepNext/>
        <w:spacing w:after="0"/>
        <w:rPr>
          <w:rFonts w:ascii="Verdana" w:hAnsi="Verdana"/>
          <w:b/>
        </w:rPr>
      </w:pPr>
    </w:p>
    <w:p w14:paraId="612A5C5C" w14:textId="77777777" w:rsidR="00265A87" w:rsidRPr="00EF3638" w:rsidRDefault="00265A87" w:rsidP="00265A87">
      <w:pPr>
        <w:pStyle w:val="Question"/>
        <w:keepNext/>
        <w:rPr>
          <w:rFonts w:ascii="Verdana" w:hAnsi="Verdana"/>
          <w:b/>
        </w:rPr>
      </w:pPr>
      <w:r w:rsidRPr="00EF3638">
        <w:rPr>
          <w:rFonts w:ascii="Verdana" w:hAnsi="Verdana"/>
          <w:b/>
        </w:rPr>
        <w:tab/>
        <w:t>1.</w:t>
      </w:r>
      <w:r>
        <w:rPr>
          <w:rFonts w:ascii="Verdana" w:hAnsi="Verdana"/>
          <w:b/>
        </w:rPr>
        <w:t>1</w:t>
      </w:r>
      <w:r w:rsidRPr="00EF3638">
        <w:rPr>
          <w:rFonts w:ascii="Verdana" w:hAnsi="Verdana"/>
          <w:b/>
        </w:rPr>
        <w:tab/>
        <w:t>Date</w:t>
      </w:r>
      <w:r w:rsidR="001B1D61">
        <w:rPr>
          <w:rFonts w:ascii="Verdana" w:hAnsi="Verdana"/>
          <w:b/>
        </w:rPr>
        <w:t xml:space="preserve"> waiver</w:t>
      </w:r>
      <w:r w:rsidRPr="00EF3638">
        <w:rPr>
          <w:rFonts w:ascii="Verdana" w:hAnsi="Verdana"/>
          <w:b/>
        </w:rPr>
        <w:t xml:space="preserve"> </w:t>
      </w:r>
      <w:r w:rsidR="00D000B3">
        <w:rPr>
          <w:rFonts w:ascii="Verdana" w:hAnsi="Verdana"/>
          <w:b/>
        </w:rPr>
        <w:t xml:space="preserve">request </w:t>
      </w:r>
      <w:r>
        <w:rPr>
          <w:rFonts w:ascii="Verdana" w:hAnsi="Verdana"/>
          <w:b/>
        </w:rPr>
        <w:t>submitted</w:t>
      </w:r>
      <w:r w:rsidRPr="00EF3638">
        <w:rPr>
          <w:rFonts w:ascii="Verdana" w:hAnsi="Verdana"/>
          <w:b/>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265A87" w:rsidRPr="00EF3638" w14:paraId="612A5C67" w14:textId="77777777" w:rsidTr="001F250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12A5C5D" w14:textId="77777777" w:rsidR="00265A87" w:rsidRPr="00EF3638" w:rsidRDefault="00265A87"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0"/>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2A5C5E" w14:textId="77777777" w:rsidR="00265A87" w:rsidRPr="00EF3638" w:rsidRDefault="00265A87"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1"/>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12A5C5F" w14:textId="77777777" w:rsidR="00265A87" w:rsidRPr="00EF3638" w:rsidRDefault="00265A87" w:rsidP="001F250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12A5C60" w14:textId="77777777" w:rsidR="00265A87" w:rsidRPr="00EF3638" w:rsidRDefault="00265A87"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2"/>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2A5C61" w14:textId="77777777" w:rsidR="00265A87" w:rsidRPr="00EF3638" w:rsidRDefault="00265A87"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3"/>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12A5C62" w14:textId="77777777" w:rsidR="00265A87" w:rsidRPr="00EF3638" w:rsidRDefault="00265A87" w:rsidP="001F250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12A5C63" w14:textId="77777777" w:rsidR="00265A87" w:rsidRPr="00EF3638" w:rsidRDefault="00265A87"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4"/>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2A5C64" w14:textId="77777777" w:rsidR="00265A87" w:rsidRPr="00EF3638" w:rsidRDefault="00265A87"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5"/>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2A5C65" w14:textId="77777777" w:rsidR="00265A87" w:rsidRPr="00EF3638" w:rsidRDefault="00265A87"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6"/>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2A5C66" w14:textId="77777777" w:rsidR="00265A87" w:rsidRPr="00EF3638" w:rsidRDefault="00265A87"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7"/>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r>
    </w:tbl>
    <w:p w14:paraId="612A5C68" w14:textId="77777777" w:rsidR="00265A87" w:rsidRPr="00EF3638" w:rsidRDefault="00265A87" w:rsidP="00265A87">
      <w:pPr>
        <w:pStyle w:val="Question"/>
        <w:keepNext/>
        <w:spacing w:after="0"/>
        <w:rPr>
          <w:rFonts w:ascii="Verdana" w:hAnsi="Verdana"/>
          <w:b/>
        </w:rPr>
      </w:pPr>
      <w:r w:rsidRPr="00EF3638">
        <w:rPr>
          <w:rFonts w:ascii="Verdana" w:hAnsi="Verdana"/>
          <w:b/>
        </w:rPr>
        <w:tab/>
        <w:t>1.2</w:t>
      </w:r>
      <w:r w:rsidRPr="00EF3638">
        <w:rPr>
          <w:rFonts w:ascii="Verdana" w:hAnsi="Verdana"/>
          <w:b/>
        </w:rPr>
        <w:tab/>
      </w:r>
      <w:r>
        <w:rPr>
          <w:rFonts w:ascii="Verdana" w:hAnsi="Verdana"/>
          <w:b/>
        </w:rPr>
        <w:t xml:space="preserve">Name of relevant </w:t>
      </w:r>
      <w:r w:rsidR="00EA7EA6">
        <w:rPr>
          <w:rFonts w:ascii="Verdana" w:hAnsi="Verdana"/>
          <w:b/>
        </w:rPr>
        <w:t xml:space="preserve">Regulated Market/ </w:t>
      </w:r>
      <w:r>
        <w:rPr>
          <w:rFonts w:ascii="Verdana" w:hAnsi="Verdana"/>
          <w:b/>
        </w:rPr>
        <w:t>MTF / OTF</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265A87" w:rsidRPr="00EF3638" w14:paraId="612A5C6A" w14:textId="77777777" w:rsidTr="00265A87">
        <w:trPr>
          <w:trHeight w:val="397"/>
        </w:trPr>
        <w:tc>
          <w:tcPr>
            <w:tcW w:w="7088" w:type="dxa"/>
            <w:vAlign w:val="center"/>
          </w:tcPr>
          <w:p w14:paraId="612A5C69" w14:textId="77777777" w:rsidR="00265A87" w:rsidRPr="00EF3638" w:rsidRDefault="00265A87" w:rsidP="001F250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12A5C6B" w14:textId="77777777" w:rsidR="00AF7EC0" w:rsidRPr="00EF3638" w:rsidRDefault="00AF7EC0" w:rsidP="00AF7EC0">
      <w:pPr>
        <w:pStyle w:val="Question"/>
        <w:keepNext/>
        <w:spacing w:after="0"/>
        <w:rPr>
          <w:rFonts w:ascii="Verdana" w:hAnsi="Verdana"/>
          <w:b/>
        </w:rPr>
      </w:pPr>
      <w:r>
        <w:rPr>
          <w:rFonts w:ascii="Verdana" w:hAnsi="Verdana"/>
          <w:b/>
        </w:rPr>
        <w:tab/>
      </w:r>
      <w:r w:rsidR="006D4430">
        <w:rPr>
          <w:rFonts w:ascii="Verdana" w:hAnsi="Verdana"/>
          <w:b/>
        </w:rPr>
        <w:t>1.3</w:t>
      </w:r>
      <w:r w:rsidRPr="00EF3638">
        <w:rPr>
          <w:rFonts w:ascii="Verdana" w:hAnsi="Verdana"/>
          <w:b/>
        </w:rPr>
        <w:tab/>
      </w:r>
      <w:r w:rsidR="006D4430">
        <w:rPr>
          <w:rFonts w:ascii="Verdana" w:hAnsi="Verdana"/>
          <w:b/>
        </w:rPr>
        <w:t>O</w:t>
      </w:r>
      <w:r>
        <w:rPr>
          <w:rFonts w:ascii="Verdana" w:hAnsi="Verdana"/>
          <w:b/>
        </w:rPr>
        <w:t>perator or Segment MIC</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AF7EC0" w:rsidRPr="00EF3638" w14:paraId="612A5C6D" w14:textId="77777777" w:rsidTr="00102A9F">
        <w:trPr>
          <w:trHeight w:val="397"/>
        </w:trPr>
        <w:tc>
          <w:tcPr>
            <w:tcW w:w="7088" w:type="dxa"/>
            <w:vAlign w:val="center"/>
          </w:tcPr>
          <w:p w14:paraId="612A5C6C" w14:textId="77777777" w:rsidR="00AF7EC0" w:rsidRPr="00EF3638" w:rsidRDefault="00AF7EC0" w:rsidP="00102A9F">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12A5C6E" w14:textId="77777777" w:rsidR="00265A87" w:rsidRPr="002E4E49" w:rsidRDefault="00265A87" w:rsidP="00265A87">
      <w:pPr>
        <w:pStyle w:val="Question"/>
        <w:keepNext/>
        <w:spacing w:after="0"/>
        <w:rPr>
          <w:rFonts w:ascii="Verdana" w:hAnsi="Verdana"/>
          <w:b/>
        </w:rPr>
      </w:pPr>
      <w:r>
        <w:rPr>
          <w:rFonts w:ascii="Verdana" w:hAnsi="Verdana"/>
          <w:b/>
          <w:color w:val="4F81BD"/>
        </w:rPr>
        <w:tab/>
      </w:r>
      <w:r w:rsidRPr="002E4E49">
        <w:rPr>
          <w:rFonts w:ascii="Verdana" w:hAnsi="Verdana"/>
          <w:b/>
        </w:rPr>
        <w:t>1.</w:t>
      </w:r>
      <w:r w:rsidR="006D4430">
        <w:rPr>
          <w:rFonts w:ascii="Verdana" w:hAnsi="Verdana"/>
          <w:b/>
        </w:rPr>
        <w:t>4</w:t>
      </w:r>
      <w:r w:rsidRPr="002E4E49">
        <w:rPr>
          <w:rFonts w:ascii="Verdana" w:hAnsi="Verdana"/>
          <w:b/>
        </w:rPr>
        <w:tab/>
        <w:t>Contact</w:t>
      </w:r>
      <w:r>
        <w:rPr>
          <w:rFonts w:ascii="Verdana" w:hAnsi="Verdana"/>
          <w:b/>
        </w:rPr>
        <w:t xml:space="preserve"> details for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65A87" w:rsidRPr="002E4E49" w14:paraId="612A5C71" w14:textId="77777777" w:rsidTr="001F250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12A5C6F" w14:textId="77777777" w:rsidR="00265A87" w:rsidRPr="002E4E49" w:rsidRDefault="00265A87" w:rsidP="001F250D">
            <w:pPr>
              <w:pStyle w:val="QspromptChar"/>
              <w:keepNext/>
              <w:rPr>
                <w:rFonts w:ascii="Verdana" w:hAnsi="Verdana"/>
              </w:rPr>
            </w:pPr>
            <w:r w:rsidRPr="002E4E49">
              <w:rPr>
                <w:rFonts w:ascii="Verdana" w:hAnsi="Verdana"/>
              </w:rPr>
              <w:t>Title</w:t>
            </w:r>
          </w:p>
        </w:tc>
        <w:tc>
          <w:tcPr>
            <w:tcW w:w="5387" w:type="dxa"/>
            <w:tcBorders>
              <w:left w:val="nil"/>
              <w:bottom w:val="single" w:sz="4" w:space="0" w:color="auto"/>
            </w:tcBorders>
            <w:vAlign w:val="center"/>
          </w:tcPr>
          <w:p w14:paraId="612A5C70" w14:textId="77777777" w:rsidR="00265A87" w:rsidRPr="002E4E49" w:rsidRDefault="00265A87" w:rsidP="001F250D">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p>
        </w:tc>
      </w:tr>
    </w:tbl>
    <w:p w14:paraId="612A5C72" w14:textId="77777777" w:rsidR="00265A87" w:rsidRPr="002E4E49" w:rsidRDefault="00265A87" w:rsidP="00265A8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65A87" w:rsidRPr="002E4E49" w14:paraId="612A5C75" w14:textId="77777777" w:rsidTr="001F250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12A5C73" w14:textId="77777777" w:rsidR="00265A87" w:rsidRPr="002E4E49" w:rsidRDefault="00265A87" w:rsidP="001F250D">
            <w:pPr>
              <w:pStyle w:val="QspromptChar"/>
              <w:keepNext/>
              <w:rPr>
                <w:rFonts w:ascii="Verdana" w:hAnsi="Verdana"/>
              </w:rPr>
            </w:pPr>
            <w:r w:rsidRPr="002E4E49">
              <w:rPr>
                <w:rFonts w:ascii="Verdana" w:hAnsi="Verdana"/>
              </w:rPr>
              <w:t>First name</w:t>
            </w:r>
            <w:r>
              <w:rPr>
                <w:rFonts w:ascii="Verdana" w:hAnsi="Verdana"/>
              </w:rPr>
              <w:t>(</w:t>
            </w:r>
            <w:r w:rsidRPr="002E4E49">
              <w:rPr>
                <w:rFonts w:ascii="Verdana" w:hAnsi="Verdana"/>
              </w:rPr>
              <w:t>s</w:t>
            </w:r>
            <w:r>
              <w:rPr>
                <w:rFonts w:ascii="Verdana" w:hAnsi="Verdana"/>
              </w:rPr>
              <w:t>)</w:t>
            </w:r>
          </w:p>
        </w:tc>
        <w:tc>
          <w:tcPr>
            <w:tcW w:w="5387" w:type="dxa"/>
            <w:tcBorders>
              <w:left w:val="nil"/>
              <w:bottom w:val="single" w:sz="4" w:space="0" w:color="auto"/>
            </w:tcBorders>
            <w:vAlign w:val="center"/>
          </w:tcPr>
          <w:p w14:paraId="612A5C74" w14:textId="77777777" w:rsidR="00265A87" w:rsidRPr="002E4E49" w:rsidRDefault="00265A87" w:rsidP="001F250D">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r>
              <w:rPr>
                <w:rFonts w:ascii="Verdana" w:hAnsi="Verdana"/>
                <w:color w:val="auto"/>
              </w:rPr>
              <w:t xml:space="preserve">  </w:t>
            </w:r>
          </w:p>
        </w:tc>
      </w:tr>
    </w:tbl>
    <w:p w14:paraId="612A5C76" w14:textId="77777777" w:rsidR="00265A87" w:rsidRPr="002E4E49" w:rsidRDefault="00265A87" w:rsidP="00265A8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65A87" w:rsidRPr="002E4E49" w14:paraId="612A5C79" w14:textId="77777777" w:rsidTr="001F250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12A5C77" w14:textId="77777777" w:rsidR="00265A87" w:rsidRPr="002E4E49" w:rsidRDefault="00265A87" w:rsidP="001F250D">
            <w:pPr>
              <w:pStyle w:val="QspromptChar"/>
              <w:keepNext/>
              <w:rPr>
                <w:rFonts w:ascii="Verdana" w:hAnsi="Verdana"/>
              </w:rPr>
            </w:pPr>
            <w:r w:rsidRPr="002E4E49">
              <w:rPr>
                <w:rFonts w:ascii="Verdana" w:hAnsi="Verdana"/>
              </w:rPr>
              <w:t>Surname</w:t>
            </w:r>
          </w:p>
        </w:tc>
        <w:tc>
          <w:tcPr>
            <w:tcW w:w="5387" w:type="dxa"/>
            <w:tcBorders>
              <w:left w:val="nil"/>
              <w:bottom w:val="single" w:sz="4" w:space="0" w:color="auto"/>
            </w:tcBorders>
            <w:vAlign w:val="center"/>
          </w:tcPr>
          <w:p w14:paraId="612A5C78" w14:textId="77777777" w:rsidR="00265A87" w:rsidRPr="002E4E49" w:rsidRDefault="00265A87" w:rsidP="001F250D">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p>
        </w:tc>
      </w:tr>
    </w:tbl>
    <w:p w14:paraId="612A5C7A" w14:textId="77777777" w:rsidR="00265A87" w:rsidRPr="002E4E49" w:rsidRDefault="00265A87" w:rsidP="00265A8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65A87" w:rsidRPr="002E4E49" w14:paraId="612A5C7D" w14:textId="77777777" w:rsidTr="001F250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12A5C7B" w14:textId="77777777" w:rsidR="00265A87" w:rsidRPr="002E4E49" w:rsidRDefault="00265A87" w:rsidP="001F250D">
            <w:pPr>
              <w:pStyle w:val="QspromptChar"/>
              <w:keepNext/>
              <w:rPr>
                <w:rFonts w:ascii="Verdana" w:hAnsi="Verdana"/>
              </w:rPr>
            </w:pPr>
            <w:r w:rsidRPr="002E4E49">
              <w:rPr>
                <w:rFonts w:ascii="Verdana" w:hAnsi="Verdana"/>
              </w:rPr>
              <w:t>Job title</w:t>
            </w:r>
          </w:p>
        </w:tc>
        <w:tc>
          <w:tcPr>
            <w:tcW w:w="5387" w:type="dxa"/>
            <w:tcBorders>
              <w:left w:val="nil"/>
              <w:bottom w:val="single" w:sz="4" w:space="0" w:color="auto"/>
            </w:tcBorders>
            <w:vAlign w:val="center"/>
          </w:tcPr>
          <w:p w14:paraId="612A5C7C" w14:textId="77777777" w:rsidR="00265A87" w:rsidRPr="002E4E49" w:rsidRDefault="00265A87" w:rsidP="001F250D">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p>
        </w:tc>
      </w:tr>
    </w:tbl>
    <w:p w14:paraId="612A5C7E" w14:textId="77777777" w:rsidR="00265A87" w:rsidRPr="002E4E49" w:rsidRDefault="00265A87" w:rsidP="00265A8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65A87" w:rsidRPr="002E4E49" w14:paraId="612A5C81" w14:textId="77777777" w:rsidTr="001F250D">
        <w:trPr>
          <w:trHeight w:val="397"/>
        </w:trPr>
        <w:tc>
          <w:tcPr>
            <w:tcW w:w="1701" w:type="dxa"/>
            <w:tcBorders>
              <w:top w:val="single" w:sz="4" w:space="0" w:color="auto"/>
              <w:left w:val="single" w:sz="4" w:space="0" w:color="auto"/>
              <w:bottom w:val="nil"/>
              <w:right w:val="single" w:sz="12" w:space="0" w:color="C0C0C0"/>
            </w:tcBorders>
            <w:vAlign w:val="center"/>
          </w:tcPr>
          <w:p w14:paraId="612A5C7F" w14:textId="77777777" w:rsidR="00265A87" w:rsidRPr="002E4E49" w:rsidRDefault="00265A87" w:rsidP="001F250D">
            <w:pPr>
              <w:pStyle w:val="QspromptChar"/>
              <w:keepNext/>
              <w:rPr>
                <w:rFonts w:ascii="Verdana" w:hAnsi="Verdana"/>
              </w:rPr>
            </w:pPr>
            <w:r w:rsidRPr="002E4E49">
              <w:rPr>
                <w:rFonts w:ascii="Verdana" w:hAnsi="Verdana"/>
              </w:rPr>
              <w:t>Business address</w:t>
            </w:r>
          </w:p>
        </w:tc>
        <w:tc>
          <w:tcPr>
            <w:tcW w:w="5387" w:type="dxa"/>
            <w:vMerge w:val="restart"/>
            <w:tcBorders>
              <w:left w:val="nil"/>
            </w:tcBorders>
          </w:tcPr>
          <w:p w14:paraId="612A5C80" w14:textId="77777777" w:rsidR="00265A87" w:rsidRPr="002E4E49" w:rsidRDefault="00265A87" w:rsidP="001F250D">
            <w:pPr>
              <w:pStyle w:val="Qsanswer"/>
              <w:keepNext/>
              <w:spacing w:before="20" w:after="0"/>
              <w:ind w:right="57"/>
              <w:rPr>
                <w:rFonts w:ascii="Verdana" w:hAnsi="Verdana"/>
                <w:color w:val="auto"/>
              </w:rPr>
            </w:pPr>
            <w:r w:rsidRPr="002E4E49">
              <w:rPr>
                <w:rFonts w:ascii="Verdana" w:hAnsi="Verdana"/>
                <w:color w:val="auto"/>
              </w:rPr>
              <w:fldChar w:fldCharType="begin">
                <w:ffData>
                  <w:name w:val="Text53"/>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color w:val="auto"/>
              </w:rPr>
              <w:t> </w:t>
            </w:r>
            <w:r w:rsidRPr="002E4E49">
              <w:rPr>
                <w:rFonts w:ascii="Verdana" w:hAnsi="Verdana"/>
                <w:color w:val="auto"/>
              </w:rPr>
              <w:t> </w:t>
            </w:r>
            <w:r w:rsidRPr="002E4E49">
              <w:rPr>
                <w:rFonts w:ascii="Verdana" w:hAnsi="Verdana"/>
                <w:color w:val="auto"/>
              </w:rPr>
              <w:t> </w:t>
            </w:r>
            <w:r w:rsidRPr="002E4E49">
              <w:rPr>
                <w:rFonts w:ascii="Verdana" w:hAnsi="Verdana"/>
                <w:color w:val="auto"/>
              </w:rPr>
              <w:t> </w:t>
            </w:r>
            <w:r w:rsidRPr="002E4E49">
              <w:rPr>
                <w:rFonts w:ascii="Verdana" w:hAnsi="Verdana"/>
                <w:color w:val="auto"/>
              </w:rPr>
              <w:t> </w:t>
            </w:r>
            <w:r w:rsidRPr="002E4E49">
              <w:rPr>
                <w:rFonts w:ascii="Verdana" w:hAnsi="Verdana"/>
                <w:color w:val="auto"/>
              </w:rPr>
              <w:fldChar w:fldCharType="end"/>
            </w:r>
          </w:p>
        </w:tc>
      </w:tr>
      <w:tr w:rsidR="00265A87" w:rsidRPr="002E4E49" w14:paraId="612A5C84" w14:textId="77777777" w:rsidTr="001F250D">
        <w:trPr>
          <w:trHeight w:val="397"/>
        </w:trPr>
        <w:tc>
          <w:tcPr>
            <w:tcW w:w="1701" w:type="dxa"/>
            <w:tcBorders>
              <w:top w:val="nil"/>
              <w:left w:val="single" w:sz="4" w:space="0" w:color="auto"/>
              <w:bottom w:val="nil"/>
              <w:right w:val="single" w:sz="12" w:space="0" w:color="C0C0C0"/>
            </w:tcBorders>
            <w:vAlign w:val="center"/>
          </w:tcPr>
          <w:p w14:paraId="612A5C82" w14:textId="77777777" w:rsidR="00265A87" w:rsidRPr="002E4E49" w:rsidRDefault="00265A87" w:rsidP="001F250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12A5C83" w14:textId="77777777" w:rsidR="00265A87" w:rsidRPr="002E4E49" w:rsidRDefault="00265A87" w:rsidP="001F250D">
            <w:pPr>
              <w:pStyle w:val="Qsanswer"/>
              <w:keepNext/>
              <w:spacing w:before="20"/>
              <w:ind w:right="57"/>
              <w:rPr>
                <w:rFonts w:ascii="Verdana" w:hAnsi="Verdana"/>
                <w:color w:val="auto"/>
              </w:rPr>
            </w:pPr>
          </w:p>
        </w:tc>
      </w:tr>
      <w:tr w:rsidR="00265A87" w:rsidRPr="002E4E49" w14:paraId="612A5C87" w14:textId="77777777" w:rsidTr="001F250D">
        <w:trPr>
          <w:trHeight w:val="397"/>
        </w:trPr>
        <w:tc>
          <w:tcPr>
            <w:tcW w:w="1701" w:type="dxa"/>
            <w:tcBorders>
              <w:top w:val="nil"/>
              <w:left w:val="single" w:sz="4" w:space="0" w:color="auto"/>
              <w:bottom w:val="nil"/>
              <w:right w:val="single" w:sz="12" w:space="0" w:color="C0C0C0"/>
            </w:tcBorders>
            <w:vAlign w:val="center"/>
          </w:tcPr>
          <w:p w14:paraId="612A5C85" w14:textId="77777777" w:rsidR="00265A87" w:rsidRPr="002E4E49" w:rsidRDefault="00265A87" w:rsidP="001F250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12A5C86" w14:textId="77777777" w:rsidR="00265A87" w:rsidRPr="002E4E49" w:rsidRDefault="00265A87" w:rsidP="001F250D">
            <w:pPr>
              <w:pStyle w:val="Qsanswer"/>
              <w:keepNext/>
              <w:spacing w:before="20"/>
              <w:ind w:right="57"/>
              <w:rPr>
                <w:rFonts w:ascii="Verdana" w:hAnsi="Verdana"/>
                <w:color w:val="auto"/>
              </w:rPr>
            </w:pPr>
          </w:p>
        </w:tc>
      </w:tr>
      <w:tr w:rsidR="00265A87" w:rsidRPr="002E4E49" w14:paraId="612A5C8A" w14:textId="77777777" w:rsidTr="001F250D">
        <w:trPr>
          <w:trHeight w:val="397"/>
        </w:trPr>
        <w:tc>
          <w:tcPr>
            <w:tcW w:w="1701" w:type="dxa"/>
            <w:tcBorders>
              <w:top w:val="nil"/>
              <w:left w:val="single" w:sz="4" w:space="0" w:color="auto"/>
              <w:bottom w:val="nil"/>
              <w:right w:val="single" w:sz="12" w:space="0" w:color="C0C0C0"/>
            </w:tcBorders>
            <w:vAlign w:val="center"/>
          </w:tcPr>
          <w:p w14:paraId="612A5C88" w14:textId="77777777" w:rsidR="00265A87" w:rsidRPr="002E4E49" w:rsidRDefault="00265A87" w:rsidP="001F250D">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612A5C89" w14:textId="77777777" w:rsidR="00265A87" w:rsidRPr="002E4E49" w:rsidRDefault="00265A87" w:rsidP="001F250D">
            <w:pPr>
              <w:pStyle w:val="Qsanswer"/>
              <w:keepNext/>
              <w:spacing w:before="20" w:after="0"/>
              <w:ind w:right="57"/>
              <w:rPr>
                <w:rFonts w:ascii="Verdana" w:hAnsi="Verdana"/>
                <w:color w:val="auto"/>
              </w:rPr>
            </w:pPr>
          </w:p>
        </w:tc>
      </w:tr>
      <w:tr w:rsidR="00265A87" w:rsidRPr="002E4E49" w14:paraId="612A5C8D" w14:textId="77777777" w:rsidTr="001F250D">
        <w:trPr>
          <w:trHeight w:val="397"/>
        </w:trPr>
        <w:tc>
          <w:tcPr>
            <w:tcW w:w="1701" w:type="dxa"/>
            <w:tcBorders>
              <w:top w:val="nil"/>
              <w:left w:val="single" w:sz="4" w:space="0" w:color="auto"/>
              <w:bottom w:val="single" w:sz="4" w:space="0" w:color="auto"/>
              <w:right w:val="single" w:sz="12" w:space="0" w:color="C0C0C0"/>
            </w:tcBorders>
            <w:vAlign w:val="center"/>
          </w:tcPr>
          <w:p w14:paraId="612A5C8B" w14:textId="77777777" w:rsidR="00265A87" w:rsidRPr="002E4E49" w:rsidRDefault="00265A87" w:rsidP="001F250D">
            <w:pPr>
              <w:pStyle w:val="Question"/>
              <w:keepNext/>
              <w:tabs>
                <w:tab w:val="clear" w:pos="284"/>
                <w:tab w:val="left" w:pos="1418"/>
                <w:tab w:val="left" w:pos="2552"/>
              </w:tabs>
              <w:spacing w:before="0" w:after="0"/>
              <w:ind w:left="28" w:right="0" w:firstLine="0"/>
              <w:rPr>
                <w:rFonts w:ascii="Verdana" w:hAnsi="Verdana"/>
              </w:rPr>
            </w:pPr>
            <w:r w:rsidRPr="002E4E49">
              <w:rPr>
                <w:rFonts w:ascii="Verdana" w:hAnsi="Verdana"/>
              </w:rPr>
              <w:t>Postcode</w:t>
            </w:r>
          </w:p>
        </w:tc>
        <w:tc>
          <w:tcPr>
            <w:tcW w:w="5387" w:type="dxa"/>
            <w:tcBorders>
              <w:left w:val="nil"/>
              <w:bottom w:val="single" w:sz="4" w:space="0" w:color="auto"/>
            </w:tcBorders>
            <w:vAlign w:val="center"/>
          </w:tcPr>
          <w:p w14:paraId="612A5C8C" w14:textId="77777777" w:rsidR="00265A87" w:rsidRPr="002E4E49" w:rsidRDefault="00265A87" w:rsidP="001F250D">
            <w:pPr>
              <w:pStyle w:val="Qsanswer"/>
              <w:keepNext/>
              <w:spacing w:before="20" w:after="0"/>
              <w:ind w:right="57"/>
              <w:rPr>
                <w:rFonts w:ascii="Verdana" w:hAnsi="Verdana"/>
                <w:color w:val="auto"/>
              </w:rPr>
            </w:pPr>
            <w:r w:rsidRPr="002E4E49">
              <w:rPr>
                <w:rFonts w:ascii="Verdana" w:hAnsi="Verdana"/>
                <w:color w:val="auto"/>
              </w:rPr>
              <w:fldChar w:fldCharType="begin">
                <w:ffData>
                  <w:name w:val="Text6"/>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eastAsia="Arial Unicode MS" w:hAnsi="Verdana" w:cs="Arial Unicode MS"/>
                <w:noProof/>
                <w:color w:val="auto"/>
              </w:rPr>
              <w:t> </w:t>
            </w:r>
            <w:r w:rsidRPr="002E4E49">
              <w:rPr>
                <w:rFonts w:ascii="Verdana" w:eastAsia="Arial Unicode MS" w:hAnsi="Verdana" w:cs="Arial Unicode MS"/>
                <w:noProof/>
                <w:color w:val="auto"/>
              </w:rPr>
              <w:t> </w:t>
            </w:r>
            <w:r w:rsidRPr="002E4E49">
              <w:rPr>
                <w:rFonts w:ascii="Verdana" w:eastAsia="Arial Unicode MS" w:hAnsi="Verdana" w:cs="Arial Unicode MS"/>
                <w:noProof/>
                <w:color w:val="auto"/>
              </w:rPr>
              <w:t> </w:t>
            </w:r>
            <w:r w:rsidRPr="002E4E49">
              <w:rPr>
                <w:rFonts w:ascii="Verdana" w:eastAsia="Arial Unicode MS" w:hAnsi="Verdana" w:cs="Arial Unicode MS"/>
                <w:noProof/>
                <w:color w:val="auto"/>
              </w:rPr>
              <w:t> </w:t>
            </w:r>
            <w:r w:rsidRPr="002E4E49">
              <w:rPr>
                <w:rFonts w:ascii="Verdana" w:eastAsia="Arial Unicode MS" w:hAnsi="Verdana" w:cs="Arial Unicode MS"/>
                <w:noProof/>
                <w:color w:val="auto"/>
              </w:rPr>
              <w:t> </w:t>
            </w:r>
            <w:r w:rsidRPr="002E4E49">
              <w:rPr>
                <w:rFonts w:ascii="Verdana" w:hAnsi="Verdana"/>
                <w:color w:val="auto"/>
              </w:rPr>
              <w:fldChar w:fldCharType="end"/>
            </w:r>
          </w:p>
        </w:tc>
      </w:tr>
    </w:tbl>
    <w:p w14:paraId="612A5C8E" w14:textId="77777777" w:rsidR="00265A87" w:rsidRPr="002E4E49" w:rsidRDefault="00265A87" w:rsidP="00265A8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265A87" w:rsidRPr="002E4E49" w14:paraId="612A5C91" w14:textId="77777777" w:rsidTr="001F250D">
        <w:trPr>
          <w:trHeight w:hRule="exact" w:val="551"/>
        </w:trPr>
        <w:tc>
          <w:tcPr>
            <w:tcW w:w="3119" w:type="dxa"/>
            <w:tcBorders>
              <w:top w:val="single" w:sz="4" w:space="0" w:color="auto"/>
              <w:left w:val="single" w:sz="4" w:space="0" w:color="auto"/>
              <w:bottom w:val="single" w:sz="4" w:space="0" w:color="auto"/>
              <w:right w:val="single" w:sz="12" w:space="0" w:color="C0C0C0"/>
            </w:tcBorders>
            <w:vAlign w:val="center"/>
          </w:tcPr>
          <w:p w14:paraId="612A5C8F" w14:textId="77777777" w:rsidR="00265A87" w:rsidRPr="002E4E49" w:rsidRDefault="00265A87" w:rsidP="001F250D">
            <w:pPr>
              <w:pStyle w:val="QspromptChar"/>
              <w:keepNext/>
              <w:rPr>
                <w:rFonts w:ascii="Verdana" w:hAnsi="Verdana"/>
              </w:rPr>
            </w:pPr>
            <w:r w:rsidRPr="002E4E49">
              <w:rPr>
                <w:rFonts w:ascii="Verdana" w:hAnsi="Verdana"/>
              </w:rPr>
              <w:t>Phone number (including STD code)</w:t>
            </w:r>
          </w:p>
        </w:tc>
        <w:tc>
          <w:tcPr>
            <w:tcW w:w="3969" w:type="dxa"/>
            <w:tcBorders>
              <w:left w:val="nil"/>
              <w:bottom w:val="single" w:sz="4" w:space="0" w:color="auto"/>
            </w:tcBorders>
            <w:vAlign w:val="center"/>
          </w:tcPr>
          <w:p w14:paraId="612A5C90" w14:textId="77777777" w:rsidR="00265A87" w:rsidRPr="002E4E49" w:rsidRDefault="00265A87" w:rsidP="001F250D">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p>
        </w:tc>
      </w:tr>
    </w:tbl>
    <w:p w14:paraId="612A5C92" w14:textId="77777777" w:rsidR="00265A87" w:rsidRPr="002E4E49" w:rsidRDefault="00265A87" w:rsidP="00265A87">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65A87" w:rsidRPr="002E4E49" w14:paraId="612A5C95" w14:textId="77777777" w:rsidTr="001F250D">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612A5C93" w14:textId="77777777" w:rsidR="00265A87" w:rsidRPr="002E4E49" w:rsidRDefault="00265A87" w:rsidP="001F250D">
            <w:pPr>
              <w:pStyle w:val="QspromptChar"/>
              <w:rPr>
                <w:rFonts w:ascii="Verdana" w:hAnsi="Verdana"/>
              </w:rPr>
            </w:pPr>
            <w:r w:rsidRPr="002E4E49">
              <w:rPr>
                <w:rFonts w:ascii="Verdana" w:hAnsi="Verdana"/>
              </w:rPr>
              <w:t>Email address</w:t>
            </w:r>
          </w:p>
        </w:tc>
        <w:tc>
          <w:tcPr>
            <w:tcW w:w="5387" w:type="dxa"/>
            <w:tcBorders>
              <w:left w:val="nil"/>
              <w:bottom w:val="single" w:sz="4" w:space="0" w:color="auto"/>
            </w:tcBorders>
            <w:vAlign w:val="center"/>
          </w:tcPr>
          <w:p w14:paraId="612A5C94" w14:textId="77777777" w:rsidR="00265A87" w:rsidRPr="002E4E49" w:rsidRDefault="00265A87" w:rsidP="001F250D">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p>
        </w:tc>
      </w:tr>
    </w:tbl>
    <w:p w14:paraId="612A5C96" w14:textId="77777777" w:rsidR="001C5D86" w:rsidRPr="00EF3638" w:rsidRDefault="001C5D86" w:rsidP="00E62E77">
      <w:pPr>
        <w:ind w:left="227" w:right="737" w:hanging="227"/>
        <w:rPr>
          <w:rFonts w:ascii="Verdana" w:hAnsi="Verdana"/>
          <w:sz w:val="18"/>
          <w:szCs w:val="18"/>
        </w:rPr>
      </w:pPr>
    </w:p>
    <w:p w14:paraId="612A5C97" w14:textId="77777777" w:rsidR="0094450C" w:rsidRPr="00EF3638" w:rsidRDefault="0094450C" w:rsidP="007274DE">
      <w:pPr>
        <w:ind w:right="737"/>
        <w:rPr>
          <w:rFonts w:ascii="Verdana" w:hAnsi="Verdana"/>
          <w:sz w:val="18"/>
          <w:szCs w:val="18"/>
          <w:highlight w:val="yellow"/>
        </w:rPr>
        <w:sectPr w:rsidR="0094450C" w:rsidRPr="00EF3638" w:rsidSect="00425988">
          <w:headerReference w:type="default" r:id="rId15"/>
          <w:footerReference w:type="default" r:id="rId16"/>
          <w:type w:val="continuous"/>
          <w:pgSz w:w="11901" w:h="16846" w:code="9"/>
          <w:pgMar w:top="1701" w:right="680" w:bottom="907" w:left="3402" w:header="567" w:footer="680" w:gutter="0"/>
          <w:cols w:space="720"/>
          <w:titlePg/>
        </w:sectPr>
      </w:pPr>
    </w:p>
    <w:p w14:paraId="612A5C98" w14:textId="77777777" w:rsidR="00950AFF" w:rsidRPr="00EF3638" w:rsidRDefault="00950AFF" w:rsidP="007274DE">
      <w:pPr>
        <w:ind w:right="737"/>
        <w:rPr>
          <w:rFonts w:ascii="Verdana" w:hAnsi="Verdana"/>
          <w:sz w:val="18"/>
          <w:szCs w:val="18"/>
          <w:highlight w:val="yellow"/>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612A5C9C" w14:textId="77777777" w:rsidTr="00F24C89">
        <w:trPr>
          <w:trHeight w:val="1843"/>
        </w:trPr>
        <w:tc>
          <w:tcPr>
            <w:tcW w:w="2268" w:type="dxa"/>
            <w:shd w:val="clear" w:color="auto" w:fill="701B45"/>
          </w:tcPr>
          <w:p w14:paraId="612A5C99" w14:textId="77777777" w:rsidR="00950AFF" w:rsidRPr="00842101" w:rsidRDefault="00950AFF" w:rsidP="003372BF">
            <w:pPr>
              <w:pStyle w:val="Sectionnumber"/>
            </w:pPr>
            <w:r>
              <w:lastRenderedPageBreak/>
              <w:br w:type="page"/>
            </w:r>
            <w:r w:rsidR="0094450C">
              <w:t>2</w:t>
            </w:r>
          </w:p>
        </w:tc>
        <w:tc>
          <w:tcPr>
            <w:tcW w:w="7825" w:type="dxa"/>
            <w:shd w:val="clear" w:color="auto" w:fill="701B45"/>
          </w:tcPr>
          <w:p w14:paraId="612A5C9A" w14:textId="77777777" w:rsidR="00950AFF" w:rsidRPr="00F24C89" w:rsidRDefault="00267559" w:rsidP="003372BF">
            <w:pPr>
              <w:pStyle w:val="Sectionheading"/>
              <w:rPr>
                <w:rFonts w:ascii="Verdana" w:hAnsi="Verdana"/>
              </w:rPr>
            </w:pPr>
            <w:r w:rsidRPr="00F24C89">
              <w:rPr>
                <w:rFonts w:ascii="Verdana" w:hAnsi="Verdana"/>
              </w:rPr>
              <w:t>Waiver details</w:t>
            </w:r>
          </w:p>
          <w:p w14:paraId="612A5C9B" w14:textId="77777777" w:rsidR="00A80172" w:rsidRPr="00443DF6" w:rsidRDefault="00A80172" w:rsidP="00267559">
            <w:pPr>
              <w:autoSpaceDE w:val="0"/>
              <w:autoSpaceDN w:val="0"/>
              <w:adjustRightInd w:val="0"/>
              <w:spacing w:line="240" w:lineRule="auto"/>
              <w:rPr>
                <w:rFonts w:ascii="Verdana" w:hAnsi="Verdana"/>
              </w:rPr>
            </w:pPr>
          </w:p>
        </w:tc>
      </w:tr>
    </w:tbl>
    <w:p w14:paraId="612A5C9D" w14:textId="77777777" w:rsidR="001D45C9" w:rsidRDefault="001D45C9" w:rsidP="00267559">
      <w:pPr>
        <w:pStyle w:val="QuestionChar"/>
        <w:rPr>
          <w:rFonts w:ascii="Verdana" w:hAnsi="Verdana"/>
          <w:b/>
          <w:bCs/>
        </w:rPr>
      </w:pPr>
      <w:r>
        <w:rPr>
          <w:rFonts w:ascii="Verdana" w:hAnsi="Verdana"/>
          <w:b/>
          <w:bCs/>
        </w:rPr>
        <w:tab/>
      </w:r>
      <w:r w:rsidRPr="006E544A">
        <w:rPr>
          <w:rFonts w:ascii="Verdana" w:hAnsi="Verdana"/>
          <w:b/>
          <w:bCs/>
        </w:rPr>
        <w:t>2.1</w:t>
      </w:r>
      <w:r w:rsidRPr="006E544A">
        <w:rPr>
          <w:rFonts w:ascii="Verdana" w:hAnsi="Verdana"/>
          <w:b/>
          <w:bCs/>
        </w:rPr>
        <w:tab/>
      </w:r>
      <w:r w:rsidR="00B4530F">
        <w:rPr>
          <w:rFonts w:ascii="Verdana" w:hAnsi="Verdana"/>
          <w:b/>
          <w:bCs/>
        </w:rPr>
        <w:t>You must tick below the type of trading venue</w:t>
      </w:r>
      <w:r w:rsidR="00267559">
        <w:rPr>
          <w:rFonts w:ascii="Verdana" w:hAnsi="Verdana"/>
          <w:b/>
          <w:bCs/>
        </w:rPr>
        <w:t xml:space="preserve"> for which the waiver is required</w:t>
      </w:r>
    </w:p>
    <w:p w14:paraId="612A5C9E" w14:textId="77777777" w:rsidR="001D45C9" w:rsidRDefault="001D45C9" w:rsidP="001D45C9">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AD7B51">
        <w:rPr>
          <w:rFonts w:ascii="Verdana" w:hAnsi="Verdana"/>
        </w:rPr>
      </w:r>
      <w:r w:rsidR="00AD7B51">
        <w:rPr>
          <w:rFonts w:ascii="Verdana" w:hAnsi="Verdana"/>
        </w:rPr>
        <w:fldChar w:fldCharType="separate"/>
      </w:r>
      <w:r w:rsidRPr="006E544A">
        <w:rPr>
          <w:rFonts w:ascii="Verdana" w:hAnsi="Verdana"/>
        </w:rPr>
        <w:fldChar w:fldCharType="end"/>
      </w:r>
      <w:r>
        <w:rPr>
          <w:rFonts w:ascii="Verdana" w:hAnsi="Verdana"/>
        </w:rPr>
        <w:tab/>
      </w:r>
      <w:r w:rsidR="00267559">
        <w:rPr>
          <w:rFonts w:ascii="Verdana" w:hAnsi="Verdana"/>
        </w:rPr>
        <w:t>Regulated market</w:t>
      </w:r>
    </w:p>
    <w:p w14:paraId="612A5C9F" w14:textId="77777777" w:rsidR="001D45C9" w:rsidRDefault="001D45C9" w:rsidP="001D45C9">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AD7B51">
        <w:rPr>
          <w:rFonts w:ascii="Verdana" w:hAnsi="Verdana"/>
        </w:rPr>
      </w:r>
      <w:r w:rsidR="00AD7B51">
        <w:rPr>
          <w:rFonts w:ascii="Verdana" w:hAnsi="Verdana"/>
        </w:rPr>
        <w:fldChar w:fldCharType="separate"/>
      </w:r>
      <w:r w:rsidRPr="006E544A">
        <w:rPr>
          <w:rFonts w:ascii="Verdana" w:hAnsi="Verdana"/>
        </w:rPr>
        <w:fldChar w:fldCharType="end"/>
      </w:r>
      <w:r>
        <w:rPr>
          <w:rFonts w:ascii="Verdana" w:hAnsi="Verdana"/>
        </w:rPr>
        <w:tab/>
      </w:r>
      <w:r w:rsidR="00267559">
        <w:rPr>
          <w:rFonts w:ascii="Verdana" w:hAnsi="Verdana"/>
        </w:rPr>
        <w:t>MTF</w:t>
      </w:r>
    </w:p>
    <w:p w14:paraId="612A5CA0" w14:textId="77777777" w:rsidR="001D45C9" w:rsidRDefault="001D45C9" w:rsidP="001D45C9">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AD7B51">
        <w:rPr>
          <w:rFonts w:ascii="Verdana" w:hAnsi="Verdana"/>
        </w:rPr>
      </w:r>
      <w:r w:rsidR="00AD7B51">
        <w:rPr>
          <w:rFonts w:ascii="Verdana" w:hAnsi="Verdana"/>
        </w:rPr>
        <w:fldChar w:fldCharType="separate"/>
      </w:r>
      <w:r w:rsidRPr="006E544A">
        <w:rPr>
          <w:rFonts w:ascii="Verdana" w:hAnsi="Verdana"/>
        </w:rPr>
        <w:fldChar w:fldCharType="end"/>
      </w:r>
      <w:r>
        <w:rPr>
          <w:rFonts w:ascii="Verdana" w:hAnsi="Verdana"/>
        </w:rPr>
        <w:tab/>
      </w:r>
      <w:r w:rsidR="00267559">
        <w:rPr>
          <w:rFonts w:ascii="Verdana" w:hAnsi="Verdana"/>
        </w:rPr>
        <w:t>OTF</w:t>
      </w:r>
    </w:p>
    <w:p w14:paraId="612A5CA1" w14:textId="77777777" w:rsidR="00267559" w:rsidRDefault="00267559" w:rsidP="00267559">
      <w:pPr>
        <w:pStyle w:val="QuestionChar"/>
        <w:rPr>
          <w:rFonts w:ascii="Verdana" w:hAnsi="Verdana"/>
          <w:b/>
          <w:bCs/>
        </w:rPr>
      </w:pPr>
      <w:r>
        <w:rPr>
          <w:rFonts w:ascii="Verdana" w:hAnsi="Verdana"/>
          <w:b/>
          <w:bCs/>
        </w:rPr>
        <w:tab/>
        <w:t>2.2</w:t>
      </w:r>
      <w:r w:rsidRPr="006E544A">
        <w:rPr>
          <w:rFonts w:ascii="Verdana" w:hAnsi="Verdana"/>
          <w:b/>
          <w:bCs/>
        </w:rPr>
        <w:tab/>
      </w:r>
      <w:r>
        <w:rPr>
          <w:rFonts w:ascii="Verdana" w:hAnsi="Verdana"/>
          <w:b/>
          <w:bCs/>
        </w:rPr>
        <w:t>You must tick below the classes of financial instruments for which the waiver is required</w:t>
      </w:r>
    </w:p>
    <w:p w14:paraId="612A5CA2" w14:textId="77777777" w:rsidR="00267559" w:rsidRDefault="00267559" w:rsidP="00267559">
      <w:pPr>
        <w:pStyle w:val="Qsyesno"/>
        <w:rPr>
          <w:rFonts w:ascii="Verdana" w:hAnsi="Verdana"/>
        </w:rPr>
      </w:pPr>
      <w:r>
        <w:rPr>
          <w:rFonts w:ascii="Verdana" w:hAnsi="Verdana"/>
        </w:rPr>
        <w:t xml:space="preserve">See </w:t>
      </w:r>
      <w:r w:rsidR="0012088B">
        <w:rPr>
          <w:rFonts w:ascii="Verdana" w:hAnsi="Verdana"/>
        </w:rPr>
        <w:t>a</w:t>
      </w:r>
      <w:r>
        <w:rPr>
          <w:rFonts w:ascii="Verdana" w:hAnsi="Verdana"/>
        </w:rPr>
        <w:t>rticles 3 and 8 of MiFIR for more information</w:t>
      </w:r>
    </w:p>
    <w:p w14:paraId="612A5CA3" w14:textId="77777777" w:rsidR="00267559" w:rsidRDefault="00267559" w:rsidP="00267559">
      <w:pPr>
        <w:pStyle w:val="Qsyesno"/>
        <w:rPr>
          <w:rFonts w:ascii="Verdana" w:hAnsi="Verdana"/>
        </w:rPr>
      </w:pPr>
    </w:p>
    <w:p w14:paraId="612A5CA4" w14:textId="77777777" w:rsidR="00267559" w:rsidRPr="00267559" w:rsidRDefault="00267559" w:rsidP="00267559">
      <w:pPr>
        <w:pStyle w:val="Qsyesno"/>
        <w:rPr>
          <w:rFonts w:ascii="Verdana" w:hAnsi="Verdana"/>
          <w:b/>
        </w:rPr>
      </w:pPr>
      <w:r w:rsidRPr="00267559">
        <w:rPr>
          <w:rFonts w:ascii="Verdana" w:hAnsi="Verdana"/>
          <w:b/>
        </w:rPr>
        <w:t>Financial instruments covered by equity transparency</w:t>
      </w:r>
    </w:p>
    <w:p w14:paraId="612A5CA5" w14:textId="77777777" w:rsidR="00267559" w:rsidRDefault="00267559" w:rsidP="00267559">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AD7B51">
        <w:rPr>
          <w:rFonts w:ascii="Verdana" w:hAnsi="Verdana"/>
        </w:rPr>
      </w:r>
      <w:r w:rsidR="00AD7B51">
        <w:rPr>
          <w:rFonts w:ascii="Verdana" w:hAnsi="Verdana"/>
        </w:rPr>
        <w:fldChar w:fldCharType="separate"/>
      </w:r>
      <w:r w:rsidRPr="006E544A">
        <w:rPr>
          <w:rFonts w:ascii="Verdana" w:hAnsi="Verdana"/>
        </w:rPr>
        <w:fldChar w:fldCharType="end"/>
      </w:r>
      <w:r>
        <w:rPr>
          <w:rFonts w:ascii="Verdana" w:hAnsi="Verdana"/>
        </w:rPr>
        <w:tab/>
        <w:t>Shares</w:t>
      </w:r>
    </w:p>
    <w:p w14:paraId="612A5CA6" w14:textId="77777777" w:rsidR="00267559" w:rsidRDefault="00267559" w:rsidP="00267559">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AD7B51">
        <w:rPr>
          <w:rFonts w:ascii="Verdana" w:hAnsi="Verdana"/>
        </w:rPr>
      </w:r>
      <w:r w:rsidR="00AD7B51">
        <w:rPr>
          <w:rFonts w:ascii="Verdana" w:hAnsi="Verdana"/>
        </w:rPr>
        <w:fldChar w:fldCharType="separate"/>
      </w:r>
      <w:r w:rsidRPr="006E544A">
        <w:rPr>
          <w:rFonts w:ascii="Verdana" w:hAnsi="Verdana"/>
        </w:rPr>
        <w:fldChar w:fldCharType="end"/>
      </w:r>
      <w:r>
        <w:rPr>
          <w:rFonts w:ascii="Verdana" w:hAnsi="Verdana"/>
        </w:rPr>
        <w:tab/>
        <w:t>Depositary receipts</w:t>
      </w:r>
    </w:p>
    <w:p w14:paraId="612A5CA7" w14:textId="77777777" w:rsidR="00267559" w:rsidRDefault="00267559" w:rsidP="00267559">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AD7B51">
        <w:rPr>
          <w:rFonts w:ascii="Verdana" w:hAnsi="Verdana"/>
        </w:rPr>
      </w:r>
      <w:r w:rsidR="00AD7B51">
        <w:rPr>
          <w:rFonts w:ascii="Verdana" w:hAnsi="Verdana"/>
        </w:rPr>
        <w:fldChar w:fldCharType="separate"/>
      </w:r>
      <w:r w:rsidRPr="006E544A">
        <w:rPr>
          <w:rFonts w:ascii="Verdana" w:hAnsi="Verdana"/>
        </w:rPr>
        <w:fldChar w:fldCharType="end"/>
      </w:r>
      <w:r>
        <w:rPr>
          <w:rFonts w:ascii="Verdana" w:hAnsi="Verdana"/>
        </w:rPr>
        <w:tab/>
        <w:t>ETFs</w:t>
      </w:r>
    </w:p>
    <w:p w14:paraId="612A5CA8" w14:textId="77777777" w:rsidR="00D000B3" w:rsidRDefault="00267559" w:rsidP="00267559">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AD7B51">
        <w:rPr>
          <w:rFonts w:ascii="Verdana" w:hAnsi="Verdana"/>
        </w:rPr>
      </w:r>
      <w:r w:rsidR="00AD7B51">
        <w:rPr>
          <w:rFonts w:ascii="Verdana" w:hAnsi="Verdana"/>
        </w:rPr>
        <w:fldChar w:fldCharType="separate"/>
      </w:r>
      <w:r w:rsidRPr="006E544A">
        <w:rPr>
          <w:rFonts w:ascii="Verdana" w:hAnsi="Verdana"/>
        </w:rPr>
        <w:fldChar w:fldCharType="end"/>
      </w:r>
      <w:r>
        <w:rPr>
          <w:rFonts w:ascii="Verdana" w:hAnsi="Verdana"/>
        </w:rPr>
        <w:tab/>
        <w:t xml:space="preserve">Certificates </w:t>
      </w:r>
    </w:p>
    <w:p w14:paraId="612A5CA9" w14:textId="77777777" w:rsidR="00267559" w:rsidRDefault="00D000B3" w:rsidP="00267559">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AD7B51">
        <w:rPr>
          <w:rFonts w:ascii="Verdana" w:hAnsi="Verdana"/>
        </w:rPr>
      </w:r>
      <w:r w:rsidR="00AD7B51">
        <w:rPr>
          <w:rFonts w:ascii="Verdana" w:hAnsi="Verdana"/>
        </w:rPr>
        <w:fldChar w:fldCharType="separate"/>
      </w:r>
      <w:r w:rsidRPr="006E544A">
        <w:rPr>
          <w:rFonts w:ascii="Verdana" w:hAnsi="Verdana"/>
        </w:rPr>
        <w:fldChar w:fldCharType="end"/>
      </w:r>
      <w:r>
        <w:rPr>
          <w:rFonts w:ascii="Verdana" w:hAnsi="Verdana"/>
        </w:rPr>
        <w:tab/>
        <w:t xml:space="preserve">Other </w:t>
      </w:r>
      <w:r w:rsidR="00267559">
        <w:rPr>
          <w:rFonts w:ascii="Verdana" w:hAnsi="Verdana"/>
        </w:rPr>
        <w:t xml:space="preserve">similar financial instruments </w:t>
      </w:r>
    </w:p>
    <w:p w14:paraId="612A5CAA" w14:textId="77777777" w:rsidR="00267559" w:rsidRDefault="00267559" w:rsidP="00267559">
      <w:pPr>
        <w:pStyle w:val="Qsyesno"/>
        <w:rPr>
          <w:rFonts w:ascii="Verdana" w:hAnsi="Verdana"/>
        </w:rPr>
      </w:pPr>
    </w:p>
    <w:p w14:paraId="612A5CAB" w14:textId="77777777" w:rsidR="00267559" w:rsidRPr="00267559" w:rsidRDefault="00267559" w:rsidP="00267559">
      <w:pPr>
        <w:pStyle w:val="Qsyesno"/>
        <w:rPr>
          <w:rFonts w:ascii="Verdana" w:hAnsi="Verdana"/>
          <w:b/>
        </w:rPr>
      </w:pPr>
      <w:r w:rsidRPr="00267559">
        <w:rPr>
          <w:rFonts w:ascii="Verdana" w:hAnsi="Verdana"/>
          <w:b/>
        </w:rPr>
        <w:t>Financial instruments covered by non-equity transparency</w:t>
      </w:r>
    </w:p>
    <w:p w14:paraId="612A5CAC" w14:textId="77777777" w:rsidR="00267559" w:rsidRDefault="00267559" w:rsidP="00267559">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AD7B51">
        <w:rPr>
          <w:rFonts w:ascii="Verdana" w:hAnsi="Verdana"/>
        </w:rPr>
      </w:r>
      <w:r w:rsidR="00AD7B51">
        <w:rPr>
          <w:rFonts w:ascii="Verdana" w:hAnsi="Verdana"/>
        </w:rPr>
        <w:fldChar w:fldCharType="separate"/>
      </w:r>
      <w:r w:rsidRPr="006E544A">
        <w:rPr>
          <w:rFonts w:ascii="Verdana" w:hAnsi="Verdana"/>
        </w:rPr>
        <w:fldChar w:fldCharType="end"/>
      </w:r>
      <w:r>
        <w:rPr>
          <w:rFonts w:ascii="Verdana" w:hAnsi="Verdana"/>
        </w:rPr>
        <w:tab/>
        <w:t>Bonds</w:t>
      </w:r>
    </w:p>
    <w:p w14:paraId="612A5CAD" w14:textId="77777777" w:rsidR="00267559" w:rsidRDefault="00267559" w:rsidP="00267559">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AD7B51">
        <w:rPr>
          <w:rFonts w:ascii="Verdana" w:hAnsi="Verdana"/>
        </w:rPr>
      </w:r>
      <w:r w:rsidR="00AD7B51">
        <w:rPr>
          <w:rFonts w:ascii="Verdana" w:hAnsi="Verdana"/>
        </w:rPr>
        <w:fldChar w:fldCharType="separate"/>
      </w:r>
      <w:r w:rsidRPr="006E544A">
        <w:rPr>
          <w:rFonts w:ascii="Verdana" w:hAnsi="Verdana"/>
        </w:rPr>
        <w:fldChar w:fldCharType="end"/>
      </w:r>
      <w:r>
        <w:rPr>
          <w:rFonts w:ascii="Verdana" w:hAnsi="Verdana"/>
        </w:rPr>
        <w:tab/>
        <w:t>Structured finance products</w:t>
      </w:r>
    </w:p>
    <w:p w14:paraId="612A5CAE" w14:textId="77777777" w:rsidR="00267559" w:rsidRDefault="00267559" w:rsidP="00267559">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AD7B51">
        <w:rPr>
          <w:rFonts w:ascii="Verdana" w:hAnsi="Verdana"/>
        </w:rPr>
      </w:r>
      <w:r w:rsidR="00AD7B51">
        <w:rPr>
          <w:rFonts w:ascii="Verdana" w:hAnsi="Verdana"/>
        </w:rPr>
        <w:fldChar w:fldCharType="separate"/>
      </w:r>
      <w:r w:rsidRPr="006E544A">
        <w:rPr>
          <w:rFonts w:ascii="Verdana" w:hAnsi="Verdana"/>
        </w:rPr>
        <w:fldChar w:fldCharType="end"/>
      </w:r>
      <w:r>
        <w:rPr>
          <w:rFonts w:ascii="Verdana" w:hAnsi="Verdana"/>
        </w:rPr>
        <w:tab/>
        <w:t>Emission allowances</w:t>
      </w:r>
    </w:p>
    <w:p w14:paraId="612A5CAF" w14:textId="77777777" w:rsidR="00267559" w:rsidRDefault="00267559" w:rsidP="00267559">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AD7B51">
        <w:rPr>
          <w:rFonts w:ascii="Verdana" w:hAnsi="Verdana"/>
        </w:rPr>
      </w:r>
      <w:r w:rsidR="00AD7B51">
        <w:rPr>
          <w:rFonts w:ascii="Verdana" w:hAnsi="Verdana"/>
        </w:rPr>
        <w:fldChar w:fldCharType="separate"/>
      </w:r>
      <w:r w:rsidRPr="006E544A">
        <w:rPr>
          <w:rFonts w:ascii="Verdana" w:hAnsi="Verdana"/>
        </w:rPr>
        <w:fldChar w:fldCharType="end"/>
      </w:r>
      <w:r>
        <w:rPr>
          <w:rFonts w:ascii="Verdana" w:hAnsi="Verdana"/>
        </w:rPr>
        <w:tab/>
        <w:t>Derivatives</w:t>
      </w:r>
    </w:p>
    <w:p w14:paraId="612A5CB0" w14:textId="77777777" w:rsidR="00267559" w:rsidRDefault="00267559" w:rsidP="00267559">
      <w:pPr>
        <w:pStyle w:val="Question"/>
        <w:keepNext/>
        <w:rPr>
          <w:rFonts w:ascii="Verdana" w:hAnsi="Verdana"/>
          <w:b/>
        </w:rPr>
      </w:pPr>
      <w:r w:rsidRPr="00931F43">
        <w:rPr>
          <w:rFonts w:ascii="Verdana" w:hAnsi="Verdana"/>
          <w:b/>
        </w:rPr>
        <w:tab/>
      </w:r>
      <w:r w:rsidR="00713E7D">
        <w:rPr>
          <w:rFonts w:ascii="Verdana" w:hAnsi="Verdana"/>
          <w:b/>
        </w:rPr>
        <w:t>2</w:t>
      </w:r>
      <w:r>
        <w:rPr>
          <w:rFonts w:ascii="Verdana" w:hAnsi="Verdana"/>
          <w:b/>
        </w:rPr>
        <w:t>.3</w:t>
      </w:r>
      <w:r w:rsidRPr="008840C5">
        <w:rPr>
          <w:rFonts w:ascii="Verdana" w:hAnsi="Verdana"/>
          <w:b/>
        </w:rPr>
        <w:tab/>
      </w:r>
      <w:r w:rsidR="001B1D61">
        <w:rPr>
          <w:rFonts w:ascii="Verdana" w:hAnsi="Verdana"/>
          <w:b/>
        </w:rPr>
        <w:t>Wh</w:t>
      </w:r>
      <w:r w:rsidR="00E713DA">
        <w:rPr>
          <w:rFonts w:ascii="Verdana" w:hAnsi="Verdana"/>
          <w:b/>
        </w:rPr>
        <w:t>ich</w:t>
      </w:r>
      <w:r w:rsidR="001B1D61">
        <w:rPr>
          <w:rFonts w:ascii="Verdana" w:hAnsi="Verdana"/>
          <w:b/>
        </w:rPr>
        <w:t xml:space="preserve"> type of waiver </w:t>
      </w:r>
      <w:r w:rsidR="00E713DA">
        <w:rPr>
          <w:rFonts w:ascii="Verdana" w:hAnsi="Verdana"/>
          <w:b/>
        </w:rPr>
        <w:t xml:space="preserve">is being </w:t>
      </w:r>
      <w:r w:rsidR="001B1D61">
        <w:rPr>
          <w:rFonts w:ascii="Verdana" w:hAnsi="Verdana"/>
          <w:b/>
        </w:rPr>
        <w:t>requested?</w:t>
      </w:r>
    </w:p>
    <w:p w14:paraId="612A5CB1" w14:textId="77777777" w:rsidR="001B1D61" w:rsidRPr="001B1D61" w:rsidRDefault="001B1D61" w:rsidP="001B1D61">
      <w:pPr>
        <w:pStyle w:val="Qsyesno"/>
        <w:rPr>
          <w:rFonts w:ascii="Verdana" w:hAnsi="Verdana"/>
        </w:rPr>
      </w:pPr>
      <w:r w:rsidRPr="001B1D61">
        <w:rPr>
          <w:rFonts w:ascii="Verdana" w:hAnsi="Verdana"/>
        </w:rPr>
        <w:t xml:space="preserve">For equity instruments, </w:t>
      </w:r>
      <w:r w:rsidR="0012088B">
        <w:rPr>
          <w:rFonts w:ascii="Verdana" w:hAnsi="Verdana"/>
        </w:rPr>
        <w:t>a</w:t>
      </w:r>
      <w:r w:rsidRPr="001B1D61">
        <w:rPr>
          <w:rFonts w:ascii="Verdana" w:hAnsi="Verdana"/>
        </w:rPr>
        <w:t xml:space="preserve">rticle 4 of MiFIR and RTS 1 set out the circumstances in which pre-trade transparency may be waived for certain systems and orders.  Trading on equity systems benefiting from certain of those waivers are subject to volume caps specified by </w:t>
      </w:r>
      <w:r w:rsidR="0012088B">
        <w:rPr>
          <w:rFonts w:ascii="Verdana" w:hAnsi="Verdana"/>
        </w:rPr>
        <w:t>a</w:t>
      </w:r>
      <w:r w:rsidRPr="001B1D61">
        <w:rPr>
          <w:rFonts w:ascii="Verdana" w:hAnsi="Verdana"/>
        </w:rPr>
        <w:t xml:space="preserve">rticle 5 of MiFIR.  For non-equity instruments, </w:t>
      </w:r>
      <w:r w:rsidR="0012088B">
        <w:rPr>
          <w:rFonts w:ascii="Verdana" w:hAnsi="Verdana"/>
        </w:rPr>
        <w:t>a</w:t>
      </w:r>
      <w:r w:rsidRPr="001B1D61">
        <w:rPr>
          <w:rFonts w:ascii="Verdana" w:hAnsi="Verdana"/>
        </w:rPr>
        <w:t xml:space="preserve">rticle 9 of MiFIR and RTS 2 set out the circumstances in which pre-trade transparency may be waived for certain systems and orders </w:t>
      </w:r>
      <w:r>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67559" w:rsidRPr="008840C5" w14:paraId="612A5CB3" w14:textId="77777777" w:rsidTr="001B1D61">
        <w:trPr>
          <w:trHeight w:val="547"/>
        </w:trPr>
        <w:tc>
          <w:tcPr>
            <w:tcW w:w="7088" w:type="dxa"/>
          </w:tcPr>
          <w:p w14:paraId="612A5CB2" w14:textId="77777777" w:rsidR="00267559" w:rsidRPr="008840C5" w:rsidRDefault="00267559" w:rsidP="001F250D">
            <w:pPr>
              <w:pStyle w:val="Qsanswer"/>
              <w:spacing w:after="0" w:line="240" w:lineRule="auto"/>
              <w:ind w:right="57"/>
              <w:rPr>
                <w:rFonts w:ascii="Verdana" w:hAnsi="Verdana"/>
              </w:rPr>
            </w:pPr>
            <w:r w:rsidRPr="008840C5">
              <w:rPr>
                <w:rFonts w:ascii="Verdana" w:hAnsi="Verdana"/>
              </w:rPr>
              <w:fldChar w:fldCharType="begin">
                <w:ffData>
                  <w:name w:val="Text7"/>
                  <w:enabled/>
                  <w:calcOnExit w:val="0"/>
                  <w:textInput/>
                </w:ffData>
              </w:fldChar>
            </w:r>
            <w:r w:rsidRPr="008840C5">
              <w:rPr>
                <w:rFonts w:ascii="Verdana" w:hAnsi="Verdana"/>
              </w:rPr>
              <w:instrText xml:space="preserve"> FORMTEXT </w:instrText>
            </w:r>
            <w:r w:rsidRPr="008840C5">
              <w:rPr>
                <w:rFonts w:ascii="Verdana" w:hAnsi="Verdana"/>
              </w:rPr>
            </w:r>
            <w:r w:rsidRPr="008840C5">
              <w:rPr>
                <w:rFonts w:ascii="Verdana" w:hAnsi="Verdana"/>
              </w:rPr>
              <w:fldChar w:fldCharType="separate"/>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rPr>
              <w:fldChar w:fldCharType="end"/>
            </w:r>
          </w:p>
        </w:tc>
      </w:tr>
    </w:tbl>
    <w:p w14:paraId="612A5CB4" w14:textId="77777777" w:rsidR="00267559" w:rsidRPr="001B1D61" w:rsidRDefault="00713E7D" w:rsidP="001B1D61">
      <w:pPr>
        <w:pStyle w:val="Question"/>
        <w:keepNext/>
        <w:rPr>
          <w:rFonts w:ascii="Verdana" w:hAnsi="Verdana"/>
          <w:b/>
        </w:rPr>
      </w:pPr>
      <w:r>
        <w:rPr>
          <w:rFonts w:ascii="Verdana" w:hAnsi="Verdana"/>
          <w:b/>
        </w:rPr>
        <w:tab/>
        <w:t>2</w:t>
      </w:r>
      <w:r w:rsidR="00267559">
        <w:rPr>
          <w:rFonts w:ascii="Verdana" w:hAnsi="Verdana"/>
          <w:b/>
        </w:rPr>
        <w:t>.4</w:t>
      </w:r>
      <w:r w:rsidR="00267559" w:rsidRPr="00BB73CD">
        <w:rPr>
          <w:rFonts w:ascii="Verdana" w:hAnsi="Verdana"/>
          <w:b/>
        </w:rPr>
        <w:tab/>
      </w:r>
      <w:r w:rsidR="001B1D61">
        <w:rPr>
          <w:rFonts w:ascii="Verdana" w:hAnsi="Verdana"/>
          <w:b/>
        </w:rPr>
        <w:t>Please provide a description of the system/functionality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67559" w:rsidRPr="00BB73CD" w14:paraId="612A5CB6" w14:textId="77777777" w:rsidTr="001F250D">
        <w:trPr>
          <w:trHeight w:val="1481"/>
        </w:trPr>
        <w:tc>
          <w:tcPr>
            <w:tcW w:w="7088" w:type="dxa"/>
          </w:tcPr>
          <w:p w14:paraId="612A5CB5" w14:textId="77777777" w:rsidR="00267559" w:rsidRPr="00BB73CD" w:rsidRDefault="00267559" w:rsidP="001F250D">
            <w:pPr>
              <w:pStyle w:val="Qsanswer"/>
              <w:spacing w:after="0" w:line="240" w:lineRule="auto"/>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12A5CB7" w14:textId="77777777" w:rsidR="001B1D61" w:rsidRDefault="001B1D61" w:rsidP="001B1D61">
      <w:pPr>
        <w:pStyle w:val="Question"/>
        <w:keepNext/>
        <w:rPr>
          <w:rFonts w:ascii="Verdana" w:hAnsi="Verdana"/>
          <w:b/>
        </w:rPr>
      </w:pPr>
    </w:p>
    <w:p w14:paraId="612A5CB8" w14:textId="77777777" w:rsidR="001B1D61" w:rsidRDefault="001B1D61" w:rsidP="001B1D61">
      <w:pPr>
        <w:pStyle w:val="Question"/>
        <w:keepNext/>
        <w:rPr>
          <w:rFonts w:ascii="Verdana" w:hAnsi="Verdana"/>
          <w:b/>
        </w:rPr>
      </w:pPr>
      <w:r>
        <w:rPr>
          <w:rFonts w:ascii="Verdana" w:hAnsi="Verdana"/>
          <w:b/>
        </w:rPr>
        <w:br w:type="page"/>
      </w:r>
      <w:r w:rsidR="00713E7D">
        <w:rPr>
          <w:rFonts w:ascii="Verdana" w:hAnsi="Verdana"/>
          <w:b/>
        </w:rPr>
        <w:lastRenderedPageBreak/>
        <w:tab/>
        <w:t>2.5</w:t>
      </w:r>
      <w:r w:rsidRPr="00BB73CD">
        <w:rPr>
          <w:rFonts w:ascii="Verdana" w:hAnsi="Verdana"/>
          <w:b/>
        </w:rPr>
        <w:tab/>
      </w:r>
      <w:r w:rsidR="0003096E">
        <w:rPr>
          <w:rFonts w:ascii="Verdana" w:hAnsi="Verdana"/>
          <w:b/>
        </w:rPr>
        <w:t>H</w:t>
      </w:r>
      <w:r>
        <w:rPr>
          <w:rFonts w:ascii="Verdana" w:hAnsi="Verdana"/>
          <w:b/>
        </w:rPr>
        <w:t xml:space="preserve">ow </w:t>
      </w:r>
      <w:r w:rsidR="0003096E">
        <w:rPr>
          <w:rFonts w:ascii="Verdana" w:hAnsi="Verdana"/>
          <w:b/>
        </w:rPr>
        <w:t xml:space="preserve">is </w:t>
      </w:r>
      <w:r>
        <w:rPr>
          <w:rFonts w:ascii="Verdana" w:hAnsi="Verdana"/>
          <w:b/>
        </w:rPr>
        <w:t>the waiver intended to be used</w:t>
      </w:r>
      <w:r w:rsidR="0003096E">
        <w:rPr>
          <w:rFonts w:ascii="Verdana" w:hAnsi="Verdana"/>
          <w:b/>
        </w:rPr>
        <w:t>?</w:t>
      </w:r>
    </w:p>
    <w:p w14:paraId="612A5CB9" w14:textId="77777777" w:rsidR="001B1D61" w:rsidRPr="001B1D61" w:rsidRDefault="001B1D61" w:rsidP="001B1D61">
      <w:pPr>
        <w:pStyle w:val="Qsyesno"/>
        <w:rPr>
          <w:rFonts w:ascii="Verdana" w:hAnsi="Verdana"/>
          <w:b/>
        </w:rPr>
      </w:pPr>
      <w:r>
        <w:rPr>
          <w:rFonts w:ascii="Verdana" w:hAnsi="Verdana"/>
        </w:rPr>
        <w:t>P</w:t>
      </w:r>
      <w:r w:rsidRPr="001B1D61">
        <w:rPr>
          <w:rFonts w:ascii="Verdana" w:hAnsi="Verdana"/>
        </w:rPr>
        <w:t>lease provide worked examples of how orders/quotes may be executed in the system.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B1D61" w:rsidRPr="00BB73CD" w14:paraId="612A5CBB" w14:textId="77777777" w:rsidTr="001F250D">
        <w:trPr>
          <w:trHeight w:val="1481"/>
        </w:trPr>
        <w:tc>
          <w:tcPr>
            <w:tcW w:w="7088" w:type="dxa"/>
          </w:tcPr>
          <w:p w14:paraId="612A5CBA" w14:textId="77777777" w:rsidR="001B1D61" w:rsidRPr="00BB73CD" w:rsidRDefault="001B1D61" w:rsidP="001F250D">
            <w:pPr>
              <w:pStyle w:val="Qsanswer"/>
              <w:spacing w:after="0" w:line="240" w:lineRule="auto"/>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12A5CBC" w14:textId="77777777" w:rsidR="001B1D61" w:rsidRDefault="00713E7D" w:rsidP="001B1D61">
      <w:pPr>
        <w:pStyle w:val="QuestionChar"/>
        <w:rPr>
          <w:rFonts w:ascii="Verdana" w:hAnsi="Verdana"/>
          <w:b/>
          <w:bCs/>
        </w:rPr>
      </w:pPr>
      <w:r>
        <w:rPr>
          <w:rFonts w:ascii="Verdana" w:hAnsi="Verdana"/>
          <w:b/>
          <w:bCs/>
        </w:rPr>
        <w:tab/>
        <w:t>2.6</w:t>
      </w:r>
      <w:r w:rsidR="001B1D61" w:rsidRPr="00D07F72">
        <w:rPr>
          <w:rFonts w:ascii="Verdana" w:hAnsi="Verdana"/>
          <w:b/>
          <w:bCs/>
        </w:rPr>
        <w:tab/>
      </w:r>
      <w:r w:rsidR="001B1D61">
        <w:rPr>
          <w:rFonts w:ascii="Verdana" w:hAnsi="Verdana"/>
          <w:b/>
          <w:bCs/>
        </w:rPr>
        <w:t xml:space="preserve">Is the waiver being </w:t>
      </w:r>
      <w:r w:rsidR="003F7973">
        <w:rPr>
          <w:rFonts w:ascii="Verdana" w:hAnsi="Verdana"/>
          <w:b/>
          <w:bCs/>
        </w:rPr>
        <w:t xml:space="preserve">requested </w:t>
      </w:r>
      <w:r w:rsidR="001B1D61">
        <w:rPr>
          <w:rFonts w:ascii="Verdana" w:hAnsi="Verdana"/>
          <w:b/>
          <w:bCs/>
        </w:rPr>
        <w:t xml:space="preserve">under </w:t>
      </w:r>
      <w:r w:rsidR="0012088B">
        <w:rPr>
          <w:rFonts w:ascii="Verdana" w:hAnsi="Verdana"/>
          <w:b/>
          <w:bCs/>
        </w:rPr>
        <w:t>a</w:t>
      </w:r>
      <w:r w:rsidR="001B1D61">
        <w:rPr>
          <w:rFonts w:ascii="Verdana" w:hAnsi="Verdana"/>
          <w:b/>
          <w:bCs/>
        </w:rPr>
        <w:t>rticle 4(1)(a) MiFIR?</w:t>
      </w:r>
    </w:p>
    <w:p w14:paraId="612A5CBD" w14:textId="77777777" w:rsidR="001B1D61" w:rsidRPr="00EF3638" w:rsidRDefault="001B1D61" w:rsidP="001B1D61">
      <w:pPr>
        <w:pStyle w:val="QsyesnoChar"/>
        <w:tabs>
          <w:tab w:val="left" w:pos="1134"/>
        </w:tabs>
        <w:rPr>
          <w:rFonts w:ascii="Verdana" w:hAnsi="Verdana"/>
        </w:rPr>
      </w:pPr>
      <w:r w:rsidRPr="00EF3638">
        <w:rPr>
          <w:rFonts w:ascii="Verdana" w:hAnsi="Verdana"/>
        </w:rPr>
        <w:fldChar w:fldCharType="begin">
          <w:ffData>
            <w:name w:val="Check25"/>
            <w:enabled/>
            <w:calcOnExit w:val="0"/>
            <w:checkBox>
              <w:sizeAuto/>
              <w:default w:val="0"/>
            </w:checkBox>
          </w:ffData>
        </w:fldChar>
      </w:r>
      <w:r w:rsidRPr="00EF3638">
        <w:rPr>
          <w:rFonts w:ascii="Verdana" w:hAnsi="Verdana"/>
        </w:rPr>
        <w:instrText xml:space="preserve"> FORMCHECKBOX </w:instrText>
      </w:r>
      <w:r w:rsidR="00AD7B51">
        <w:rPr>
          <w:rFonts w:ascii="Verdana" w:hAnsi="Verdana"/>
        </w:rPr>
      </w:r>
      <w:r w:rsidR="00AD7B51">
        <w:rPr>
          <w:rFonts w:ascii="Verdana" w:hAnsi="Verdana"/>
        </w:rPr>
        <w:fldChar w:fldCharType="separate"/>
      </w:r>
      <w:r w:rsidRPr="00EF3638">
        <w:rPr>
          <w:rFonts w:ascii="Verdana" w:hAnsi="Verdana"/>
        </w:rPr>
        <w:fldChar w:fldCharType="end"/>
      </w:r>
      <w:r w:rsidRPr="00EF3638">
        <w:rPr>
          <w:rFonts w:ascii="Verdana" w:hAnsi="Verdana"/>
        </w:rPr>
        <w:tab/>
        <w:t xml:space="preserve">No </w:t>
      </w:r>
    </w:p>
    <w:p w14:paraId="612A5CBE" w14:textId="77777777" w:rsidR="001B1D61" w:rsidRPr="00D07F72" w:rsidRDefault="001B1D61" w:rsidP="001B1D61">
      <w:pPr>
        <w:pStyle w:val="QsyesnoChar"/>
        <w:tabs>
          <w:tab w:val="left" w:pos="1134"/>
        </w:tabs>
        <w:rPr>
          <w:rFonts w:ascii="Verdana" w:hAnsi="Verdana"/>
          <w:b/>
          <w:bCs/>
        </w:rPr>
      </w:pPr>
      <w:r w:rsidRPr="00EF3638">
        <w:rPr>
          <w:rFonts w:ascii="Verdana" w:hAnsi="Verdana"/>
        </w:rPr>
        <w:fldChar w:fldCharType="begin">
          <w:ffData>
            <w:name w:val="Check26"/>
            <w:enabled/>
            <w:calcOnExit w:val="0"/>
            <w:checkBox>
              <w:sizeAuto/>
              <w:default w:val="0"/>
            </w:checkBox>
          </w:ffData>
        </w:fldChar>
      </w:r>
      <w:r w:rsidRPr="00EF3638">
        <w:rPr>
          <w:rFonts w:ascii="Verdana" w:hAnsi="Verdana"/>
        </w:rPr>
        <w:instrText xml:space="preserve"> FORMCHECKBOX </w:instrText>
      </w:r>
      <w:r w:rsidR="00AD7B51">
        <w:rPr>
          <w:rFonts w:ascii="Verdana" w:hAnsi="Verdana"/>
        </w:rPr>
      </w:r>
      <w:r w:rsidR="00AD7B51">
        <w:rPr>
          <w:rFonts w:ascii="Verdana" w:hAnsi="Verdana"/>
        </w:rPr>
        <w:fldChar w:fldCharType="separate"/>
      </w:r>
      <w:r w:rsidRPr="00EF3638">
        <w:rPr>
          <w:rFonts w:ascii="Verdana" w:hAnsi="Verdana"/>
        </w:rPr>
        <w:fldChar w:fldCharType="end"/>
      </w:r>
      <w:r w:rsidRPr="00EF3638">
        <w:rPr>
          <w:rFonts w:ascii="Verdana" w:hAnsi="Verdana"/>
        </w:rPr>
        <w:tab/>
        <w:t xml:space="preserve">Yes </w:t>
      </w:r>
      <w:r w:rsidRPr="00997510">
        <w:rPr>
          <w:rFonts w:ascii="Verdana" w:hAnsi="Verdana"/>
        </w:rPr>
        <w:sym w:font="Webdings" w:char="F034"/>
      </w:r>
      <w:r>
        <w:rPr>
          <w:rFonts w:ascii="Verdana" w:hAnsi="Verdana"/>
        </w:rPr>
        <w:t>Please provide</w:t>
      </w:r>
      <w:r w:rsidR="00B4530F">
        <w:rPr>
          <w:rFonts w:ascii="Verdana" w:hAnsi="Verdana"/>
        </w:rPr>
        <w:t xml:space="preserve"> details of the trading venue</w:t>
      </w:r>
      <w:r>
        <w:rPr>
          <w:rFonts w:ascii="Verdana" w:hAnsi="Verdana"/>
        </w:rPr>
        <w:t xml:space="preserve"> where the reference price is established.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B1D61" w:rsidRPr="00D07F72" w14:paraId="612A5CC0" w14:textId="77777777" w:rsidTr="001F250D">
        <w:trPr>
          <w:trHeight w:val="1128"/>
        </w:trPr>
        <w:tc>
          <w:tcPr>
            <w:tcW w:w="7088" w:type="dxa"/>
          </w:tcPr>
          <w:p w14:paraId="612A5CBF" w14:textId="77777777" w:rsidR="001B1D61" w:rsidRPr="00D07F72" w:rsidRDefault="001B1D61" w:rsidP="001F250D">
            <w:pPr>
              <w:pStyle w:val="Question"/>
              <w:keepNext/>
              <w:tabs>
                <w:tab w:val="clear" w:pos="284"/>
                <w:tab w:val="left" w:pos="1418"/>
                <w:tab w:val="left" w:pos="2552"/>
              </w:tabs>
              <w:spacing w:before="0"/>
              <w:ind w:left="28" w:right="57" w:firstLine="0"/>
              <w:rPr>
                <w:rFonts w:ascii="Verdana" w:hAnsi="Verdana"/>
              </w:rPr>
            </w:pPr>
            <w:r w:rsidRPr="00D07F72">
              <w:rPr>
                <w:rFonts w:ascii="Verdana" w:hAnsi="Verdana" w:cs="Arial"/>
              </w:rPr>
              <w:fldChar w:fldCharType="begin">
                <w:ffData>
                  <w:name w:val="Text7"/>
                  <w:enabled/>
                  <w:calcOnExit w:val="0"/>
                  <w:textInput/>
                </w:ffData>
              </w:fldChar>
            </w:r>
            <w:r w:rsidRPr="00D07F72">
              <w:rPr>
                <w:rFonts w:ascii="Verdana" w:hAnsi="Verdana" w:cs="Arial"/>
              </w:rPr>
              <w:instrText xml:space="preserve"> FORMTEXT </w:instrText>
            </w:r>
            <w:r w:rsidRPr="00D07F72">
              <w:rPr>
                <w:rFonts w:ascii="Verdana" w:hAnsi="Verdana" w:cs="Arial"/>
              </w:rPr>
            </w:r>
            <w:r w:rsidRPr="00D07F72">
              <w:rPr>
                <w:rFonts w:ascii="Verdana" w:hAnsi="Verdana" w:cs="Arial"/>
              </w:rPr>
              <w:fldChar w:fldCharType="separate"/>
            </w:r>
            <w:r w:rsidRPr="00D07F72">
              <w:rPr>
                <w:rFonts w:ascii="Verdana" w:hAnsi="Verdana" w:cs="Arial"/>
                <w:noProof/>
              </w:rPr>
              <w:t> </w:t>
            </w:r>
            <w:r w:rsidRPr="00D07F72">
              <w:rPr>
                <w:rFonts w:ascii="Verdana" w:hAnsi="Verdana" w:cs="Arial"/>
                <w:noProof/>
              </w:rPr>
              <w:t> </w:t>
            </w:r>
            <w:r w:rsidRPr="00D07F72">
              <w:rPr>
                <w:rFonts w:ascii="Verdana" w:hAnsi="Verdana" w:cs="Arial"/>
                <w:noProof/>
              </w:rPr>
              <w:t> </w:t>
            </w:r>
            <w:r w:rsidRPr="00D07F72">
              <w:rPr>
                <w:rFonts w:ascii="Verdana" w:hAnsi="Verdana" w:cs="Arial"/>
                <w:noProof/>
              </w:rPr>
              <w:t> </w:t>
            </w:r>
            <w:r w:rsidRPr="00D07F72">
              <w:rPr>
                <w:rFonts w:ascii="Verdana" w:hAnsi="Verdana" w:cs="Arial"/>
                <w:noProof/>
              </w:rPr>
              <w:t> </w:t>
            </w:r>
            <w:r w:rsidRPr="00D07F72">
              <w:rPr>
                <w:rFonts w:ascii="Verdana" w:hAnsi="Verdana" w:cs="Arial"/>
              </w:rPr>
              <w:fldChar w:fldCharType="end"/>
            </w:r>
          </w:p>
        </w:tc>
      </w:tr>
    </w:tbl>
    <w:p w14:paraId="612A5CC1" w14:textId="77777777" w:rsidR="001B1D61" w:rsidRDefault="00713E7D" w:rsidP="001B1D61">
      <w:pPr>
        <w:pStyle w:val="QuestionChar"/>
        <w:rPr>
          <w:rFonts w:ascii="Verdana" w:hAnsi="Verdana"/>
          <w:b/>
          <w:bCs/>
        </w:rPr>
      </w:pPr>
      <w:r>
        <w:rPr>
          <w:rFonts w:ascii="Verdana" w:hAnsi="Verdana"/>
          <w:b/>
          <w:bCs/>
        </w:rPr>
        <w:tab/>
        <w:t>2.7</w:t>
      </w:r>
      <w:r w:rsidR="001B1D61" w:rsidRPr="00D07F72">
        <w:rPr>
          <w:rFonts w:ascii="Verdana" w:hAnsi="Verdana"/>
          <w:b/>
          <w:bCs/>
        </w:rPr>
        <w:tab/>
      </w:r>
      <w:r w:rsidR="001B1D61">
        <w:rPr>
          <w:rFonts w:ascii="Verdana" w:hAnsi="Verdana"/>
          <w:b/>
          <w:bCs/>
        </w:rPr>
        <w:t xml:space="preserve">Is the waiver being </w:t>
      </w:r>
      <w:r w:rsidR="003F7973">
        <w:rPr>
          <w:rFonts w:ascii="Verdana" w:hAnsi="Verdana"/>
          <w:b/>
          <w:bCs/>
        </w:rPr>
        <w:t xml:space="preserve">requested </w:t>
      </w:r>
      <w:r w:rsidR="001B1D61">
        <w:rPr>
          <w:rFonts w:ascii="Verdana" w:hAnsi="Verdana"/>
          <w:b/>
          <w:bCs/>
        </w:rPr>
        <w:t xml:space="preserve">under </w:t>
      </w:r>
      <w:r w:rsidR="0012088B">
        <w:rPr>
          <w:rFonts w:ascii="Verdana" w:hAnsi="Verdana"/>
          <w:b/>
          <w:bCs/>
        </w:rPr>
        <w:t>a</w:t>
      </w:r>
      <w:r w:rsidR="001B1D61">
        <w:rPr>
          <w:rFonts w:ascii="Verdana" w:hAnsi="Verdana"/>
          <w:b/>
          <w:bCs/>
        </w:rPr>
        <w:t>rticle 9(1)(</w:t>
      </w:r>
      <w:r w:rsidR="0003096E">
        <w:rPr>
          <w:rFonts w:ascii="Verdana" w:hAnsi="Verdana"/>
          <w:b/>
          <w:bCs/>
        </w:rPr>
        <w:t>b</w:t>
      </w:r>
      <w:r w:rsidR="001B1D61">
        <w:rPr>
          <w:rFonts w:ascii="Verdana" w:hAnsi="Verdana"/>
          <w:b/>
          <w:bCs/>
        </w:rPr>
        <w:t>) MiFIR?</w:t>
      </w:r>
    </w:p>
    <w:p w14:paraId="612A5CC2" w14:textId="77777777" w:rsidR="001B1D61" w:rsidRPr="00EF3638" w:rsidRDefault="001B1D61" w:rsidP="001B1D61">
      <w:pPr>
        <w:pStyle w:val="QsyesnoChar"/>
        <w:tabs>
          <w:tab w:val="left" w:pos="1134"/>
        </w:tabs>
        <w:rPr>
          <w:rFonts w:ascii="Verdana" w:hAnsi="Verdana"/>
        </w:rPr>
      </w:pPr>
      <w:r w:rsidRPr="00EF3638">
        <w:rPr>
          <w:rFonts w:ascii="Verdana" w:hAnsi="Verdana"/>
        </w:rPr>
        <w:fldChar w:fldCharType="begin">
          <w:ffData>
            <w:name w:val="Check25"/>
            <w:enabled/>
            <w:calcOnExit w:val="0"/>
            <w:checkBox>
              <w:sizeAuto/>
              <w:default w:val="0"/>
            </w:checkBox>
          </w:ffData>
        </w:fldChar>
      </w:r>
      <w:r w:rsidRPr="00EF3638">
        <w:rPr>
          <w:rFonts w:ascii="Verdana" w:hAnsi="Verdana"/>
        </w:rPr>
        <w:instrText xml:space="preserve"> FORMCHECKBOX </w:instrText>
      </w:r>
      <w:r w:rsidR="00AD7B51">
        <w:rPr>
          <w:rFonts w:ascii="Verdana" w:hAnsi="Verdana"/>
        </w:rPr>
      </w:r>
      <w:r w:rsidR="00AD7B51">
        <w:rPr>
          <w:rFonts w:ascii="Verdana" w:hAnsi="Verdana"/>
        </w:rPr>
        <w:fldChar w:fldCharType="separate"/>
      </w:r>
      <w:r w:rsidRPr="00EF3638">
        <w:rPr>
          <w:rFonts w:ascii="Verdana" w:hAnsi="Verdana"/>
        </w:rPr>
        <w:fldChar w:fldCharType="end"/>
      </w:r>
      <w:r w:rsidRPr="00EF3638">
        <w:rPr>
          <w:rFonts w:ascii="Verdana" w:hAnsi="Verdana"/>
        </w:rPr>
        <w:tab/>
        <w:t xml:space="preserve">No </w:t>
      </w:r>
    </w:p>
    <w:p w14:paraId="612A5CC3" w14:textId="77777777" w:rsidR="001B1D61" w:rsidRDefault="001B1D61" w:rsidP="001B1D61">
      <w:pPr>
        <w:pStyle w:val="QsyesnoChar"/>
        <w:tabs>
          <w:tab w:val="left" w:pos="1134"/>
        </w:tabs>
        <w:rPr>
          <w:rFonts w:ascii="Verdana" w:hAnsi="Verdana"/>
        </w:rPr>
      </w:pPr>
      <w:r w:rsidRPr="00EF3638">
        <w:rPr>
          <w:rFonts w:ascii="Verdana" w:hAnsi="Verdana"/>
        </w:rPr>
        <w:fldChar w:fldCharType="begin">
          <w:ffData>
            <w:name w:val="Check26"/>
            <w:enabled/>
            <w:calcOnExit w:val="0"/>
            <w:checkBox>
              <w:sizeAuto/>
              <w:default w:val="0"/>
            </w:checkBox>
          </w:ffData>
        </w:fldChar>
      </w:r>
      <w:r w:rsidRPr="00EF3638">
        <w:rPr>
          <w:rFonts w:ascii="Verdana" w:hAnsi="Verdana"/>
        </w:rPr>
        <w:instrText xml:space="preserve"> FORMCHECKBOX </w:instrText>
      </w:r>
      <w:r w:rsidR="00AD7B51">
        <w:rPr>
          <w:rFonts w:ascii="Verdana" w:hAnsi="Verdana"/>
        </w:rPr>
      </w:r>
      <w:r w:rsidR="00AD7B51">
        <w:rPr>
          <w:rFonts w:ascii="Verdana" w:hAnsi="Verdana"/>
        </w:rPr>
        <w:fldChar w:fldCharType="separate"/>
      </w:r>
      <w:r w:rsidRPr="00EF3638">
        <w:rPr>
          <w:rFonts w:ascii="Verdana" w:hAnsi="Verdana"/>
        </w:rPr>
        <w:fldChar w:fldCharType="end"/>
      </w:r>
      <w:r w:rsidRPr="00EF3638">
        <w:rPr>
          <w:rFonts w:ascii="Verdana" w:hAnsi="Verdana"/>
        </w:rPr>
        <w:tab/>
        <w:t xml:space="preserve">Yes </w:t>
      </w:r>
      <w:r w:rsidRPr="00997510">
        <w:rPr>
          <w:rFonts w:ascii="Verdana" w:hAnsi="Verdana"/>
        </w:rPr>
        <w:sym w:font="Webdings" w:char="F034"/>
      </w:r>
      <w:r>
        <w:rPr>
          <w:rFonts w:ascii="Verdana" w:hAnsi="Verdana"/>
        </w:rPr>
        <w:t>Please provide details of the indicative pre-trade bid and offer prices.</w:t>
      </w:r>
    </w:p>
    <w:p w14:paraId="612A5CC4" w14:textId="77777777" w:rsidR="001B1D61" w:rsidRPr="001B1D61" w:rsidRDefault="001B1D61" w:rsidP="001B1D61">
      <w:pPr>
        <w:pStyle w:val="Qsyesno"/>
        <w:rPr>
          <w:rFonts w:ascii="Verdana" w:hAnsi="Verdana"/>
        </w:rPr>
      </w:pPr>
      <w:r w:rsidRPr="001B1D61">
        <w:rPr>
          <w:rFonts w:ascii="Verdana" w:hAnsi="Verdana"/>
        </w:rPr>
        <w:t xml:space="preserve">Where a request for quote or voice trading system proposes to apply the waiver set out in </w:t>
      </w:r>
      <w:r w:rsidR="0012088B">
        <w:rPr>
          <w:rFonts w:ascii="Verdana" w:hAnsi="Verdana"/>
        </w:rPr>
        <w:t>a</w:t>
      </w:r>
      <w:r w:rsidRPr="001B1D61">
        <w:rPr>
          <w:rFonts w:ascii="Verdana" w:hAnsi="Verdana"/>
        </w:rPr>
        <w:t xml:space="preserve">rticle 9(1)(b) of MiFIR, it must publish indicative prices as provided by </w:t>
      </w:r>
      <w:r w:rsidR="0012088B">
        <w:rPr>
          <w:rFonts w:ascii="Verdana" w:hAnsi="Verdana"/>
        </w:rPr>
        <w:t>a</w:t>
      </w:r>
      <w:r w:rsidRPr="001B1D61">
        <w:rPr>
          <w:rFonts w:ascii="Verdana" w:hAnsi="Verdana"/>
        </w:rPr>
        <w:t xml:space="preserve">rticle 8(4) of MiFIR and </w:t>
      </w:r>
      <w:r w:rsidR="0012088B">
        <w:rPr>
          <w:rFonts w:ascii="Verdana" w:hAnsi="Verdana"/>
        </w:rPr>
        <w:t>a</w:t>
      </w:r>
      <w:r w:rsidRPr="001B1D61">
        <w:rPr>
          <w:rFonts w:ascii="Verdana" w:hAnsi="Verdana"/>
        </w:rPr>
        <w:t xml:space="preserve">rticle 5(2) of RTS 2. Article 5(2) of RTS </w:t>
      </w:r>
      <w:r w:rsidR="00827F95">
        <w:rPr>
          <w:rFonts w:ascii="Verdana" w:hAnsi="Verdana"/>
        </w:rPr>
        <w:t xml:space="preserve">2 </w:t>
      </w:r>
      <w:r w:rsidRPr="001B1D61">
        <w:rPr>
          <w:rFonts w:ascii="Verdana" w:hAnsi="Verdana"/>
        </w:rPr>
        <w:t xml:space="preserve">sets out the conditions for indicative prices which are close to the price of trading interest.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B1D61" w:rsidRPr="00D07F72" w14:paraId="612A5CC6" w14:textId="77777777" w:rsidTr="001F250D">
        <w:trPr>
          <w:trHeight w:val="1128"/>
        </w:trPr>
        <w:tc>
          <w:tcPr>
            <w:tcW w:w="7088" w:type="dxa"/>
          </w:tcPr>
          <w:p w14:paraId="612A5CC5" w14:textId="77777777" w:rsidR="001B1D61" w:rsidRPr="00D07F72" w:rsidRDefault="001B1D61" w:rsidP="001F250D">
            <w:pPr>
              <w:pStyle w:val="Question"/>
              <w:keepNext/>
              <w:tabs>
                <w:tab w:val="clear" w:pos="284"/>
                <w:tab w:val="left" w:pos="1418"/>
                <w:tab w:val="left" w:pos="2552"/>
              </w:tabs>
              <w:spacing w:before="0"/>
              <w:ind w:left="28" w:right="57" w:firstLine="0"/>
              <w:rPr>
                <w:rFonts w:ascii="Verdana" w:hAnsi="Verdana"/>
              </w:rPr>
            </w:pPr>
            <w:r w:rsidRPr="00D07F72">
              <w:rPr>
                <w:rFonts w:ascii="Verdana" w:hAnsi="Verdana" w:cs="Arial"/>
              </w:rPr>
              <w:fldChar w:fldCharType="begin">
                <w:ffData>
                  <w:name w:val="Text7"/>
                  <w:enabled/>
                  <w:calcOnExit w:val="0"/>
                  <w:textInput/>
                </w:ffData>
              </w:fldChar>
            </w:r>
            <w:r w:rsidRPr="00D07F72">
              <w:rPr>
                <w:rFonts w:ascii="Verdana" w:hAnsi="Verdana" w:cs="Arial"/>
              </w:rPr>
              <w:instrText xml:space="preserve"> FORMTEXT </w:instrText>
            </w:r>
            <w:r w:rsidRPr="00D07F72">
              <w:rPr>
                <w:rFonts w:ascii="Verdana" w:hAnsi="Verdana" w:cs="Arial"/>
              </w:rPr>
            </w:r>
            <w:r w:rsidRPr="00D07F72">
              <w:rPr>
                <w:rFonts w:ascii="Verdana" w:hAnsi="Verdana" w:cs="Arial"/>
              </w:rPr>
              <w:fldChar w:fldCharType="separate"/>
            </w:r>
            <w:r w:rsidRPr="00D07F72">
              <w:rPr>
                <w:rFonts w:ascii="Verdana" w:hAnsi="Verdana" w:cs="Arial"/>
                <w:noProof/>
              </w:rPr>
              <w:t> </w:t>
            </w:r>
            <w:r w:rsidRPr="00D07F72">
              <w:rPr>
                <w:rFonts w:ascii="Verdana" w:hAnsi="Verdana" w:cs="Arial"/>
                <w:noProof/>
              </w:rPr>
              <w:t> </w:t>
            </w:r>
            <w:r w:rsidRPr="00D07F72">
              <w:rPr>
                <w:rFonts w:ascii="Verdana" w:hAnsi="Verdana" w:cs="Arial"/>
                <w:noProof/>
              </w:rPr>
              <w:t> </w:t>
            </w:r>
            <w:r w:rsidRPr="00D07F72">
              <w:rPr>
                <w:rFonts w:ascii="Verdana" w:hAnsi="Verdana" w:cs="Arial"/>
                <w:noProof/>
              </w:rPr>
              <w:t> </w:t>
            </w:r>
            <w:r w:rsidRPr="00D07F72">
              <w:rPr>
                <w:rFonts w:ascii="Verdana" w:hAnsi="Verdana" w:cs="Arial"/>
                <w:noProof/>
              </w:rPr>
              <w:t> </w:t>
            </w:r>
            <w:r w:rsidRPr="00D07F72">
              <w:rPr>
                <w:rFonts w:ascii="Verdana" w:hAnsi="Verdana" w:cs="Arial"/>
              </w:rPr>
              <w:fldChar w:fldCharType="end"/>
            </w:r>
          </w:p>
        </w:tc>
      </w:tr>
    </w:tbl>
    <w:p w14:paraId="612A5CC7" w14:textId="77777777" w:rsidR="001B1D61" w:rsidRPr="007E73B2" w:rsidRDefault="00713E7D" w:rsidP="007E73B2">
      <w:pPr>
        <w:pStyle w:val="QuestionChar"/>
        <w:rPr>
          <w:rFonts w:ascii="Verdana" w:hAnsi="Verdana"/>
          <w:b/>
          <w:bCs/>
        </w:rPr>
      </w:pPr>
      <w:r>
        <w:rPr>
          <w:rFonts w:ascii="Verdana" w:hAnsi="Verdana"/>
          <w:b/>
          <w:bCs/>
        </w:rPr>
        <w:t>2.8</w:t>
      </w:r>
      <w:r>
        <w:rPr>
          <w:rFonts w:ascii="Verdana" w:hAnsi="Verdana"/>
          <w:b/>
          <w:bCs/>
        </w:rPr>
        <w:tab/>
      </w:r>
      <w:r w:rsidR="007E73B2">
        <w:rPr>
          <w:rFonts w:ascii="Verdana" w:hAnsi="Verdana"/>
          <w:b/>
          <w:bCs/>
        </w:rPr>
        <w:tab/>
      </w:r>
      <w:r w:rsidR="001B1D61" w:rsidRPr="007E73B2">
        <w:rPr>
          <w:rFonts w:ascii="Verdana" w:hAnsi="Verdana"/>
          <w:b/>
          <w:bCs/>
        </w:rPr>
        <w:t>When does the applicant firm intend to use the waiver (dd/mm/yyyy)</w:t>
      </w:r>
    </w:p>
    <w:p w14:paraId="612A5CC8" w14:textId="09D5F079" w:rsidR="007E73B2" w:rsidRPr="007E73B2" w:rsidRDefault="007E73B2" w:rsidP="007E73B2">
      <w:pPr>
        <w:pStyle w:val="Qsyesno"/>
        <w:rPr>
          <w:rFonts w:ascii="Verdana" w:hAnsi="Verdana"/>
        </w:rPr>
      </w:pPr>
      <w:r w:rsidRPr="007E73B2">
        <w:rPr>
          <w:rFonts w:ascii="Verdana" w:hAnsi="Verdana"/>
        </w:rPr>
        <w:t>Please note that, with respect to both equity and non-equity instruments</w:t>
      </w:r>
      <w:r w:rsidR="0028231E">
        <w:rPr>
          <w:rFonts w:ascii="Verdana" w:hAnsi="Verdana"/>
        </w:rPr>
        <w:t xml:space="preserve">, we will expect firms to make waiver applications to us with adequate time before they are due to take effect.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1B1D61" w:rsidRPr="00EF3638" w14:paraId="612A5CD3" w14:textId="77777777" w:rsidTr="001F250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12A5CC9" w14:textId="77777777" w:rsidR="001B1D61" w:rsidRPr="00EF3638" w:rsidRDefault="001B1D61"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0"/>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2A5CCA" w14:textId="77777777" w:rsidR="001B1D61" w:rsidRPr="00EF3638" w:rsidRDefault="001B1D61"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1"/>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12A5CCB" w14:textId="77777777" w:rsidR="001B1D61" w:rsidRPr="00EF3638" w:rsidRDefault="001B1D61" w:rsidP="001F250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12A5CCC" w14:textId="77777777" w:rsidR="001B1D61" w:rsidRPr="00EF3638" w:rsidRDefault="001B1D61"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2"/>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2A5CCD" w14:textId="77777777" w:rsidR="001B1D61" w:rsidRPr="00EF3638" w:rsidRDefault="001B1D61"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3"/>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12A5CCE" w14:textId="77777777" w:rsidR="001B1D61" w:rsidRPr="00EF3638" w:rsidRDefault="001B1D61" w:rsidP="001F250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12A5CCF" w14:textId="77777777" w:rsidR="001B1D61" w:rsidRPr="00EF3638" w:rsidRDefault="001B1D61"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4"/>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2A5CD0" w14:textId="77777777" w:rsidR="001B1D61" w:rsidRPr="00EF3638" w:rsidRDefault="001B1D61"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5"/>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2A5CD1" w14:textId="77777777" w:rsidR="001B1D61" w:rsidRPr="00EF3638" w:rsidRDefault="001B1D61"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6"/>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2A5CD2" w14:textId="77777777" w:rsidR="001B1D61" w:rsidRPr="00EF3638" w:rsidRDefault="001B1D61" w:rsidP="001F250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7"/>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r>
    </w:tbl>
    <w:p w14:paraId="612A5CD4" w14:textId="77777777" w:rsidR="0003096E" w:rsidRDefault="0003096E" w:rsidP="007E73B2">
      <w:pPr>
        <w:pStyle w:val="QuestionChar"/>
        <w:rPr>
          <w:rFonts w:ascii="Verdana" w:hAnsi="Verdana"/>
          <w:b/>
          <w:bCs/>
        </w:rPr>
      </w:pPr>
    </w:p>
    <w:p w14:paraId="612A5CD5" w14:textId="77777777" w:rsidR="007E73B2" w:rsidRDefault="0003096E" w:rsidP="007E73B2">
      <w:pPr>
        <w:pStyle w:val="QuestionChar"/>
        <w:rPr>
          <w:rFonts w:ascii="Verdana" w:hAnsi="Verdana"/>
          <w:b/>
          <w:bCs/>
        </w:rPr>
      </w:pPr>
      <w:r>
        <w:rPr>
          <w:rFonts w:ascii="Verdana" w:hAnsi="Verdana"/>
          <w:b/>
          <w:bCs/>
        </w:rPr>
        <w:br w:type="page"/>
      </w:r>
      <w:r w:rsidR="00713E7D">
        <w:rPr>
          <w:rFonts w:ascii="Verdana" w:hAnsi="Verdana"/>
          <w:b/>
          <w:bCs/>
        </w:rPr>
        <w:lastRenderedPageBreak/>
        <w:tab/>
        <w:t>2.9</w:t>
      </w:r>
      <w:r w:rsidR="007E73B2" w:rsidRPr="00D07F72">
        <w:rPr>
          <w:rFonts w:ascii="Verdana" w:hAnsi="Verdana"/>
          <w:b/>
          <w:bCs/>
        </w:rPr>
        <w:tab/>
      </w:r>
      <w:r w:rsidR="007E73B2">
        <w:rPr>
          <w:rFonts w:ascii="Verdana" w:hAnsi="Verdana"/>
          <w:b/>
          <w:bCs/>
        </w:rPr>
        <w:t xml:space="preserve">You must provide a full regulatory analysis of the arrangements </w:t>
      </w:r>
      <w:r w:rsidR="00827F95">
        <w:rPr>
          <w:rFonts w:ascii="Verdana" w:hAnsi="Verdana"/>
          <w:b/>
          <w:bCs/>
        </w:rPr>
        <w:t>you</w:t>
      </w:r>
      <w:r w:rsidR="007E73B2">
        <w:rPr>
          <w:rFonts w:ascii="Verdana" w:hAnsi="Verdana"/>
          <w:b/>
          <w:bCs/>
        </w:rPr>
        <w:t xml:space="preserve"> propose to make to comply with MiFIR and the relevant RTS.</w:t>
      </w:r>
    </w:p>
    <w:p w14:paraId="612A5CD6" w14:textId="2FE5A4F2" w:rsidR="007E73B2" w:rsidRPr="007E73B2" w:rsidRDefault="007E73B2" w:rsidP="007E73B2">
      <w:pPr>
        <w:pStyle w:val="Qsyesno"/>
        <w:rPr>
          <w:rFonts w:ascii="Verdana" w:hAnsi="Verdana"/>
        </w:rPr>
      </w:pPr>
      <w:r w:rsidRPr="007E73B2">
        <w:rPr>
          <w:rFonts w:ascii="Verdana" w:hAnsi="Verdana"/>
        </w:rPr>
        <w:t xml:space="preserve">If you believe that the proposed use of the waiver is equivalent, in material respects, to a system/functionality for which there is an established </w:t>
      </w:r>
      <w:r w:rsidR="004976CA" w:rsidRPr="004976CA">
        <w:rPr>
          <w:rFonts w:ascii="Verdana" w:hAnsi="Verdana"/>
        </w:rPr>
        <w:t>position</w:t>
      </w:r>
      <w:r w:rsidRPr="007E73B2">
        <w:rPr>
          <w:rFonts w:ascii="Verdana" w:hAnsi="Verdana"/>
        </w:rPr>
        <w:t xml:space="preserve">, please indicate this in your request and explain why.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E73B2" w:rsidRPr="00D07F72" w14:paraId="612A5CD8" w14:textId="77777777" w:rsidTr="001F250D">
        <w:trPr>
          <w:trHeight w:val="1128"/>
        </w:trPr>
        <w:tc>
          <w:tcPr>
            <w:tcW w:w="7088" w:type="dxa"/>
          </w:tcPr>
          <w:p w14:paraId="612A5CD7" w14:textId="77777777" w:rsidR="007E73B2" w:rsidRPr="00D07F72" w:rsidRDefault="007E73B2" w:rsidP="001F250D">
            <w:pPr>
              <w:pStyle w:val="Question"/>
              <w:keepNext/>
              <w:tabs>
                <w:tab w:val="clear" w:pos="284"/>
                <w:tab w:val="left" w:pos="1418"/>
                <w:tab w:val="left" w:pos="2552"/>
              </w:tabs>
              <w:spacing w:before="0"/>
              <w:ind w:left="28" w:right="57" w:firstLine="0"/>
              <w:rPr>
                <w:rFonts w:ascii="Verdana" w:hAnsi="Verdana"/>
              </w:rPr>
            </w:pPr>
            <w:r w:rsidRPr="00D07F72">
              <w:rPr>
                <w:rFonts w:ascii="Verdana" w:hAnsi="Verdana" w:cs="Arial"/>
              </w:rPr>
              <w:fldChar w:fldCharType="begin">
                <w:ffData>
                  <w:name w:val="Text7"/>
                  <w:enabled/>
                  <w:calcOnExit w:val="0"/>
                  <w:textInput/>
                </w:ffData>
              </w:fldChar>
            </w:r>
            <w:r w:rsidRPr="00D07F72">
              <w:rPr>
                <w:rFonts w:ascii="Verdana" w:hAnsi="Verdana" w:cs="Arial"/>
              </w:rPr>
              <w:instrText xml:space="preserve"> FORMTEXT </w:instrText>
            </w:r>
            <w:r w:rsidRPr="00D07F72">
              <w:rPr>
                <w:rFonts w:ascii="Verdana" w:hAnsi="Verdana" w:cs="Arial"/>
              </w:rPr>
            </w:r>
            <w:r w:rsidRPr="00D07F72">
              <w:rPr>
                <w:rFonts w:ascii="Verdana" w:hAnsi="Verdana" w:cs="Arial"/>
              </w:rPr>
              <w:fldChar w:fldCharType="separate"/>
            </w:r>
            <w:r w:rsidRPr="00D07F72">
              <w:rPr>
                <w:rFonts w:ascii="Verdana" w:hAnsi="Verdana" w:cs="Arial"/>
                <w:noProof/>
              </w:rPr>
              <w:t> </w:t>
            </w:r>
            <w:r w:rsidRPr="00D07F72">
              <w:rPr>
                <w:rFonts w:ascii="Verdana" w:hAnsi="Verdana" w:cs="Arial"/>
                <w:noProof/>
              </w:rPr>
              <w:t> </w:t>
            </w:r>
            <w:r w:rsidRPr="00D07F72">
              <w:rPr>
                <w:rFonts w:ascii="Verdana" w:hAnsi="Verdana" w:cs="Arial"/>
                <w:noProof/>
              </w:rPr>
              <w:t> </w:t>
            </w:r>
            <w:r w:rsidRPr="00D07F72">
              <w:rPr>
                <w:rFonts w:ascii="Verdana" w:hAnsi="Verdana" w:cs="Arial"/>
                <w:noProof/>
              </w:rPr>
              <w:t> </w:t>
            </w:r>
            <w:r w:rsidRPr="00D07F72">
              <w:rPr>
                <w:rFonts w:ascii="Verdana" w:hAnsi="Verdana" w:cs="Arial"/>
                <w:noProof/>
              </w:rPr>
              <w:t> </w:t>
            </w:r>
            <w:r w:rsidRPr="00D07F72">
              <w:rPr>
                <w:rFonts w:ascii="Verdana" w:hAnsi="Verdana" w:cs="Arial"/>
              </w:rPr>
              <w:fldChar w:fldCharType="end"/>
            </w:r>
          </w:p>
        </w:tc>
      </w:tr>
    </w:tbl>
    <w:p w14:paraId="612A5CD9" w14:textId="77777777" w:rsidR="007E73B2" w:rsidRDefault="007E73B2" w:rsidP="007E73B2">
      <w:pPr>
        <w:pStyle w:val="QuestionChar"/>
        <w:rPr>
          <w:rFonts w:ascii="Verdana" w:hAnsi="Verdana"/>
          <w:b/>
          <w:bCs/>
        </w:rPr>
      </w:pPr>
      <w:r w:rsidRPr="00D07F72">
        <w:rPr>
          <w:rFonts w:ascii="Verdana" w:hAnsi="Verdana"/>
          <w:b/>
          <w:bCs/>
        </w:rPr>
        <w:tab/>
        <w:t>2.10</w:t>
      </w:r>
      <w:r w:rsidRPr="00D07F72">
        <w:rPr>
          <w:rFonts w:ascii="Verdana" w:hAnsi="Verdana"/>
          <w:b/>
          <w:bCs/>
        </w:rPr>
        <w:tab/>
      </w:r>
      <w:r>
        <w:rPr>
          <w:rFonts w:ascii="Verdana" w:hAnsi="Verdana"/>
          <w:b/>
          <w:bCs/>
        </w:rPr>
        <w:t>You must give details of the excerpts of the section(s) of the rulebook concerned with the use of the waiver.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E73B2" w:rsidRPr="00D07F72" w14:paraId="612A5CDB" w14:textId="77777777" w:rsidTr="001F250D">
        <w:trPr>
          <w:trHeight w:val="1128"/>
        </w:trPr>
        <w:tc>
          <w:tcPr>
            <w:tcW w:w="7088" w:type="dxa"/>
          </w:tcPr>
          <w:p w14:paraId="612A5CDA" w14:textId="77777777" w:rsidR="007E73B2" w:rsidRPr="00D07F72" w:rsidRDefault="007E73B2" w:rsidP="001F250D">
            <w:pPr>
              <w:pStyle w:val="Question"/>
              <w:keepNext/>
              <w:tabs>
                <w:tab w:val="clear" w:pos="284"/>
                <w:tab w:val="left" w:pos="1418"/>
                <w:tab w:val="left" w:pos="2552"/>
              </w:tabs>
              <w:spacing w:before="0"/>
              <w:ind w:left="28" w:right="57" w:firstLine="0"/>
              <w:rPr>
                <w:rFonts w:ascii="Verdana" w:hAnsi="Verdana"/>
              </w:rPr>
            </w:pPr>
            <w:r w:rsidRPr="00D07F72">
              <w:rPr>
                <w:rFonts w:ascii="Verdana" w:hAnsi="Verdana" w:cs="Arial"/>
              </w:rPr>
              <w:fldChar w:fldCharType="begin">
                <w:ffData>
                  <w:name w:val="Text7"/>
                  <w:enabled/>
                  <w:calcOnExit w:val="0"/>
                  <w:textInput/>
                </w:ffData>
              </w:fldChar>
            </w:r>
            <w:r w:rsidRPr="00D07F72">
              <w:rPr>
                <w:rFonts w:ascii="Verdana" w:hAnsi="Verdana" w:cs="Arial"/>
              </w:rPr>
              <w:instrText xml:space="preserve"> FORMTEXT </w:instrText>
            </w:r>
            <w:r w:rsidRPr="00D07F72">
              <w:rPr>
                <w:rFonts w:ascii="Verdana" w:hAnsi="Verdana" w:cs="Arial"/>
              </w:rPr>
            </w:r>
            <w:r w:rsidRPr="00D07F72">
              <w:rPr>
                <w:rFonts w:ascii="Verdana" w:hAnsi="Verdana" w:cs="Arial"/>
              </w:rPr>
              <w:fldChar w:fldCharType="separate"/>
            </w:r>
            <w:r w:rsidRPr="00D07F72">
              <w:rPr>
                <w:rFonts w:ascii="Verdana" w:hAnsi="Verdana" w:cs="Arial"/>
                <w:noProof/>
              </w:rPr>
              <w:t> </w:t>
            </w:r>
            <w:r w:rsidRPr="00D07F72">
              <w:rPr>
                <w:rFonts w:ascii="Verdana" w:hAnsi="Verdana" w:cs="Arial"/>
                <w:noProof/>
              </w:rPr>
              <w:t> </w:t>
            </w:r>
            <w:r w:rsidRPr="00D07F72">
              <w:rPr>
                <w:rFonts w:ascii="Verdana" w:hAnsi="Verdana" w:cs="Arial"/>
                <w:noProof/>
              </w:rPr>
              <w:t> </w:t>
            </w:r>
            <w:r w:rsidRPr="00D07F72">
              <w:rPr>
                <w:rFonts w:ascii="Verdana" w:hAnsi="Verdana" w:cs="Arial"/>
                <w:noProof/>
              </w:rPr>
              <w:t> </w:t>
            </w:r>
            <w:r w:rsidRPr="00D07F72">
              <w:rPr>
                <w:rFonts w:ascii="Verdana" w:hAnsi="Verdana" w:cs="Arial"/>
                <w:noProof/>
              </w:rPr>
              <w:t> </w:t>
            </w:r>
            <w:r w:rsidRPr="00D07F72">
              <w:rPr>
                <w:rFonts w:ascii="Verdana" w:hAnsi="Verdana" w:cs="Arial"/>
              </w:rPr>
              <w:fldChar w:fldCharType="end"/>
            </w:r>
          </w:p>
        </w:tc>
      </w:tr>
    </w:tbl>
    <w:p w14:paraId="612A5CDC" w14:textId="77777777" w:rsidR="00950AFF" w:rsidRDefault="00950AFF" w:rsidP="007E73B2">
      <w:pPr>
        <w:pStyle w:val="Qsheading1"/>
        <w:outlineLvl w:val="0"/>
        <w:rPr>
          <w:rFonts w:ascii="ArialMT" w:hAnsi="ArialMT" w:cs="ArialMT"/>
        </w:rPr>
      </w:pPr>
    </w:p>
    <w:sectPr w:rsidR="00950AFF" w:rsidSect="00425988">
      <w:headerReference w:type="even" r:id="rId17"/>
      <w:headerReference w:type="default" r:id="rId18"/>
      <w:headerReference w:type="first" r:id="rId19"/>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D3BCD" w14:textId="77777777" w:rsidR="00D82D7F" w:rsidRDefault="00D82D7F">
      <w:r>
        <w:separator/>
      </w:r>
    </w:p>
  </w:endnote>
  <w:endnote w:type="continuationSeparator" w:id="0">
    <w:p w14:paraId="5798EF80" w14:textId="77777777" w:rsidR="00D82D7F" w:rsidRDefault="00D82D7F">
      <w:r>
        <w:continuationSeparator/>
      </w:r>
    </w:p>
  </w:endnote>
  <w:endnote w:type="continuationNotice" w:id="1">
    <w:p w14:paraId="390B97EA" w14:textId="77777777" w:rsidR="00C67C4E" w:rsidRDefault="00C67C4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5CE7" w14:textId="664207B6" w:rsidR="00171052" w:rsidRPr="00BB0FAB" w:rsidRDefault="00171052" w:rsidP="003372BF">
    <w:pPr>
      <w:pStyle w:val="Footer"/>
      <w:tabs>
        <w:tab w:val="clear" w:pos="4320"/>
        <w:tab w:val="right" w:pos="7797"/>
      </w:tabs>
      <w:rPr>
        <w:sz w:val="16"/>
      </w:rPr>
    </w:pPr>
    <w:r w:rsidRPr="00652534">
      <w:rPr>
        <w:sz w:val="16"/>
      </w:rPr>
      <w:t>FCA</w:t>
    </w:r>
    <w:r>
      <w:rPr>
        <w:sz w:val="16"/>
      </w:rPr>
      <w:t xml:space="preserve"> </w:t>
    </w:r>
    <w:r>
      <w:rPr>
        <w:sz w:val="12"/>
      </w:rPr>
      <w:sym w:font="Wingdings" w:char="F06C"/>
    </w:r>
    <w:r>
      <w:rPr>
        <w:sz w:val="16"/>
      </w:rPr>
      <w:t xml:space="preserve"> </w:t>
    </w:r>
    <w:r w:rsidR="0003096E">
      <w:rPr>
        <w:sz w:val="16"/>
      </w:rPr>
      <w:t xml:space="preserve">Transparency Waiver Request </w:t>
    </w:r>
    <w:r>
      <w:rPr>
        <w:sz w:val="12"/>
      </w:rPr>
      <w:sym w:font="Wingdings" w:char="F06C"/>
    </w:r>
    <w:r>
      <w:rPr>
        <w:sz w:val="12"/>
      </w:rPr>
      <w:t xml:space="preserve"> </w:t>
    </w:r>
    <w:r w:rsidRPr="002F6BB1">
      <w:rPr>
        <w:sz w:val="16"/>
      </w:rPr>
      <w:t xml:space="preserve">Release </w:t>
    </w:r>
    <w:r w:rsidR="002E045F">
      <w:rPr>
        <w:sz w:val="16"/>
      </w:rPr>
      <w:t>4</w:t>
    </w:r>
    <w:r w:rsidR="00A946FF">
      <w:rPr>
        <w:sz w:val="16"/>
      </w:rPr>
      <w:t xml:space="preserve"> </w:t>
    </w:r>
    <w:r w:rsidR="00F24C89">
      <w:rPr>
        <w:sz w:val="12"/>
      </w:rPr>
      <w:sym w:font="Wingdings" w:char="F06C"/>
    </w:r>
    <w:r w:rsidR="00F24C89">
      <w:rPr>
        <w:sz w:val="12"/>
      </w:rPr>
      <w:t xml:space="preserve"> </w:t>
    </w:r>
    <w:r w:rsidR="002E045F">
      <w:rPr>
        <w:sz w:val="16"/>
      </w:rPr>
      <w:t>April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AF60C4">
      <w:rPr>
        <w:rStyle w:val="PageNumber"/>
        <w:b/>
        <w:noProof/>
        <w:sz w:val="16"/>
      </w:rPr>
      <w:t>6</w:t>
    </w:r>
    <w:r>
      <w:rPr>
        <w:rStyle w:val="PageNumber"/>
        <w:b/>
        <w:sz w:val="16"/>
      </w:rPr>
      <w:fldChar w:fldCharType="end"/>
    </w:r>
    <w:r w:rsidR="00AD7B51">
      <w:rPr>
        <w:noProof/>
      </w:rPr>
      <w:pict w14:anchorId="612A5CEC">
        <v:line id="_x0000_s2052" style="position:absolute;z-index:251658240;mso-position-horizontal-relative:margin;mso-position-vertical-relative:text" from="-22.95pt,1.15pt" to="396.7pt,1.15pt" o:allowincell="f" strokecolor="#701b45" strokeweight="1.5pt">
          <w10:wrap anchorx="margin"/>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58D87" w14:textId="77777777" w:rsidR="00D82D7F" w:rsidRDefault="00D82D7F">
      <w:r>
        <w:separator/>
      </w:r>
    </w:p>
  </w:footnote>
  <w:footnote w:type="continuationSeparator" w:id="0">
    <w:p w14:paraId="2C9858F1" w14:textId="77777777" w:rsidR="00D82D7F" w:rsidRDefault="00D82D7F">
      <w:r>
        <w:continuationSeparator/>
      </w:r>
    </w:p>
  </w:footnote>
  <w:footnote w:type="continuationNotice" w:id="1">
    <w:p w14:paraId="61C927AB" w14:textId="77777777" w:rsidR="00C67C4E" w:rsidRDefault="00C67C4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5CE6" w14:textId="77777777" w:rsidR="00171052" w:rsidRDefault="00171052">
    <w:pPr>
      <w:pStyle w:val="Header"/>
      <w:jc w:val="right"/>
      <w:rPr>
        <w:b/>
        <w:sz w:val="16"/>
      </w:rPr>
    </w:pPr>
    <w:r>
      <w:rPr>
        <w:b/>
        <w:sz w:val="16"/>
      </w:rPr>
      <w:t xml:space="preserve"> 1  General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5CE8" w14:textId="77777777" w:rsidR="00B4530F" w:rsidRDefault="00B45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5CE9" w14:textId="77777777" w:rsidR="00171052" w:rsidRPr="00850D11" w:rsidRDefault="0003096E" w:rsidP="00850D11">
    <w:pPr>
      <w:pStyle w:val="Header"/>
      <w:jc w:val="right"/>
      <w:rPr>
        <w:b/>
        <w:sz w:val="16"/>
      </w:rPr>
    </w:pPr>
    <w:r>
      <w:rPr>
        <w:b/>
        <w:sz w:val="16"/>
      </w:rPr>
      <w:t>2</w:t>
    </w:r>
    <w:r w:rsidR="00171052">
      <w:rPr>
        <w:b/>
        <w:sz w:val="16"/>
      </w:rPr>
      <w:t xml:space="preserve">  </w:t>
    </w:r>
    <w:r>
      <w:rPr>
        <w:b/>
        <w:sz w:val="16"/>
      </w:rPr>
      <w:t>Waiver details</w:t>
    </w:r>
  </w:p>
  <w:p w14:paraId="612A5CEA" w14:textId="77777777" w:rsidR="00171052" w:rsidRDefault="0017105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5CEB" w14:textId="77777777" w:rsidR="00B4530F" w:rsidRDefault="00B45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418C"/>
    <w:multiLevelType w:val="hybridMultilevel"/>
    <w:tmpl w:val="0DEED8FA"/>
    <w:lvl w:ilvl="0" w:tplc="62C6E120">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03D527A9"/>
    <w:multiLevelType w:val="multilevel"/>
    <w:tmpl w:val="8CDEC028"/>
    <w:lvl w:ilvl="0">
      <w:start w:val="1"/>
      <w:numFmt w:val="decimal"/>
      <w:lvlText w:val="%1"/>
      <w:lvlJc w:val="left"/>
      <w:pPr>
        <w:tabs>
          <w:tab w:val="num" w:pos="1070"/>
        </w:tabs>
        <w:ind w:left="1070" w:hanging="360"/>
      </w:pPr>
      <w:rPr>
        <w:rFonts w:ascii="Arial Black" w:hAnsi="Arial Black" w:cs="Arial" w:hint="default"/>
      </w:rPr>
    </w:lvl>
    <w:lvl w:ilvl="1">
      <w:start w:val="1"/>
      <w:numFmt w:val="decimal"/>
      <w:lvlText w:val="%1.%2"/>
      <w:lvlJc w:val="left"/>
      <w:pPr>
        <w:tabs>
          <w:tab w:val="num" w:pos="502"/>
        </w:tabs>
        <w:ind w:left="502" w:hanging="360"/>
      </w:pPr>
      <w:rPr>
        <w:b/>
        <w:i w:val="0"/>
        <w:color w:val="auto"/>
      </w:rPr>
    </w:lvl>
    <w:lvl w:ilvl="2">
      <w:start w:val="1"/>
      <w:numFmt w:val="decimal"/>
      <w:lvlText w:val="%1.%2.%3"/>
      <w:lvlJc w:val="left"/>
      <w:pPr>
        <w:tabs>
          <w:tab w:val="num" w:pos="-414"/>
        </w:tabs>
        <w:ind w:left="-414" w:hanging="720"/>
      </w:pPr>
    </w:lvl>
    <w:lvl w:ilvl="3">
      <w:start w:val="1"/>
      <w:numFmt w:val="decimal"/>
      <w:lvlText w:val="%1.%2.%3.%4"/>
      <w:lvlJc w:val="left"/>
      <w:pPr>
        <w:tabs>
          <w:tab w:val="num" w:pos="-981"/>
        </w:tabs>
        <w:ind w:left="-981" w:hanging="720"/>
      </w:pPr>
    </w:lvl>
    <w:lvl w:ilvl="4">
      <w:start w:val="1"/>
      <w:numFmt w:val="decimal"/>
      <w:lvlText w:val="%1.%2.%3.%4.%5"/>
      <w:lvlJc w:val="left"/>
      <w:pPr>
        <w:tabs>
          <w:tab w:val="num" w:pos="-1548"/>
        </w:tabs>
        <w:ind w:left="-1548" w:hanging="720"/>
      </w:pPr>
    </w:lvl>
    <w:lvl w:ilvl="5">
      <w:start w:val="1"/>
      <w:numFmt w:val="decimal"/>
      <w:lvlText w:val="%1.%2.%3.%4.%5.%6"/>
      <w:lvlJc w:val="left"/>
      <w:pPr>
        <w:tabs>
          <w:tab w:val="num" w:pos="-1755"/>
        </w:tabs>
        <w:ind w:left="-1755" w:hanging="1080"/>
      </w:pPr>
    </w:lvl>
    <w:lvl w:ilvl="6">
      <w:start w:val="1"/>
      <w:numFmt w:val="decimal"/>
      <w:lvlText w:val="%1.%2.%3.%4.%5.%6.%7"/>
      <w:lvlJc w:val="left"/>
      <w:pPr>
        <w:tabs>
          <w:tab w:val="num" w:pos="-2322"/>
        </w:tabs>
        <w:ind w:left="-2322" w:hanging="1080"/>
      </w:pPr>
    </w:lvl>
    <w:lvl w:ilvl="7">
      <w:start w:val="1"/>
      <w:numFmt w:val="decimal"/>
      <w:lvlText w:val="%1.%2.%3.%4.%5.%6.%7.%8"/>
      <w:lvlJc w:val="left"/>
      <w:pPr>
        <w:tabs>
          <w:tab w:val="num" w:pos="-2529"/>
        </w:tabs>
        <w:ind w:left="-2529" w:hanging="1440"/>
      </w:pPr>
    </w:lvl>
    <w:lvl w:ilvl="8">
      <w:start w:val="1"/>
      <w:numFmt w:val="decimal"/>
      <w:lvlText w:val="%1.%2.%3.%4.%5.%6.%7.%8.%9"/>
      <w:lvlJc w:val="left"/>
      <w:pPr>
        <w:tabs>
          <w:tab w:val="num" w:pos="-3096"/>
        </w:tabs>
        <w:ind w:left="-3096" w:hanging="1440"/>
      </w:p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3F96892"/>
    <w:multiLevelType w:val="hybridMultilevel"/>
    <w:tmpl w:val="DA78E1C0"/>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15E23B10"/>
    <w:multiLevelType w:val="hybridMultilevel"/>
    <w:tmpl w:val="4A2A7CE6"/>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9" w15:restartNumberingAfterBreak="0">
    <w:nsid w:val="179F54E5"/>
    <w:multiLevelType w:val="hybridMultilevel"/>
    <w:tmpl w:val="32147C6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1F3747F0"/>
    <w:multiLevelType w:val="hybridMultilevel"/>
    <w:tmpl w:val="1E8E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53D5F"/>
    <w:multiLevelType w:val="hybridMultilevel"/>
    <w:tmpl w:val="72046B48"/>
    <w:lvl w:ilvl="0" w:tplc="08090001">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A412D"/>
    <w:multiLevelType w:val="hybridMultilevel"/>
    <w:tmpl w:val="2B442DF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282D0590"/>
    <w:multiLevelType w:val="hybridMultilevel"/>
    <w:tmpl w:val="9B84B840"/>
    <w:lvl w:ilvl="0" w:tplc="796200D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15:restartNumberingAfterBreak="0">
    <w:nsid w:val="29AE4433"/>
    <w:multiLevelType w:val="hybridMultilevel"/>
    <w:tmpl w:val="54640402"/>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8" w15:restartNumberingAfterBreak="0">
    <w:nsid w:val="344A2910"/>
    <w:multiLevelType w:val="hybridMultilevel"/>
    <w:tmpl w:val="34EE0206"/>
    <w:lvl w:ilvl="0" w:tplc="DB26E2A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9"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20" w15:restartNumberingAfterBreak="0">
    <w:nsid w:val="3B8D444E"/>
    <w:multiLevelType w:val="hybridMultilevel"/>
    <w:tmpl w:val="56044C74"/>
    <w:lvl w:ilvl="0" w:tplc="08090001">
      <w:start w:val="1"/>
      <w:numFmt w:val="bullet"/>
      <w:lvlText w:val=""/>
      <w:lvlJc w:val="left"/>
      <w:pPr>
        <w:tabs>
          <w:tab w:val="num" w:pos="1005"/>
        </w:tabs>
        <w:ind w:left="1005" w:hanging="360"/>
      </w:pPr>
      <w:rPr>
        <w:rFonts w:ascii="Symbol" w:hAnsi="Symbol" w:hint="default"/>
      </w:rPr>
    </w:lvl>
    <w:lvl w:ilvl="1" w:tplc="08090003">
      <w:start w:val="1"/>
      <w:numFmt w:val="bullet"/>
      <w:lvlText w:val="o"/>
      <w:lvlJc w:val="left"/>
      <w:pPr>
        <w:tabs>
          <w:tab w:val="num" w:pos="1725"/>
        </w:tabs>
        <w:ind w:left="1725" w:hanging="360"/>
      </w:pPr>
      <w:rPr>
        <w:rFonts w:ascii="Courier New" w:hAnsi="Courier New" w:cs="Courier New" w:hint="default"/>
      </w:rPr>
    </w:lvl>
    <w:lvl w:ilvl="2" w:tplc="08090005" w:tentative="1">
      <w:start w:val="1"/>
      <w:numFmt w:val="bullet"/>
      <w:lvlText w:val=""/>
      <w:lvlJc w:val="left"/>
      <w:pPr>
        <w:tabs>
          <w:tab w:val="num" w:pos="2445"/>
        </w:tabs>
        <w:ind w:left="2445" w:hanging="360"/>
      </w:pPr>
      <w:rPr>
        <w:rFonts w:ascii="Wingdings" w:hAnsi="Wingdings" w:hint="default"/>
      </w:rPr>
    </w:lvl>
    <w:lvl w:ilvl="3" w:tplc="08090001" w:tentative="1">
      <w:start w:val="1"/>
      <w:numFmt w:val="bullet"/>
      <w:lvlText w:val=""/>
      <w:lvlJc w:val="left"/>
      <w:pPr>
        <w:tabs>
          <w:tab w:val="num" w:pos="3165"/>
        </w:tabs>
        <w:ind w:left="3165" w:hanging="360"/>
      </w:pPr>
      <w:rPr>
        <w:rFonts w:ascii="Symbol" w:hAnsi="Symbol" w:hint="default"/>
      </w:rPr>
    </w:lvl>
    <w:lvl w:ilvl="4" w:tplc="08090003" w:tentative="1">
      <w:start w:val="1"/>
      <w:numFmt w:val="bullet"/>
      <w:lvlText w:val="o"/>
      <w:lvlJc w:val="left"/>
      <w:pPr>
        <w:tabs>
          <w:tab w:val="num" w:pos="3885"/>
        </w:tabs>
        <w:ind w:left="3885" w:hanging="360"/>
      </w:pPr>
      <w:rPr>
        <w:rFonts w:ascii="Courier New" w:hAnsi="Courier New" w:cs="Courier New" w:hint="default"/>
      </w:rPr>
    </w:lvl>
    <w:lvl w:ilvl="5" w:tplc="08090005" w:tentative="1">
      <w:start w:val="1"/>
      <w:numFmt w:val="bullet"/>
      <w:lvlText w:val=""/>
      <w:lvlJc w:val="left"/>
      <w:pPr>
        <w:tabs>
          <w:tab w:val="num" w:pos="4605"/>
        </w:tabs>
        <w:ind w:left="4605" w:hanging="360"/>
      </w:pPr>
      <w:rPr>
        <w:rFonts w:ascii="Wingdings" w:hAnsi="Wingdings" w:hint="default"/>
      </w:rPr>
    </w:lvl>
    <w:lvl w:ilvl="6" w:tplc="08090001" w:tentative="1">
      <w:start w:val="1"/>
      <w:numFmt w:val="bullet"/>
      <w:lvlText w:val=""/>
      <w:lvlJc w:val="left"/>
      <w:pPr>
        <w:tabs>
          <w:tab w:val="num" w:pos="5325"/>
        </w:tabs>
        <w:ind w:left="5325" w:hanging="360"/>
      </w:pPr>
      <w:rPr>
        <w:rFonts w:ascii="Symbol" w:hAnsi="Symbol" w:hint="default"/>
      </w:rPr>
    </w:lvl>
    <w:lvl w:ilvl="7" w:tplc="08090003" w:tentative="1">
      <w:start w:val="1"/>
      <w:numFmt w:val="bullet"/>
      <w:lvlText w:val="o"/>
      <w:lvlJc w:val="left"/>
      <w:pPr>
        <w:tabs>
          <w:tab w:val="num" w:pos="6045"/>
        </w:tabs>
        <w:ind w:left="6045" w:hanging="360"/>
      </w:pPr>
      <w:rPr>
        <w:rFonts w:ascii="Courier New" w:hAnsi="Courier New" w:cs="Courier New" w:hint="default"/>
      </w:rPr>
    </w:lvl>
    <w:lvl w:ilvl="8" w:tplc="08090005" w:tentative="1">
      <w:start w:val="1"/>
      <w:numFmt w:val="bullet"/>
      <w:lvlText w:val=""/>
      <w:lvlJc w:val="left"/>
      <w:pPr>
        <w:tabs>
          <w:tab w:val="num" w:pos="6765"/>
        </w:tabs>
        <w:ind w:left="6765" w:hanging="360"/>
      </w:pPr>
      <w:rPr>
        <w:rFonts w:ascii="Wingdings" w:hAnsi="Wingdings" w:hint="default"/>
      </w:rPr>
    </w:lvl>
  </w:abstractNum>
  <w:abstractNum w:abstractNumId="21" w15:restartNumberingAfterBreak="0">
    <w:nsid w:val="3C55474A"/>
    <w:multiLevelType w:val="hybridMultilevel"/>
    <w:tmpl w:val="F3FE14D6"/>
    <w:lvl w:ilvl="0" w:tplc="0C8A5882">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334CF"/>
    <w:multiLevelType w:val="hybridMultilevel"/>
    <w:tmpl w:val="2E2460A0"/>
    <w:lvl w:ilvl="0" w:tplc="08090017">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0984F0B"/>
    <w:multiLevelType w:val="hybridMultilevel"/>
    <w:tmpl w:val="2E30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DF6719"/>
    <w:multiLevelType w:val="hybridMultilevel"/>
    <w:tmpl w:val="E360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97C4C"/>
    <w:multiLevelType w:val="hybridMultilevel"/>
    <w:tmpl w:val="7AD6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28" w15:restartNumberingAfterBreak="0">
    <w:nsid w:val="54C42AC6"/>
    <w:multiLevelType w:val="hybridMultilevel"/>
    <w:tmpl w:val="6F4C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3271C5"/>
    <w:multiLevelType w:val="hybridMultilevel"/>
    <w:tmpl w:val="CE86A9B8"/>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30" w15:restartNumberingAfterBreak="0">
    <w:nsid w:val="577973E9"/>
    <w:multiLevelType w:val="hybridMultilevel"/>
    <w:tmpl w:val="F22AB4B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32" w15:restartNumberingAfterBreak="0">
    <w:nsid w:val="59B52EA5"/>
    <w:multiLevelType w:val="hybridMultilevel"/>
    <w:tmpl w:val="68C0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243E22"/>
    <w:multiLevelType w:val="hybridMultilevel"/>
    <w:tmpl w:val="B0ECD4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5D3214E"/>
    <w:multiLevelType w:val="hybridMultilevel"/>
    <w:tmpl w:val="B8563542"/>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36" w15:restartNumberingAfterBreak="0">
    <w:nsid w:val="684B4430"/>
    <w:multiLevelType w:val="hybridMultilevel"/>
    <w:tmpl w:val="2CA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783259"/>
    <w:multiLevelType w:val="hybridMultilevel"/>
    <w:tmpl w:val="976C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73DB4"/>
    <w:multiLevelType w:val="hybridMultilevel"/>
    <w:tmpl w:val="A67EA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FC93BF0"/>
    <w:multiLevelType w:val="hybridMultilevel"/>
    <w:tmpl w:val="463E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71989"/>
    <w:multiLevelType w:val="multilevel"/>
    <w:tmpl w:val="ABA8E94E"/>
    <w:lvl w:ilvl="0">
      <w:start w:val="1"/>
      <w:numFmt w:val="decimal"/>
      <w:lvlText w:val="%1"/>
      <w:lvlJc w:val="left"/>
      <w:pPr>
        <w:ind w:left="360" w:hanging="360"/>
      </w:pPr>
      <w:rPr>
        <w:rFonts w:hint="default"/>
      </w:rPr>
    </w:lvl>
    <w:lvl w:ilvl="1">
      <w:start w:val="1"/>
      <w:numFmt w:val="decimal"/>
      <w:lvlText w:val="%1.%2"/>
      <w:lvlJc w:val="left"/>
      <w:pPr>
        <w:ind w:left="249" w:hanging="720"/>
      </w:pPr>
      <w:rPr>
        <w:rFonts w:hint="default"/>
      </w:rPr>
    </w:lvl>
    <w:lvl w:ilvl="2">
      <w:start w:val="1"/>
      <w:numFmt w:val="decimal"/>
      <w:lvlText w:val="%1.%2.%3"/>
      <w:lvlJc w:val="left"/>
      <w:pPr>
        <w:ind w:left="-222" w:hanging="720"/>
      </w:pPr>
      <w:rPr>
        <w:rFonts w:hint="default"/>
      </w:rPr>
    </w:lvl>
    <w:lvl w:ilvl="3">
      <w:start w:val="1"/>
      <w:numFmt w:val="decimal"/>
      <w:lvlText w:val="%1.%2.%3.%4"/>
      <w:lvlJc w:val="left"/>
      <w:pPr>
        <w:ind w:left="-333" w:hanging="1080"/>
      </w:pPr>
      <w:rPr>
        <w:rFonts w:hint="default"/>
      </w:rPr>
    </w:lvl>
    <w:lvl w:ilvl="4">
      <w:start w:val="1"/>
      <w:numFmt w:val="decimal"/>
      <w:lvlText w:val="%1.%2.%3.%4.%5"/>
      <w:lvlJc w:val="left"/>
      <w:pPr>
        <w:ind w:left="-804" w:hanging="1080"/>
      </w:pPr>
      <w:rPr>
        <w:rFonts w:hint="default"/>
      </w:rPr>
    </w:lvl>
    <w:lvl w:ilvl="5">
      <w:start w:val="1"/>
      <w:numFmt w:val="decimal"/>
      <w:lvlText w:val="%1.%2.%3.%4.%5.%6"/>
      <w:lvlJc w:val="left"/>
      <w:pPr>
        <w:ind w:left="-915" w:hanging="1440"/>
      </w:pPr>
      <w:rPr>
        <w:rFonts w:hint="default"/>
      </w:rPr>
    </w:lvl>
    <w:lvl w:ilvl="6">
      <w:start w:val="1"/>
      <w:numFmt w:val="decimal"/>
      <w:lvlText w:val="%1.%2.%3.%4.%5.%6.%7"/>
      <w:lvlJc w:val="left"/>
      <w:pPr>
        <w:ind w:left="-1026" w:hanging="1800"/>
      </w:pPr>
      <w:rPr>
        <w:rFonts w:hint="default"/>
      </w:rPr>
    </w:lvl>
    <w:lvl w:ilvl="7">
      <w:start w:val="1"/>
      <w:numFmt w:val="decimal"/>
      <w:lvlText w:val="%1.%2.%3.%4.%5.%6.%7.%8"/>
      <w:lvlJc w:val="left"/>
      <w:pPr>
        <w:ind w:left="-1497" w:hanging="1800"/>
      </w:pPr>
      <w:rPr>
        <w:rFonts w:hint="default"/>
      </w:rPr>
    </w:lvl>
    <w:lvl w:ilvl="8">
      <w:start w:val="1"/>
      <w:numFmt w:val="decimal"/>
      <w:lvlText w:val="%1.%2.%3.%4.%5.%6.%7.%8.%9"/>
      <w:lvlJc w:val="left"/>
      <w:pPr>
        <w:ind w:left="-1608" w:hanging="2160"/>
      </w:pPr>
      <w:rPr>
        <w:rFonts w:hint="default"/>
      </w:rPr>
    </w:lvl>
  </w:abstractNum>
  <w:abstractNum w:abstractNumId="41" w15:restartNumberingAfterBreak="0">
    <w:nsid w:val="7C0173A6"/>
    <w:multiLevelType w:val="hybridMultilevel"/>
    <w:tmpl w:val="EA3C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43" w15:restartNumberingAfterBreak="0">
    <w:nsid w:val="7D9C0E30"/>
    <w:multiLevelType w:val="hybridMultilevel"/>
    <w:tmpl w:val="12A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D02E46"/>
    <w:multiLevelType w:val="hybridMultilevel"/>
    <w:tmpl w:val="CA6AC8EC"/>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4"/>
  </w:num>
  <w:num w:numId="2">
    <w:abstractNumId w:val="27"/>
  </w:num>
  <w:num w:numId="3">
    <w:abstractNumId w:val="31"/>
  </w:num>
  <w:num w:numId="4">
    <w:abstractNumId w:val="23"/>
  </w:num>
  <w:num w:numId="5">
    <w:abstractNumId w:val="3"/>
  </w:num>
  <w:num w:numId="6">
    <w:abstractNumId w:val="6"/>
  </w:num>
  <w:num w:numId="7">
    <w:abstractNumId w:val="19"/>
  </w:num>
  <w:num w:numId="8">
    <w:abstractNumId w:val="2"/>
  </w:num>
  <w:num w:numId="9">
    <w:abstractNumId w:val="5"/>
  </w:num>
  <w:num w:numId="10">
    <w:abstractNumId w:val="30"/>
  </w:num>
  <w:num w:numId="11">
    <w:abstractNumId w:val="8"/>
  </w:num>
  <w:num w:numId="12">
    <w:abstractNumId w:val="41"/>
  </w:num>
  <w:num w:numId="13">
    <w:abstractNumId w:val="37"/>
  </w:num>
  <w:num w:numId="14">
    <w:abstractNumId w:val="21"/>
  </w:num>
  <w:num w:numId="15">
    <w:abstractNumId w:val="28"/>
  </w:num>
  <w:num w:numId="16">
    <w:abstractNumId w:val="13"/>
  </w:num>
  <w:num w:numId="17">
    <w:abstractNumId w:val="39"/>
  </w:num>
  <w:num w:numId="18">
    <w:abstractNumId w:val="12"/>
  </w:num>
  <w:num w:numId="19">
    <w:abstractNumId w:val="3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6"/>
  </w:num>
  <w:num w:numId="23">
    <w:abstractNumId w:val="18"/>
  </w:num>
  <w:num w:numId="24">
    <w:abstractNumId w:val="26"/>
  </w:num>
  <w:num w:numId="25">
    <w:abstractNumId w:val="38"/>
  </w:num>
  <w:num w:numId="26">
    <w:abstractNumId w:val="20"/>
  </w:num>
  <w:num w:numId="27">
    <w:abstractNumId w:val="42"/>
  </w:num>
  <w:num w:numId="28">
    <w:abstractNumId w:val="17"/>
  </w:num>
  <w:num w:numId="29">
    <w:abstractNumId w:val="15"/>
  </w:num>
  <w:num w:numId="30">
    <w:abstractNumId w:val="25"/>
  </w:num>
  <w:num w:numId="31">
    <w:abstractNumId w:val="11"/>
  </w:num>
  <w:num w:numId="32">
    <w:abstractNumId w:val="36"/>
  </w:num>
  <w:num w:numId="33">
    <w:abstractNumId w:val="10"/>
  </w:num>
  <w:num w:numId="34">
    <w:abstractNumId w:val="14"/>
  </w:num>
  <w:num w:numId="35">
    <w:abstractNumId w:val="29"/>
  </w:num>
  <w:num w:numId="36">
    <w:abstractNumId w:val="43"/>
  </w:num>
  <w:num w:numId="37">
    <w:abstractNumId w:val="44"/>
  </w:num>
  <w:num w:numId="38">
    <w:abstractNumId w:val="33"/>
  </w:num>
  <w:num w:numId="39">
    <w:abstractNumId w:val="24"/>
  </w:num>
  <w:num w:numId="40">
    <w:abstractNumId w:val="22"/>
  </w:num>
  <w:num w:numId="41">
    <w:abstractNumId w:val="0"/>
  </w:num>
  <w:num w:numId="42">
    <w:abstractNumId w:val="34"/>
  </w:num>
  <w:num w:numId="43">
    <w:abstractNumId w:val="32"/>
  </w:num>
  <w:num w:numId="44">
    <w:abstractNumId w:val="7"/>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ix34hIk++o5yBRlWqXOHaEJnQlUjQppD5GbTSWnCX+ZGBFLVhDAtYzDew/h5k2fQjT0a822ypEjKcWRXJfGmRg==" w:salt="mDq/bO9phxYU6W7ep7XPag=="/>
  <w:defaultTabStop w:val="720"/>
  <w:displayHorizontalDrawingGridEvery w:val="0"/>
  <w:displayVerticalDrawingGridEvery w:val="0"/>
  <w:doNotUseMarginsForDrawingGridOrigin/>
  <w:noPunctuationKerning/>
  <w:characterSpacingControl w:val="doNotCompress"/>
  <w:hdrShapeDefaults>
    <o:shapedefaults v:ext="edit" spidmax="2053"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0809"/>
    <w:rsid w:val="0000251E"/>
    <w:rsid w:val="0001029A"/>
    <w:rsid w:val="00011558"/>
    <w:rsid w:val="00012006"/>
    <w:rsid w:val="000149D2"/>
    <w:rsid w:val="0001530F"/>
    <w:rsid w:val="00015ADD"/>
    <w:rsid w:val="0001741A"/>
    <w:rsid w:val="000237D0"/>
    <w:rsid w:val="00026C84"/>
    <w:rsid w:val="00027D28"/>
    <w:rsid w:val="0003096E"/>
    <w:rsid w:val="00035593"/>
    <w:rsid w:val="000362C1"/>
    <w:rsid w:val="00041C10"/>
    <w:rsid w:val="00041C77"/>
    <w:rsid w:val="000442C8"/>
    <w:rsid w:val="0004448F"/>
    <w:rsid w:val="00045153"/>
    <w:rsid w:val="0004541F"/>
    <w:rsid w:val="00046184"/>
    <w:rsid w:val="00050B95"/>
    <w:rsid w:val="00050E4B"/>
    <w:rsid w:val="00054015"/>
    <w:rsid w:val="00056A2A"/>
    <w:rsid w:val="00057FA9"/>
    <w:rsid w:val="00060B55"/>
    <w:rsid w:val="00061EDA"/>
    <w:rsid w:val="0006295B"/>
    <w:rsid w:val="00066CC9"/>
    <w:rsid w:val="000720E5"/>
    <w:rsid w:val="000753BD"/>
    <w:rsid w:val="00077963"/>
    <w:rsid w:val="00080AD5"/>
    <w:rsid w:val="00082D84"/>
    <w:rsid w:val="000869FB"/>
    <w:rsid w:val="00087246"/>
    <w:rsid w:val="00090BBE"/>
    <w:rsid w:val="000910BD"/>
    <w:rsid w:val="00092133"/>
    <w:rsid w:val="00092E76"/>
    <w:rsid w:val="00093870"/>
    <w:rsid w:val="000939DA"/>
    <w:rsid w:val="00097B96"/>
    <w:rsid w:val="000A08F5"/>
    <w:rsid w:val="000A4B4A"/>
    <w:rsid w:val="000B1E42"/>
    <w:rsid w:val="000B2E3C"/>
    <w:rsid w:val="000B3BE6"/>
    <w:rsid w:val="000B4BFE"/>
    <w:rsid w:val="000B4F61"/>
    <w:rsid w:val="000B78DE"/>
    <w:rsid w:val="000C00DB"/>
    <w:rsid w:val="000C0231"/>
    <w:rsid w:val="000C0660"/>
    <w:rsid w:val="000C221B"/>
    <w:rsid w:val="000C3A5F"/>
    <w:rsid w:val="000C684D"/>
    <w:rsid w:val="000E1D53"/>
    <w:rsid w:val="000E38A6"/>
    <w:rsid w:val="000E47F2"/>
    <w:rsid w:val="000F15FF"/>
    <w:rsid w:val="000F59B0"/>
    <w:rsid w:val="000F68E9"/>
    <w:rsid w:val="000F7953"/>
    <w:rsid w:val="000F7D8F"/>
    <w:rsid w:val="000F7F4D"/>
    <w:rsid w:val="001001B9"/>
    <w:rsid w:val="00100531"/>
    <w:rsid w:val="00102686"/>
    <w:rsid w:val="00102A9F"/>
    <w:rsid w:val="00103D43"/>
    <w:rsid w:val="001072B1"/>
    <w:rsid w:val="00107739"/>
    <w:rsid w:val="00113306"/>
    <w:rsid w:val="001161B1"/>
    <w:rsid w:val="0012088B"/>
    <w:rsid w:val="00122F05"/>
    <w:rsid w:val="00123AF7"/>
    <w:rsid w:val="00124236"/>
    <w:rsid w:val="00124334"/>
    <w:rsid w:val="0012478D"/>
    <w:rsid w:val="00125E72"/>
    <w:rsid w:val="00127577"/>
    <w:rsid w:val="001276D1"/>
    <w:rsid w:val="001326BD"/>
    <w:rsid w:val="0013302E"/>
    <w:rsid w:val="00133FBB"/>
    <w:rsid w:val="001355C0"/>
    <w:rsid w:val="00135941"/>
    <w:rsid w:val="00135A89"/>
    <w:rsid w:val="00135E81"/>
    <w:rsid w:val="00140166"/>
    <w:rsid w:val="0014293E"/>
    <w:rsid w:val="00144482"/>
    <w:rsid w:val="00150F84"/>
    <w:rsid w:val="00151BB3"/>
    <w:rsid w:val="00153028"/>
    <w:rsid w:val="00157095"/>
    <w:rsid w:val="001628BF"/>
    <w:rsid w:val="00164083"/>
    <w:rsid w:val="001643FE"/>
    <w:rsid w:val="00171052"/>
    <w:rsid w:val="001728D2"/>
    <w:rsid w:val="00173968"/>
    <w:rsid w:val="00173CAB"/>
    <w:rsid w:val="001742D4"/>
    <w:rsid w:val="00176152"/>
    <w:rsid w:val="00177AF5"/>
    <w:rsid w:val="00181AE7"/>
    <w:rsid w:val="0018213F"/>
    <w:rsid w:val="001826E1"/>
    <w:rsid w:val="00183A04"/>
    <w:rsid w:val="00185557"/>
    <w:rsid w:val="00186E34"/>
    <w:rsid w:val="00187D43"/>
    <w:rsid w:val="001904B4"/>
    <w:rsid w:val="00191EC3"/>
    <w:rsid w:val="00192EE7"/>
    <w:rsid w:val="0019314A"/>
    <w:rsid w:val="001946C8"/>
    <w:rsid w:val="001956E4"/>
    <w:rsid w:val="00196D62"/>
    <w:rsid w:val="001A18FD"/>
    <w:rsid w:val="001A194E"/>
    <w:rsid w:val="001A4AB8"/>
    <w:rsid w:val="001A7F88"/>
    <w:rsid w:val="001B0B0E"/>
    <w:rsid w:val="001B1AB0"/>
    <w:rsid w:val="001B1BB8"/>
    <w:rsid w:val="001B1D61"/>
    <w:rsid w:val="001B35B1"/>
    <w:rsid w:val="001B408B"/>
    <w:rsid w:val="001B4608"/>
    <w:rsid w:val="001B50F2"/>
    <w:rsid w:val="001B7091"/>
    <w:rsid w:val="001B75D8"/>
    <w:rsid w:val="001C0962"/>
    <w:rsid w:val="001C18C2"/>
    <w:rsid w:val="001C4C3D"/>
    <w:rsid w:val="001C5D86"/>
    <w:rsid w:val="001C6A07"/>
    <w:rsid w:val="001D25CE"/>
    <w:rsid w:val="001D3584"/>
    <w:rsid w:val="001D45C9"/>
    <w:rsid w:val="001D602A"/>
    <w:rsid w:val="001D685E"/>
    <w:rsid w:val="001E0FD0"/>
    <w:rsid w:val="001E19B8"/>
    <w:rsid w:val="001E220C"/>
    <w:rsid w:val="001E263F"/>
    <w:rsid w:val="001E412F"/>
    <w:rsid w:val="001E44CD"/>
    <w:rsid w:val="001E6A99"/>
    <w:rsid w:val="001E7A6E"/>
    <w:rsid w:val="001E7ADA"/>
    <w:rsid w:val="001F12A1"/>
    <w:rsid w:val="001F250D"/>
    <w:rsid w:val="001F2C55"/>
    <w:rsid w:val="001F4775"/>
    <w:rsid w:val="002023DD"/>
    <w:rsid w:val="00205034"/>
    <w:rsid w:val="002054C3"/>
    <w:rsid w:val="00207B34"/>
    <w:rsid w:val="00213BCD"/>
    <w:rsid w:val="00214CAD"/>
    <w:rsid w:val="002150C5"/>
    <w:rsid w:val="002160B8"/>
    <w:rsid w:val="00223BA3"/>
    <w:rsid w:val="00223FA3"/>
    <w:rsid w:val="00227575"/>
    <w:rsid w:val="0023071E"/>
    <w:rsid w:val="00231F8B"/>
    <w:rsid w:val="00232A36"/>
    <w:rsid w:val="00233A19"/>
    <w:rsid w:val="00235379"/>
    <w:rsid w:val="00235A25"/>
    <w:rsid w:val="00236D91"/>
    <w:rsid w:val="00245155"/>
    <w:rsid w:val="00245214"/>
    <w:rsid w:val="0024596F"/>
    <w:rsid w:val="0025377C"/>
    <w:rsid w:val="002543C0"/>
    <w:rsid w:val="00256767"/>
    <w:rsid w:val="00256B17"/>
    <w:rsid w:val="0025786E"/>
    <w:rsid w:val="00257929"/>
    <w:rsid w:val="0026109D"/>
    <w:rsid w:val="00262E7B"/>
    <w:rsid w:val="00265A80"/>
    <w:rsid w:val="00265A87"/>
    <w:rsid w:val="00266261"/>
    <w:rsid w:val="0026711D"/>
    <w:rsid w:val="00267559"/>
    <w:rsid w:val="00271409"/>
    <w:rsid w:val="00272A42"/>
    <w:rsid w:val="002738D7"/>
    <w:rsid w:val="0027508B"/>
    <w:rsid w:val="00276631"/>
    <w:rsid w:val="002767F3"/>
    <w:rsid w:val="00281B9E"/>
    <w:rsid w:val="0028231E"/>
    <w:rsid w:val="00283CFF"/>
    <w:rsid w:val="002867E4"/>
    <w:rsid w:val="00286888"/>
    <w:rsid w:val="002869E5"/>
    <w:rsid w:val="002907EF"/>
    <w:rsid w:val="00291BEE"/>
    <w:rsid w:val="00292B71"/>
    <w:rsid w:val="00293046"/>
    <w:rsid w:val="002934DC"/>
    <w:rsid w:val="002944FA"/>
    <w:rsid w:val="002951A8"/>
    <w:rsid w:val="00296BBB"/>
    <w:rsid w:val="00297AC6"/>
    <w:rsid w:val="002A14AF"/>
    <w:rsid w:val="002A2A44"/>
    <w:rsid w:val="002A474A"/>
    <w:rsid w:val="002B1D2C"/>
    <w:rsid w:val="002B42CC"/>
    <w:rsid w:val="002B5F62"/>
    <w:rsid w:val="002B77D5"/>
    <w:rsid w:val="002C01D9"/>
    <w:rsid w:val="002C0AAC"/>
    <w:rsid w:val="002C28C3"/>
    <w:rsid w:val="002C6B18"/>
    <w:rsid w:val="002C721F"/>
    <w:rsid w:val="002C74F6"/>
    <w:rsid w:val="002D3EB9"/>
    <w:rsid w:val="002D5D72"/>
    <w:rsid w:val="002D66E7"/>
    <w:rsid w:val="002D7B0D"/>
    <w:rsid w:val="002E045F"/>
    <w:rsid w:val="002E28A8"/>
    <w:rsid w:val="002E3163"/>
    <w:rsid w:val="002E43EA"/>
    <w:rsid w:val="002E4E49"/>
    <w:rsid w:val="002E5145"/>
    <w:rsid w:val="002F2A6E"/>
    <w:rsid w:val="002F34C5"/>
    <w:rsid w:val="002F3DE4"/>
    <w:rsid w:val="002F5BC7"/>
    <w:rsid w:val="002F6BB1"/>
    <w:rsid w:val="003000A0"/>
    <w:rsid w:val="00300101"/>
    <w:rsid w:val="00301382"/>
    <w:rsid w:val="00301A96"/>
    <w:rsid w:val="0030220D"/>
    <w:rsid w:val="003024F1"/>
    <w:rsid w:val="00302630"/>
    <w:rsid w:val="003027D5"/>
    <w:rsid w:val="0030564E"/>
    <w:rsid w:val="0031001B"/>
    <w:rsid w:val="0031036D"/>
    <w:rsid w:val="0031176E"/>
    <w:rsid w:val="00314383"/>
    <w:rsid w:val="0031575D"/>
    <w:rsid w:val="00315DD4"/>
    <w:rsid w:val="00316E41"/>
    <w:rsid w:val="0032048F"/>
    <w:rsid w:val="0032165A"/>
    <w:rsid w:val="003227D3"/>
    <w:rsid w:val="00323E58"/>
    <w:rsid w:val="003241DD"/>
    <w:rsid w:val="00325746"/>
    <w:rsid w:val="00326AA1"/>
    <w:rsid w:val="003372BF"/>
    <w:rsid w:val="003374EF"/>
    <w:rsid w:val="0034447D"/>
    <w:rsid w:val="00345366"/>
    <w:rsid w:val="0034793C"/>
    <w:rsid w:val="00350DE5"/>
    <w:rsid w:val="00353E46"/>
    <w:rsid w:val="003548EB"/>
    <w:rsid w:val="00354D3B"/>
    <w:rsid w:val="003562C7"/>
    <w:rsid w:val="00357A5A"/>
    <w:rsid w:val="00360AC1"/>
    <w:rsid w:val="003629BE"/>
    <w:rsid w:val="0036354B"/>
    <w:rsid w:val="003656A9"/>
    <w:rsid w:val="003673FA"/>
    <w:rsid w:val="00367A29"/>
    <w:rsid w:val="003704B6"/>
    <w:rsid w:val="003709BB"/>
    <w:rsid w:val="00371164"/>
    <w:rsid w:val="0037281D"/>
    <w:rsid w:val="003728F6"/>
    <w:rsid w:val="00373DC8"/>
    <w:rsid w:val="00376111"/>
    <w:rsid w:val="00377A39"/>
    <w:rsid w:val="00377FA5"/>
    <w:rsid w:val="003808DC"/>
    <w:rsid w:val="00385924"/>
    <w:rsid w:val="003867BA"/>
    <w:rsid w:val="003907A3"/>
    <w:rsid w:val="003934A7"/>
    <w:rsid w:val="00393947"/>
    <w:rsid w:val="00395312"/>
    <w:rsid w:val="00396122"/>
    <w:rsid w:val="003968C6"/>
    <w:rsid w:val="003979C3"/>
    <w:rsid w:val="003A1D05"/>
    <w:rsid w:val="003A31CA"/>
    <w:rsid w:val="003A328F"/>
    <w:rsid w:val="003A3742"/>
    <w:rsid w:val="003A4157"/>
    <w:rsid w:val="003A42AB"/>
    <w:rsid w:val="003A6FAA"/>
    <w:rsid w:val="003B02FC"/>
    <w:rsid w:val="003B22AE"/>
    <w:rsid w:val="003B3D80"/>
    <w:rsid w:val="003B518F"/>
    <w:rsid w:val="003C1779"/>
    <w:rsid w:val="003C2E63"/>
    <w:rsid w:val="003C4C82"/>
    <w:rsid w:val="003D0FB7"/>
    <w:rsid w:val="003D2BBE"/>
    <w:rsid w:val="003D2D63"/>
    <w:rsid w:val="003D4EDE"/>
    <w:rsid w:val="003D51F0"/>
    <w:rsid w:val="003D60AE"/>
    <w:rsid w:val="003D7545"/>
    <w:rsid w:val="003E03F7"/>
    <w:rsid w:val="003E0712"/>
    <w:rsid w:val="003E15C6"/>
    <w:rsid w:val="003E186D"/>
    <w:rsid w:val="003E1C2A"/>
    <w:rsid w:val="003E243B"/>
    <w:rsid w:val="003E36B5"/>
    <w:rsid w:val="003E3C2F"/>
    <w:rsid w:val="003E7B18"/>
    <w:rsid w:val="003F037E"/>
    <w:rsid w:val="003F2271"/>
    <w:rsid w:val="003F47E9"/>
    <w:rsid w:val="003F67F8"/>
    <w:rsid w:val="003F7973"/>
    <w:rsid w:val="004017A6"/>
    <w:rsid w:val="00403A52"/>
    <w:rsid w:val="00410493"/>
    <w:rsid w:val="00413410"/>
    <w:rsid w:val="004135D5"/>
    <w:rsid w:val="00414233"/>
    <w:rsid w:val="00414C28"/>
    <w:rsid w:val="00422570"/>
    <w:rsid w:val="00422F9A"/>
    <w:rsid w:val="00425988"/>
    <w:rsid w:val="00426E06"/>
    <w:rsid w:val="00427196"/>
    <w:rsid w:val="00433621"/>
    <w:rsid w:val="00434691"/>
    <w:rsid w:val="0044283A"/>
    <w:rsid w:val="0044302A"/>
    <w:rsid w:val="00443DF6"/>
    <w:rsid w:val="00443FC5"/>
    <w:rsid w:val="00444798"/>
    <w:rsid w:val="00447D33"/>
    <w:rsid w:val="0045084A"/>
    <w:rsid w:val="00455BB8"/>
    <w:rsid w:val="00456EB2"/>
    <w:rsid w:val="0046533D"/>
    <w:rsid w:val="004719E1"/>
    <w:rsid w:val="00474128"/>
    <w:rsid w:val="004764F1"/>
    <w:rsid w:val="004772B9"/>
    <w:rsid w:val="00477351"/>
    <w:rsid w:val="00481D20"/>
    <w:rsid w:val="00482486"/>
    <w:rsid w:val="00482D19"/>
    <w:rsid w:val="00483F4F"/>
    <w:rsid w:val="0048415B"/>
    <w:rsid w:val="00486EF2"/>
    <w:rsid w:val="00487112"/>
    <w:rsid w:val="00492B87"/>
    <w:rsid w:val="00492D66"/>
    <w:rsid w:val="004976CA"/>
    <w:rsid w:val="004976EE"/>
    <w:rsid w:val="004A0048"/>
    <w:rsid w:val="004A1799"/>
    <w:rsid w:val="004A40E8"/>
    <w:rsid w:val="004A4397"/>
    <w:rsid w:val="004A4697"/>
    <w:rsid w:val="004A52AF"/>
    <w:rsid w:val="004B013E"/>
    <w:rsid w:val="004B17BB"/>
    <w:rsid w:val="004B23D4"/>
    <w:rsid w:val="004C0C2C"/>
    <w:rsid w:val="004C46CE"/>
    <w:rsid w:val="004C69D5"/>
    <w:rsid w:val="004D15F9"/>
    <w:rsid w:val="004D2579"/>
    <w:rsid w:val="004D580E"/>
    <w:rsid w:val="004D7621"/>
    <w:rsid w:val="004E226D"/>
    <w:rsid w:val="004E2E84"/>
    <w:rsid w:val="004E3E56"/>
    <w:rsid w:val="004E426C"/>
    <w:rsid w:val="004E4EDA"/>
    <w:rsid w:val="004E611C"/>
    <w:rsid w:val="004E6EB8"/>
    <w:rsid w:val="005024BE"/>
    <w:rsid w:val="00507C08"/>
    <w:rsid w:val="00510C2A"/>
    <w:rsid w:val="00514379"/>
    <w:rsid w:val="00516BE9"/>
    <w:rsid w:val="00521BA1"/>
    <w:rsid w:val="00521CBB"/>
    <w:rsid w:val="005247A8"/>
    <w:rsid w:val="005256BB"/>
    <w:rsid w:val="00525AD9"/>
    <w:rsid w:val="005263B3"/>
    <w:rsid w:val="005309FA"/>
    <w:rsid w:val="00532D13"/>
    <w:rsid w:val="005332AB"/>
    <w:rsid w:val="00536500"/>
    <w:rsid w:val="00542E7F"/>
    <w:rsid w:val="0054386C"/>
    <w:rsid w:val="00544FD9"/>
    <w:rsid w:val="00546132"/>
    <w:rsid w:val="005500D2"/>
    <w:rsid w:val="005503A7"/>
    <w:rsid w:val="0055122A"/>
    <w:rsid w:val="00551516"/>
    <w:rsid w:val="005534EA"/>
    <w:rsid w:val="0055486C"/>
    <w:rsid w:val="005603BD"/>
    <w:rsid w:val="00561210"/>
    <w:rsid w:val="00561863"/>
    <w:rsid w:val="00565438"/>
    <w:rsid w:val="00566B3E"/>
    <w:rsid w:val="00572F14"/>
    <w:rsid w:val="0058094C"/>
    <w:rsid w:val="00580E14"/>
    <w:rsid w:val="005810DF"/>
    <w:rsid w:val="005815DD"/>
    <w:rsid w:val="00581624"/>
    <w:rsid w:val="00581ED7"/>
    <w:rsid w:val="00582599"/>
    <w:rsid w:val="00582E00"/>
    <w:rsid w:val="00585859"/>
    <w:rsid w:val="0058691A"/>
    <w:rsid w:val="0058743B"/>
    <w:rsid w:val="00590395"/>
    <w:rsid w:val="00591D76"/>
    <w:rsid w:val="005945CD"/>
    <w:rsid w:val="00594BA6"/>
    <w:rsid w:val="005964B1"/>
    <w:rsid w:val="005A0F5D"/>
    <w:rsid w:val="005A1256"/>
    <w:rsid w:val="005A2B83"/>
    <w:rsid w:val="005A431E"/>
    <w:rsid w:val="005A508C"/>
    <w:rsid w:val="005A79EA"/>
    <w:rsid w:val="005B0F15"/>
    <w:rsid w:val="005B216A"/>
    <w:rsid w:val="005B57EC"/>
    <w:rsid w:val="005B5D24"/>
    <w:rsid w:val="005B6629"/>
    <w:rsid w:val="005C0176"/>
    <w:rsid w:val="005C4CFB"/>
    <w:rsid w:val="005C66B0"/>
    <w:rsid w:val="005C761B"/>
    <w:rsid w:val="005D2BA8"/>
    <w:rsid w:val="005D319E"/>
    <w:rsid w:val="005E03C9"/>
    <w:rsid w:val="005E3A9C"/>
    <w:rsid w:val="005F0966"/>
    <w:rsid w:val="005F2DB2"/>
    <w:rsid w:val="005F573B"/>
    <w:rsid w:val="005F5DDF"/>
    <w:rsid w:val="005F7005"/>
    <w:rsid w:val="005F7A5E"/>
    <w:rsid w:val="006031A9"/>
    <w:rsid w:val="00605A4E"/>
    <w:rsid w:val="00611824"/>
    <w:rsid w:val="00611A5C"/>
    <w:rsid w:val="00615128"/>
    <w:rsid w:val="00621B81"/>
    <w:rsid w:val="00623FA4"/>
    <w:rsid w:val="00623FA7"/>
    <w:rsid w:val="006308C7"/>
    <w:rsid w:val="00632F1E"/>
    <w:rsid w:val="0063376D"/>
    <w:rsid w:val="00633AD1"/>
    <w:rsid w:val="00640CAB"/>
    <w:rsid w:val="006415E3"/>
    <w:rsid w:val="00642021"/>
    <w:rsid w:val="00645C1B"/>
    <w:rsid w:val="00647A2D"/>
    <w:rsid w:val="00650C0D"/>
    <w:rsid w:val="0065198C"/>
    <w:rsid w:val="00652534"/>
    <w:rsid w:val="006553E0"/>
    <w:rsid w:val="00656EEC"/>
    <w:rsid w:val="00665EDF"/>
    <w:rsid w:val="006668E7"/>
    <w:rsid w:val="00666B2D"/>
    <w:rsid w:val="0066775E"/>
    <w:rsid w:val="00673DCC"/>
    <w:rsid w:val="0067548B"/>
    <w:rsid w:val="0067555F"/>
    <w:rsid w:val="00675867"/>
    <w:rsid w:val="00675C5C"/>
    <w:rsid w:val="00675DC3"/>
    <w:rsid w:val="00676EC6"/>
    <w:rsid w:val="00677616"/>
    <w:rsid w:val="006776C7"/>
    <w:rsid w:val="00680919"/>
    <w:rsid w:val="00682003"/>
    <w:rsid w:val="00682117"/>
    <w:rsid w:val="00682851"/>
    <w:rsid w:val="00683A6E"/>
    <w:rsid w:val="00685105"/>
    <w:rsid w:val="0068510C"/>
    <w:rsid w:val="00686032"/>
    <w:rsid w:val="006869EC"/>
    <w:rsid w:val="006905DB"/>
    <w:rsid w:val="00694090"/>
    <w:rsid w:val="006A1C66"/>
    <w:rsid w:val="006A3775"/>
    <w:rsid w:val="006A42D2"/>
    <w:rsid w:val="006A5146"/>
    <w:rsid w:val="006A7818"/>
    <w:rsid w:val="006B15E4"/>
    <w:rsid w:val="006B4C26"/>
    <w:rsid w:val="006B4EED"/>
    <w:rsid w:val="006B68A2"/>
    <w:rsid w:val="006C117C"/>
    <w:rsid w:val="006C1D6A"/>
    <w:rsid w:val="006C2D8F"/>
    <w:rsid w:val="006C4D4B"/>
    <w:rsid w:val="006D0615"/>
    <w:rsid w:val="006D21F4"/>
    <w:rsid w:val="006D2992"/>
    <w:rsid w:val="006D2F54"/>
    <w:rsid w:val="006D34AB"/>
    <w:rsid w:val="006D3756"/>
    <w:rsid w:val="006D4430"/>
    <w:rsid w:val="006D5E25"/>
    <w:rsid w:val="006D681A"/>
    <w:rsid w:val="006D6C70"/>
    <w:rsid w:val="006D71B8"/>
    <w:rsid w:val="006D71F4"/>
    <w:rsid w:val="006D7744"/>
    <w:rsid w:val="006E0B99"/>
    <w:rsid w:val="006E15BA"/>
    <w:rsid w:val="006E2BA3"/>
    <w:rsid w:val="006E48F5"/>
    <w:rsid w:val="006E5986"/>
    <w:rsid w:val="006E6FE6"/>
    <w:rsid w:val="006E7942"/>
    <w:rsid w:val="006E7A3B"/>
    <w:rsid w:val="006F12AC"/>
    <w:rsid w:val="006F20D1"/>
    <w:rsid w:val="006F2335"/>
    <w:rsid w:val="006F34C5"/>
    <w:rsid w:val="006F402F"/>
    <w:rsid w:val="00702424"/>
    <w:rsid w:val="00703A6E"/>
    <w:rsid w:val="0070404C"/>
    <w:rsid w:val="00704200"/>
    <w:rsid w:val="007077E1"/>
    <w:rsid w:val="00707B50"/>
    <w:rsid w:val="00711F48"/>
    <w:rsid w:val="00713DE8"/>
    <w:rsid w:val="00713E7D"/>
    <w:rsid w:val="007157D6"/>
    <w:rsid w:val="00716F97"/>
    <w:rsid w:val="0072662F"/>
    <w:rsid w:val="007274DE"/>
    <w:rsid w:val="007326CD"/>
    <w:rsid w:val="0073274A"/>
    <w:rsid w:val="00732D1A"/>
    <w:rsid w:val="00732F4B"/>
    <w:rsid w:val="00734B5B"/>
    <w:rsid w:val="00736142"/>
    <w:rsid w:val="00740366"/>
    <w:rsid w:val="00740C54"/>
    <w:rsid w:val="00743DFA"/>
    <w:rsid w:val="00745D7A"/>
    <w:rsid w:val="0075007E"/>
    <w:rsid w:val="0075100A"/>
    <w:rsid w:val="00753D69"/>
    <w:rsid w:val="00754C74"/>
    <w:rsid w:val="007617BB"/>
    <w:rsid w:val="00761F6A"/>
    <w:rsid w:val="007633E1"/>
    <w:rsid w:val="00765276"/>
    <w:rsid w:val="00765A27"/>
    <w:rsid w:val="00767C20"/>
    <w:rsid w:val="007701DA"/>
    <w:rsid w:val="00771063"/>
    <w:rsid w:val="0077121B"/>
    <w:rsid w:val="00771755"/>
    <w:rsid w:val="007756D2"/>
    <w:rsid w:val="007766BD"/>
    <w:rsid w:val="00776FBC"/>
    <w:rsid w:val="00781320"/>
    <w:rsid w:val="0078345D"/>
    <w:rsid w:val="0078350E"/>
    <w:rsid w:val="007835FE"/>
    <w:rsid w:val="00785568"/>
    <w:rsid w:val="00786510"/>
    <w:rsid w:val="007866C0"/>
    <w:rsid w:val="007872C7"/>
    <w:rsid w:val="0079355C"/>
    <w:rsid w:val="00793C5F"/>
    <w:rsid w:val="00797B28"/>
    <w:rsid w:val="00797EBF"/>
    <w:rsid w:val="007A2025"/>
    <w:rsid w:val="007A48F7"/>
    <w:rsid w:val="007A4D6B"/>
    <w:rsid w:val="007B2512"/>
    <w:rsid w:val="007B57D5"/>
    <w:rsid w:val="007B6DC4"/>
    <w:rsid w:val="007C2E55"/>
    <w:rsid w:val="007C3216"/>
    <w:rsid w:val="007C37B2"/>
    <w:rsid w:val="007C3F78"/>
    <w:rsid w:val="007C5101"/>
    <w:rsid w:val="007C6B65"/>
    <w:rsid w:val="007D034D"/>
    <w:rsid w:val="007D1069"/>
    <w:rsid w:val="007D2F92"/>
    <w:rsid w:val="007D31E2"/>
    <w:rsid w:val="007D412C"/>
    <w:rsid w:val="007D425F"/>
    <w:rsid w:val="007D4699"/>
    <w:rsid w:val="007D5A0A"/>
    <w:rsid w:val="007D5E80"/>
    <w:rsid w:val="007D71DD"/>
    <w:rsid w:val="007D76B0"/>
    <w:rsid w:val="007E1E16"/>
    <w:rsid w:val="007E37A0"/>
    <w:rsid w:val="007E73B2"/>
    <w:rsid w:val="007F0047"/>
    <w:rsid w:val="007F01BE"/>
    <w:rsid w:val="007F17B6"/>
    <w:rsid w:val="007F2A26"/>
    <w:rsid w:val="007F33F2"/>
    <w:rsid w:val="007F3F57"/>
    <w:rsid w:val="007F55C8"/>
    <w:rsid w:val="007F73EE"/>
    <w:rsid w:val="007F7CF5"/>
    <w:rsid w:val="0080243C"/>
    <w:rsid w:val="008039E4"/>
    <w:rsid w:val="008042C6"/>
    <w:rsid w:val="008047DB"/>
    <w:rsid w:val="00804C3F"/>
    <w:rsid w:val="008055FF"/>
    <w:rsid w:val="00807E80"/>
    <w:rsid w:val="0081114E"/>
    <w:rsid w:val="0081252A"/>
    <w:rsid w:val="00813EBA"/>
    <w:rsid w:val="00816BCC"/>
    <w:rsid w:val="00822349"/>
    <w:rsid w:val="008229AF"/>
    <w:rsid w:val="008257F5"/>
    <w:rsid w:val="008266DA"/>
    <w:rsid w:val="00826E1A"/>
    <w:rsid w:val="00827F95"/>
    <w:rsid w:val="008309DB"/>
    <w:rsid w:val="00830F37"/>
    <w:rsid w:val="00831BE2"/>
    <w:rsid w:val="00834454"/>
    <w:rsid w:val="008402B3"/>
    <w:rsid w:val="00841F74"/>
    <w:rsid w:val="00842101"/>
    <w:rsid w:val="00843136"/>
    <w:rsid w:val="00843777"/>
    <w:rsid w:val="00843C6E"/>
    <w:rsid w:val="0084509A"/>
    <w:rsid w:val="00847B26"/>
    <w:rsid w:val="00850D11"/>
    <w:rsid w:val="00850ED5"/>
    <w:rsid w:val="00851F27"/>
    <w:rsid w:val="008523E8"/>
    <w:rsid w:val="008526D9"/>
    <w:rsid w:val="00852D92"/>
    <w:rsid w:val="008549F7"/>
    <w:rsid w:val="00855F92"/>
    <w:rsid w:val="00856461"/>
    <w:rsid w:val="00856749"/>
    <w:rsid w:val="0085685F"/>
    <w:rsid w:val="0085700C"/>
    <w:rsid w:val="00857FAA"/>
    <w:rsid w:val="008618EC"/>
    <w:rsid w:val="00862647"/>
    <w:rsid w:val="008630E0"/>
    <w:rsid w:val="00864389"/>
    <w:rsid w:val="00866354"/>
    <w:rsid w:val="0086783F"/>
    <w:rsid w:val="00870218"/>
    <w:rsid w:val="00870C30"/>
    <w:rsid w:val="00872390"/>
    <w:rsid w:val="00874318"/>
    <w:rsid w:val="00876081"/>
    <w:rsid w:val="008762CB"/>
    <w:rsid w:val="00881F31"/>
    <w:rsid w:val="00885A4C"/>
    <w:rsid w:val="008865CC"/>
    <w:rsid w:val="008874DF"/>
    <w:rsid w:val="00892FB2"/>
    <w:rsid w:val="008969A8"/>
    <w:rsid w:val="00897743"/>
    <w:rsid w:val="008A3CA5"/>
    <w:rsid w:val="008A4417"/>
    <w:rsid w:val="008A6567"/>
    <w:rsid w:val="008B0083"/>
    <w:rsid w:val="008B2449"/>
    <w:rsid w:val="008B30FC"/>
    <w:rsid w:val="008B3B10"/>
    <w:rsid w:val="008B3B86"/>
    <w:rsid w:val="008B4261"/>
    <w:rsid w:val="008B48A6"/>
    <w:rsid w:val="008B5E82"/>
    <w:rsid w:val="008B6E87"/>
    <w:rsid w:val="008B787D"/>
    <w:rsid w:val="008C17BD"/>
    <w:rsid w:val="008C1928"/>
    <w:rsid w:val="008C1B19"/>
    <w:rsid w:val="008C1D44"/>
    <w:rsid w:val="008C216C"/>
    <w:rsid w:val="008C395A"/>
    <w:rsid w:val="008C3CDC"/>
    <w:rsid w:val="008C6733"/>
    <w:rsid w:val="008D3B46"/>
    <w:rsid w:val="008D3FDE"/>
    <w:rsid w:val="008D7352"/>
    <w:rsid w:val="008E0673"/>
    <w:rsid w:val="008E165E"/>
    <w:rsid w:val="008E47C9"/>
    <w:rsid w:val="008E4CE1"/>
    <w:rsid w:val="008F1190"/>
    <w:rsid w:val="008F23BD"/>
    <w:rsid w:val="008F3AE3"/>
    <w:rsid w:val="008F5A4B"/>
    <w:rsid w:val="008F779C"/>
    <w:rsid w:val="0090243B"/>
    <w:rsid w:val="00904152"/>
    <w:rsid w:val="00905B77"/>
    <w:rsid w:val="009069B1"/>
    <w:rsid w:val="009078DF"/>
    <w:rsid w:val="009079D6"/>
    <w:rsid w:val="009104F3"/>
    <w:rsid w:val="00913EA1"/>
    <w:rsid w:val="0091425F"/>
    <w:rsid w:val="00917214"/>
    <w:rsid w:val="009173EF"/>
    <w:rsid w:val="009205E9"/>
    <w:rsid w:val="0092073D"/>
    <w:rsid w:val="009232EA"/>
    <w:rsid w:val="00923BB1"/>
    <w:rsid w:val="00925681"/>
    <w:rsid w:val="00932E14"/>
    <w:rsid w:val="00934F4D"/>
    <w:rsid w:val="00936D83"/>
    <w:rsid w:val="00937902"/>
    <w:rsid w:val="009409AA"/>
    <w:rsid w:val="00941E2F"/>
    <w:rsid w:val="00943128"/>
    <w:rsid w:val="0094450C"/>
    <w:rsid w:val="00944C77"/>
    <w:rsid w:val="0094612E"/>
    <w:rsid w:val="00950AFF"/>
    <w:rsid w:val="009521F7"/>
    <w:rsid w:val="009528D1"/>
    <w:rsid w:val="009537BD"/>
    <w:rsid w:val="0095444A"/>
    <w:rsid w:val="0095522B"/>
    <w:rsid w:val="00960CDC"/>
    <w:rsid w:val="009630FD"/>
    <w:rsid w:val="009671AF"/>
    <w:rsid w:val="009705D9"/>
    <w:rsid w:val="009710F1"/>
    <w:rsid w:val="0097276D"/>
    <w:rsid w:val="00972B8B"/>
    <w:rsid w:val="00973DCB"/>
    <w:rsid w:val="00976974"/>
    <w:rsid w:val="00983825"/>
    <w:rsid w:val="00984E90"/>
    <w:rsid w:val="009853ED"/>
    <w:rsid w:val="0098645E"/>
    <w:rsid w:val="00990CDE"/>
    <w:rsid w:val="00990DBD"/>
    <w:rsid w:val="0099146C"/>
    <w:rsid w:val="00991B9D"/>
    <w:rsid w:val="00995ED4"/>
    <w:rsid w:val="009967B1"/>
    <w:rsid w:val="0099685F"/>
    <w:rsid w:val="00996CBB"/>
    <w:rsid w:val="009974FA"/>
    <w:rsid w:val="00997510"/>
    <w:rsid w:val="009A1040"/>
    <w:rsid w:val="009A13B9"/>
    <w:rsid w:val="009A318B"/>
    <w:rsid w:val="009A3276"/>
    <w:rsid w:val="009A5E3B"/>
    <w:rsid w:val="009B08A7"/>
    <w:rsid w:val="009B1B2B"/>
    <w:rsid w:val="009B4562"/>
    <w:rsid w:val="009B7665"/>
    <w:rsid w:val="009C2D3D"/>
    <w:rsid w:val="009C5248"/>
    <w:rsid w:val="009C5AD2"/>
    <w:rsid w:val="009D0658"/>
    <w:rsid w:val="009D0739"/>
    <w:rsid w:val="009D36C4"/>
    <w:rsid w:val="009D3C4E"/>
    <w:rsid w:val="009E07E8"/>
    <w:rsid w:val="009E0B19"/>
    <w:rsid w:val="009E3321"/>
    <w:rsid w:val="009E4F4C"/>
    <w:rsid w:val="009E7F90"/>
    <w:rsid w:val="009F13FC"/>
    <w:rsid w:val="009F6CDF"/>
    <w:rsid w:val="009F6E06"/>
    <w:rsid w:val="00A02EAE"/>
    <w:rsid w:val="00A075BF"/>
    <w:rsid w:val="00A11169"/>
    <w:rsid w:val="00A13638"/>
    <w:rsid w:val="00A13EF9"/>
    <w:rsid w:val="00A20FCC"/>
    <w:rsid w:val="00A24142"/>
    <w:rsid w:val="00A250E3"/>
    <w:rsid w:val="00A25508"/>
    <w:rsid w:val="00A2578A"/>
    <w:rsid w:val="00A2592C"/>
    <w:rsid w:val="00A2655F"/>
    <w:rsid w:val="00A30366"/>
    <w:rsid w:val="00A327BD"/>
    <w:rsid w:val="00A34608"/>
    <w:rsid w:val="00A35B03"/>
    <w:rsid w:val="00A36FF4"/>
    <w:rsid w:val="00A4092B"/>
    <w:rsid w:val="00A410D7"/>
    <w:rsid w:val="00A441D2"/>
    <w:rsid w:val="00A46A61"/>
    <w:rsid w:val="00A47236"/>
    <w:rsid w:val="00A47C36"/>
    <w:rsid w:val="00A50A2E"/>
    <w:rsid w:val="00A51F25"/>
    <w:rsid w:val="00A55671"/>
    <w:rsid w:val="00A57D75"/>
    <w:rsid w:val="00A61418"/>
    <w:rsid w:val="00A6626A"/>
    <w:rsid w:val="00A678FF"/>
    <w:rsid w:val="00A710ED"/>
    <w:rsid w:val="00A71601"/>
    <w:rsid w:val="00A717D1"/>
    <w:rsid w:val="00A80172"/>
    <w:rsid w:val="00A80E6F"/>
    <w:rsid w:val="00A82C90"/>
    <w:rsid w:val="00A83C56"/>
    <w:rsid w:val="00A83DFB"/>
    <w:rsid w:val="00A852DA"/>
    <w:rsid w:val="00A872BF"/>
    <w:rsid w:val="00A9076B"/>
    <w:rsid w:val="00A91B08"/>
    <w:rsid w:val="00A92845"/>
    <w:rsid w:val="00A946FF"/>
    <w:rsid w:val="00A948C5"/>
    <w:rsid w:val="00A975B7"/>
    <w:rsid w:val="00AA12B2"/>
    <w:rsid w:val="00AA398B"/>
    <w:rsid w:val="00AA43E7"/>
    <w:rsid w:val="00AA5E18"/>
    <w:rsid w:val="00AA6712"/>
    <w:rsid w:val="00AB0AF3"/>
    <w:rsid w:val="00AB0E1E"/>
    <w:rsid w:val="00AB22CB"/>
    <w:rsid w:val="00AB3060"/>
    <w:rsid w:val="00AB467F"/>
    <w:rsid w:val="00AB77CA"/>
    <w:rsid w:val="00AB7CC2"/>
    <w:rsid w:val="00AC0213"/>
    <w:rsid w:val="00AC38BA"/>
    <w:rsid w:val="00AC79B4"/>
    <w:rsid w:val="00AD14BF"/>
    <w:rsid w:val="00AD19C6"/>
    <w:rsid w:val="00AD1C4C"/>
    <w:rsid w:val="00AD25A9"/>
    <w:rsid w:val="00AD25D3"/>
    <w:rsid w:val="00AD4444"/>
    <w:rsid w:val="00AD7B51"/>
    <w:rsid w:val="00AE38EB"/>
    <w:rsid w:val="00AE3D7D"/>
    <w:rsid w:val="00AE4922"/>
    <w:rsid w:val="00AE5409"/>
    <w:rsid w:val="00AF248F"/>
    <w:rsid w:val="00AF38B1"/>
    <w:rsid w:val="00AF5024"/>
    <w:rsid w:val="00AF540C"/>
    <w:rsid w:val="00AF5EEE"/>
    <w:rsid w:val="00AF60C4"/>
    <w:rsid w:val="00AF7EC0"/>
    <w:rsid w:val="00B01CE0"/>
    <w:rsid w:val="00B02784"/>
    <w:rsid w:val="00B0456E"/>
    <w:rsid w:val="00B04574"/>
    <w:rsid w:val="00B046CF"/>
    <w:rsid w:val="00B05581"/>
    <w:rsid w:val="00B05B57"/>
    <w:rsid w:val="00B066FD"/>
    <w:rsid w:val="00B06A2F"/>
    <w:rsid w:val="00B10518"/>
    <w:rsid w:val="00B13DA5"/>
    <w:rsid w:val="00B15FF5"/>
    <w:rsid w:val="00B16B2A"/>
    <w:rsid w:val="00B23AA7"/>
    <w:rsid w:val="00B254FF"/>
    <w:rsid w:val="00B2633D"/>
    <w:rsid w:val="00B27DEC"/>
    <w:rsid w:val="00B30A09"/>
    <w:rsid w:val="00B419D7"/>
    <w:rsid w:val="00B420FE"/>
    <w:rsid w:val="00B446DF"/>
    <w:rsid w:val="00B4530F"/>
    <w:rsid w:val="00B45727"/>
    <w:rsid w:val="00B45D3B"/>
    <w:rsid w:val="00B50190"/>
    <w:rsid w:val="00B51709"/>
    <w:rsid w:val="00B56A23"/>
    <w:rsid w:val="00B570E1"/>
    <w:rsid w:val="00B61CC9"/>
    <w:rsid w:val="00B63FB8"/>
    <w:rsid w:val="00B6428C"/>
    <w:rsid w:val="00B646B2"/>
    <w:rsid w:val="00B66653"/>
    <w:rsid w:val="00B671DD"/>
    <w:rsid w:val="00B7032A"/>
    <w:rsid w:val="00B75B83"/>
    <w:rsid w:val="00B764E8"/>
    <w:rsid w:val="00B777B4"/>
    <w:rsid w:val="00B830D5"/>
    <w:rsid w:val="00B84999"/>
    <w:rsid w:val="00B8642C"/>
    <w:rsid w:val="00B86AA3"/>
    <w:rsid w:val="00B9020E"/>
    <w:rsid w:val="00B910E0"/>
    <w:rsid w:val="00B92441"/>
    <w:rsid w:val="00B92A82"/>
    <w:rsid w:val="00B93C69"/>
    <w:rsid w:val="00B962C0"/>
    <w:rsid w:val="00BA21D4"/>
    <w:rsid w:val="00BA33D6"/>
    <w:rsid w:val="00BA3D43"/>
    <w:rsid w:val="00BA4278"/>
    <w:rsid w:val="00BA5AC8"/>
    <w:rsid w:val="00BA6E39"/>
    <w:rsid w:val="00BB1D40"/>
    <w:rsid w:val="00BB2E3F"/>
    <w:rsid w:val="00BB44BD"/>
    <w:rsid w:val="00BB50DF"/>
    <w:rsid w:val="00BB58E5"/>
    <w:rsid w:val="00BB5E28"/>
    <w:rsid w:val="00BB6B3A"/>
    <w:rsid w:val="00BB6FBB"/>
    <w:rsid w:val="00BC05FC"/>
    <w:rsid w:val="00BC3BE7"/>
    <w:rsid w:val="00BC5865"/>
    <w:rsid w:val="00BC6528"/>
    <w:rsid w:val="00BD1E6A"/>
    <w:rsid w:val="00BD2F4B"/>
    <w:rsid w:val="00BD58FB"/>
    <w:rsid w:val="00BD7609"/>
    <w:rsid w:val="00BE01EF"/>
    <w:rsid w:val="00BE108B"/>
    <w:rsid w:val="00BE3A54"/>
    <w:rsid w:val="00BE6717"/>
    <w:rsid w:val="00BF0914"/>
    <w:rsid w:val="00BF75CE"/>
    <w:rsid w:val="00C02D79"/>
    <w:rsid w:val="00C0399A"/>
    <w:rsid w:val="00C065DC"/>
    <w:rsid w:val="00C06BE3"/>
    <w:rsid w:val="00C07D4D"/>
    <w:rsid w:val="00C10D9A"/>
    <w:rsid w:val="00C12462"/>
    <w:rsid w:val="00C140D3"/>
    <w:rsid w:val="00C15972"/>
    <w:rsid w:val="00C179CE"/>
    <w:rsid w:val="00C2254A"/>
    <w:rsid w:val="00C240A1"/>
    <w:rsid w:val="00C24953"/>
    <w:rsid w:val="00C25313"/>
    <w:rsid w:val="00C270AF"/>
    <w:rsid w:val="00C3011D"/>
    <w:rsid w:val="00C3517E"/>
    <w:rsid w:val="00C36FAE"/>
    <w:rsid w:val="00C41BB4"/>
    <w:rsid w:val="00C4331E"/>
    <w:rsid w:val="00C57021"/>
    <w:rsid w:val="00C57098"/>
    <w:rsid w:val="00C579BC"/>
    <w:rsid w:val="00C57E3B"/>
    <w:rsid w:val="00C632D8"/>
    <w:rsid w:val="00C6350F"/>
    <w:rsid w:val="00C63CFD"/>
    <w:rsid w:val="00C650E5"/>
    <w:rsid w:val="00C67C4E"/>
    <w:rsid w:val="00C706FF"/>
    <w:rsid w:val="00C7204B"/>
    <w:rsid w:val="00C7278F"/>
    <w:rsid w:val="00C7604D"/>
    <w:rsid w:val="00C76EA6"/>
    <w:rsid w:val="00C77EDB"/>
    <w:rsid w:val="00C81FA1"/>
    <w:rsid w:val="00C82EB0"/>
    <w:rsid w:val="00C8639B"/>
    <w:rsid w:val="00C92744"/>
    <w:rsid w:val="00C955CC"/>
    <w:rsid w:val="00C962A0"/>
    <w:rsid w:val="00CA0448"/>
    <w:rsid w:val="00CA2AF9"/>
    <w:rsid w:val="00CA450A"/>
    <w:rsid w:val="00CA6E9E"/>
    <w:rsid w:val="00CA6F9E"/>
    <w:rsid w:val="00CB17DA"/>
    <w:rsid w:val="00CB6B58"/>
    <w:rsid w:val="00CB7F9E"/>
    <w:rsid w:val="00CC1AF7"/>
    <w:rsid w:val="00CC4CE6"/>
    <w:rsid w:val="00CD1DBE"/>
    <w:rsid w:val="00CD46CA"/>
    <w:rsid w:val="00CD4E31"/>
    <w:rsid w:val="00CD5F05"/>
    <w:rsid w:val="00CD6414"/>
    <w:rsid w:val="00CD7517"/>
    <w:rsid w:val="00CD7B0D"/>
    <w:rsid w:val="00CE013E"/>
    <w:rsid w:val="00CE0889"/>
    <w:rsid w:val="00CE41FD"/>
    <w:rsid w:val="00CE44C8"/>
    <w:rsid w:val="00CE4960"/>
    <w:rsid w:val="00CE6B6D"/>
    <w:rsid w:val="00CE7FE0"/>
    <w:rsid w:val="00CF0350"/>
    <w:rsid w:val="00CF1614"/>
    <w:rsid w:val="00CF2A26"/>
    <w:rsid w:val="00CF3208"/>
    <w:rsid w:val="00CF3F05"/>
    <w:rsid w:val="00CF535B"/>
    <w:rsid w:val="00CF637F"/>
    <w:rsid w:val="00CF6C5B"/>
    <w:rsid w:val="00D000B3"/>
    <w:rsid w:val="00D0278F"/>
    <w:rsid w:val="00D04D4F"/>
    <w:rsid w:val="00D05B88"/>
    <w:rsid w:val="00D06E80"/>
    <w:rsid w:val="00D078D1"/>
    <w:rsid w:val="00D07F72"/>
    <w:rsid w:val="00D10647"/>
    <w:rsid w:val="00D12D0D"/>
    <w:rsid w:val="00D204D6"/>
    <w:rsid w:val="00D21538"/>
    <w:rsid w:val="00D21CA1"/>
    <w:rsid w:val="00D24148"/>
    <w:rsid w:val="00D25B27"/>
    <w:rsid w:val="00D26DF2"/>
    <w:rsid w:val="00D30989"/>
    <w:rsid w:val="00D31DC3"/>
    <w:rsid w:val="00D34EE1"/>
    <w:rsid w:val="00D350DE"/>
    <w:rsid w:val="00D35A37"/>
    <w:rsid w:val="00D36DED"/>
    <w:rsid w:val="00D37E41"/>
    <w:rsid w:val="00D41436"/>
    <w:rsid w:val="00D42987"/>
    <w:rsid w:val="00D435FE"/>
    <w:rsid w:val="00D4379B"/>
    <w:rsid w:val="00D4475A"/>
    <w:rsid w:val="00D44BB7"/>
    <w:rsid w:val="00D44C1B"/>
    <w:rsid w:val="00D4588F"/>
    <w:rsid w:val="00D45A41"/>
    <w:rsid w:val="00D45EE3"/>
    <w:rsid w:val="00D47CD9"/>
    <w:rsid w:val="00D5163E"/>
    <w:rsid w:val="00D51B34"/>
    <w:rsid w:val="00D52B20"/>
    <w:rsid w:val="00D55CDB"/>
    <w:rsid w:val="00D55EA3"/>
    <w:rsid w:val="00D566FE"/>
    <w:rsid w:val="00D60951"/>
    <w:rsid w:val="00D62A93"/>
    <w:rsid w:val="00D62C3F"/>
    <w:rsid w:val="00D65EC3"/>
    <w:rsid w:val="00D7018E"/>
    <w:rsid w:val="00D70446"/>
    <w:rsid w:val="00D70ECF"/>
    <w:rsid w:val="00D7304E"/>
    <w:rsid w:val="00D73992"/>
    <w:rsid w:val="00D75D36"/>
    <w:rsid w:val="00D77937"/>
    <w:rsid w:val="00D8087A"/>
    <w:rsid w:val="00D82A48"/>
    <w:rsid w:val="00D82D7F"/>
    <w:rsid w:val="00D83C63"/>
    <w:rsid w:val="00D85968"/>
    <w:rsid w:val="00D92394"/>
    <w:rsid w:val="00D95B9C"/>
    <w:rsid w:val="00DA0D5B"/>
    <w:rsid w:val="00DA1792"/>
    <w:rsid w:val="00DA1C3C"/>
    <w:rsid w:val="00DA1DAF"/>
    <w:rsid w:val="00DA5F49"/>
    <w:rsid w:val="00DA7C38"/>
    <w:rsid w:val="00DB137C"/>
    <w:rsid w:val="00DB1F41"/>
    <w:rsid w:val="00DB3D0F"/>
    <w:rsid w:val="00DC447C"/>
    <w:rsid w:val="00DC6814"/>
    <w:rsid w:val="00DD1825"/>
    <w:rsid w:val="00DD219C"/>
    <w:rsid w:val="00DD2A4A"/>
    <w:rsid w:val="00DD4034"/>
    <w:rsid w:val="00DD6B14"/>
    <w:rsid w:val="00DE1D2F"/>
    <w:rsid w:val="00DE222B"/>
    <w:rsid w:val="00DE3427"/>
    <w:rsid w:val="00DE3802"/>
    <w:rsid w:val="00DE3DE9"/>
    <w:rsid w:val="00DE4C84"/>
    <w:rsid w:val="00DE6C8A"/>
    <w:rsid w:val="00DF415C"/>
    <w:rsid w:val="00DF50F7"/>
    <w:rsid w:val="00DF524F"/>
    <w:rsid w:val="00DF6268"/>
    <w:rsid w:val="00DF6C7D"/>
    <w:rsid w:val="00DF7032"/>
    <w:rsid w:val="00E01F31"/>
    <w:rsid w:val="00E04C46"/>
    <w:rsid w:val="00E07197"/>
    <w:rsid w:val="00E07731"/>
    <w:rsid w:val="00E107C2"/>
    <w:rsid w:val="00E11F7E"/>
    <w:rsid w:val="00E14E25"/>
    <w:rsid w:val="00E14F60"/>
    <w:rsid w:val="00E16AAC"/>
    <w:rsid w:val="00E22F97"/>
    <w:rsid w:val="00E259E9"/>
    <w:rsid w:val="00E25FAD"/>
    <w:rsid w:val="00E32678"/>
    <w:rsid w:val="00E329A1"/>
    <w:rsid w:val="00E33122"/>
    <w:rsid w:val="00E33436"/>
    <w:rsid w:val="00E3346C"/>
    <w:rsid w:val="00E33BA5"/>
    <w:rsid w:val="00E34536"/>
    <w:rsid w:val="00E35EBF"/>
    <w:rsid w:val="00E3652A"/>
    <w:rsid w:val="00E36CE2"/>
    <w:rsid w:val="00E3707A"/>
    <w:rsid w:val="00E37695"/>
    <w:rsid w:val="00E40B8F"/>
    <w:rsid w:val="00E410DF"/>
    <w:rsid w:val="00E414CF"/>
    <w:rsid w:val="00E42EDA"/>
    <w:rsid w:val="00E50821"/>
    <w:rsid w:val="00E519F9"/>
    <w:rsid w:val="00E5314D"/>
    <w:rsid w:val="00E53AD2"/>
    <w:rsid w:val="00E54DFC"/>
    <w:rsid w:val="00E57664"/>
    <w:rsid w:val="00E62A90"/>
    <w:rsid w:val="00E62E77"/>
    <w:rsid w:val="00E6333A"/>
    <w:rsid w:val="00E64215"/>
    <w:rsid w:val="00E70AEF"/>
    <w:rsid w:val="00E713DA"/>
    <w:rsid w:val="00E7655D"/>
    <w:rsid w:val="00E818E4"/>
    <w:rsid w:val="00E84E0D"/>
    <w:rsid w:val="00E86B10"/>
    <w:rsid w:val="00E870AA"/>
    <w:rsid w:val="00E8763A"/>
    <w:rsid w:val="00E94445"/>
    <w:rsid w:val="00E95989"/>
    <w:rsid w:val="00E9632D"/>
    <w:rsid w:val="00E966E3"/>
    <w:rsid w:val="00E97F12"/>
    <w:rsid w:val="00EA0601"/>
    <w:rsid w:val="00EA103B"/>
    <w:rsid w:val="00EA296C"/>
    <w:rsid w:val="00EA530E"/>
    <w:rsid w:val="00EA5BB6"/>
    <w:rsid w:val="00EA7EA6"/>
    <w:rsid w:val="00EB3086"/>
    <w:rsid w:val="00EC02B1"/>
    <w:rsid w:val="00EC3059"/>
    <w:rsid w:val="00EC39FA"/>
    <w:rsid w:val="00EC3A3D"/>
    <w:rsid w:val="00EC3E35"/>
    <w:rsid w:val="00EC4544"/>
    <w:rsid w:val="00EC4579"/>
    <w:rsid w:val="00EC7C83"/>
    <w:rsid w:val="00EC7E6B"/>
    <w:rsid w:val="00EC7EAB"/>
    <w:rsid w:val="00ED046E"/>
    <w:rsid w:val="00ED2632"/>
    <w:rsid w:val="00ED26B0"/>
    <w:rsid w:val="00ED27BB"/>
    <w:rsid w:val="00EE05B5"/>
    <w:rsid w:val="00EE0737"/>
    <w:rsid w:val="00EE1638"/>
    <w:rsid w:val="00EE16C4"/>
    <w:rsid w:val="00EE29C1"/>
    <w:rsid w:val="00EE5042"/>
    <w:rsid w:val="00EE52B6"/>
    <w:rsid w:val="00EE650F"/>
    <w:rsid w:val="00EE6FC5"/>
    <w:rsid w:val="00EE778B"/>
    <w:rsid w:val="00EE7B87"/>
    <w:rsid w:val="00EF2B5C"/>
    <w:rsid w:val="00EF31F8"/>
    <w:rsid w:val="00EF3638"/>
    <w:rsid w:val="00EF4B05"/>
    <w:rsid w:val="00EF701B"/>
    <w:rsid w:val="00EF7AF2"/>
    <w:rsid w:val="00EF7C63"/>
    <w:rsid w:val="00F00A37"/>
    <w:rsid w:val="00F049FB"/>
    <w:rsid w:val="00F05741"/>
    <w:rsid w:val="00F06C9D"/>
    <w:rsid w:val="00F06D24"/>
    <w:rsid w:val="00F07D40"/>
    <w:rsid w:val="00F10756"/>
    <w:rsid w:val="00F11D5D"/>
    <w:rsid w:val="00F121B7"/>
    <w:rsid w:val="00F12BFD"/>
    <w:rsid w:val="00F17FEA"/>
    <w:rsid w:val="00F215EA"/>
    <w:rsid w:val="00F24C89"/>
    <w:rsid w:val="00F25F4A"/>
    <w:rsid w:val="00F34502"/>
    <w:rsid w:val="00F34FE2"/>
    <w:rsid w:val="00F350BD"/>
    <w:rsid w:val="00F3651C"/>
    <w:rsid w:val="00F44083"/>
    <w:rsid w:val="00F4437E"/>
    <w:rsid w:val="00F473CE"/>
    <w:rsid w:val="00F479E8"/>
    <w:rsid w:val="00F5369A"/>
    <w:rsid w:val="00F53CC5"/>
    <w:rsid w:val="00F53D05"/>
    <w:rsid w:val="00F55302"/>
    <w:rsid w:val="00F55B1F"/>
    <w:rsid w:val="00F56869"/>
    <w:rsid w:val="00F57AEE"/>
    <w:rsid w:val="00F63F0B"/>
    <w:rsid w:val="00F642CA"/>
    <w:rsid w:val="00F663F8"/>
    <w:rsid w:val="00F66BDA"/>
    <w:rsid w:val="00F6709F"/>
    <w:rsid w:val="00F670EC"/>
    <w:rsid w:val="00F671B8"/>
    <w:rsid w:val="00F71476"/>
    <w:rsid w:val="00F77F7C"/>
    <w:rsid w:val="00F80BA8"/>
    <w:rsid w:val="00F81668"/>
    <w:rsid w:val="00F81734"/>
    <w:rsid w:val="00F82C66"/>
    <w:rsid w:val="00F83048"/>
    <w:rsid w:val="00F83C0F"/>
    <w:rsid w:val="00F83EAA"/>
    <w:rsid w:val="00F85FB9"/>
    <w:rsid w:val="00F86D56"/>
    <w:rsid w:val="00F86DBF"/>
    <w:rsid w:val="00F871DE"/>
    <w:rsid w:val="00F933DC"/>
    <w:rsid w:val="00F95D67"/>
    <w:rsid w:val="00FA03E7"/>
    <w:rsid w:val="00FB1B14"/>
    <w:rsid w:val="00FB1CC1"/>
    <w:rsid w:val="00FB2573"/>
    <w:rsid w:val="00FB2579"/>
    <w:rsid w:val="00FB6737"/>
    <w:rsid w:val="00FB697C"/>
    <w:rsid w:val="00FC05E4"/>
    <w:rsid w:val="00FC3192"/>
    <w:rsid w:val="00FC43F4"/>
    <w:rsid w:val="00FC4F04"/>
    <w:rsid w:val="00FC63C7"/>
    <w:rsid w:val="00FC7C8C"/>
    <w:rsid w:val="00FD1843"/>
    <w:rsid w:val="00FD38D3"/>
    <w:rsid w:val="00FD54FA"/>
    <w:rsid w:val="00FD5810"/>
    <w:rsid w:val="00FD6F1B"/>
    <w:rsid w:val="00FE24D3"/>
    <w:rsid w:val="00FE33F1"/>
    <w:rsid w:val="00FF1577"/>
    <w:rsid w:val="00FF466F"/>
    <w:rsid w:val="00FF550C"/>
    <w:rsid w:val="00FF5EE8"/>
    <w:rsid w:val="00FF611C"/>
    <w:rsid w:val="00FF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e0abed" stroke="f">
      <v:fill color="#e0abed"/>
      <v:stroke on="f"/>
      <o:colormru v:ext="edit" colors="#903,#ccf,#e0abed,#e9c4f2,#e2e4b4,#963,#d4cb86,#4ec115"/>
    </o:shapedefaults>
    <o:shapelayout v:ext="edit">
      <o:idmap v:ext="edit" data="1"/>
    </o:shapelayout>
  </w:shapeDefaults>
  <w:decimalSymbol w:val="."/>
  <w:listSeparator w:val=","/>
  <w14:docId w14:val="612A5C3E"/>
  <w15:docId w15:val="{B0CEA426-08EE-4EAD-8F49-B3589898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D43"/>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basedOn w:val="Normal"/>
    <w:uiPriority w:val="34"/>
    <w:qFormat/>
    <w:rsid w:val="00B05581"/>
    <w:pPr>
      <w:ind w:left="720"/>
    </w:pPr>
  </w:style>
  <w:style w:type="character" w:customStyle="1" w:styleId="CommentTextChar">
    <w:name w:val="Comment Text Char"/>
    <w:link w:val="CommentText"/>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222448861">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1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44574469</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2021-05-17T13:00:54+00:00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LLMIGRATION-a9051b3672-44574469</_dlc_DocId>
    <TaxCatchAll xmlns="964f0a7c-bcf0-4337-b577-3747e0a5c4bc">
      <Value>62</Value>
      <Value>61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https://thefca.sharepoint.com/sites/ArcConBusUni/_layouts/15/DocIdRedir.aspx?ID=LLMIGRATION-a9051b3672-44574469</Url>
      <Description>LLMIGRATION-a9051b3672-44574469</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2020-11-12T14:26:48+00:00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_dlc_DocIdPersistId xmlns="964f0a7c-bcf0-4337-b577-3747e0a5c4bc">false</_dlc_DocIdPersistId>
  </documentManagement>
</p:properties>
</file>

<file path=customXml/item6.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97C2B-D985-4864-8F24-72F5BF187585}">
  <ds:schemaRefs>
    <ds:schemaRef ds:uri="Microsoft.SharePoint.Taxonomy.ContentTypeSync"/>
  </ds:schemaRefs>
</ds:datastoreItem>
</file>

<file path=customXml/itemProps2.xml><?xml version="1.0" encoding="utf-8"?>
<ds:datastoreItem xmlns:ds="http://schemas.openxmlformats.org/officeDocument/2006/customXml" ds:itemID="{98FB165A-4EE5-4D39-A63B-B3EE379D40DE}">
  <ds:schemaRefs>
    <ds:schemaRef ds:uri="http://schemas.microsoft.com/sharepoint/v3/contenttype/forms"/>
  </ds:schemaRefs>
</ds:datastoreItem>
</file>

<file path=customXml/itemProps3.xml><?xml version="1.0" encoding="utf-8"?>
<ds:datastoreItem xmlns:ds="http://schemas.openxmlformats.org/officeDocument/2006/customXml" ds:itemID="{E07CCE87-1494-4763-9821-F6EF29A1881F}">
  <ds:schemaRefs>
    <ds:schemaRef ds:uri="http://schemas.microsoft.com/sharepoint/events"/>
  </ds:schemaRefs>
</ds:datastoreItem>
</file>

<file path=customXml/itemProps4.xml><?xml version="1.0" encoding="utf-8"?>
<ds:datastoreItem xmlns:ds="http://schemas.openxmlformats.org/officeDocument/2006/customXml" ds:itemID="{D66805B7-93DA-47F4-BB4C-00A504F5DB05}">
  <ds:schemaRefs>
    <ds:schemaRef ds:uri="http://schemas.openxmlformats.org/officeDocument/2006/bibliography"/>
  </ds:schemaRefs>
</ds:datastoreItem>
</file>

<file path=customXml/itemProps5.xml><?xml version="1.0" encoding="utf-8"?>
<ds:datastoreItem xmlns:ds="http://schemas.openxmlformats.org/officeDocument/2006/customXml" ds:itemID="{615BD1D8-D874-4CDF-A72D-4EBF8A4C597F}">
  <ds:schemaRefs>
    <ds:schemaRef ds:uri="http://schemas.openxmlformats.org/package/2006/metadata/core-properties"/>
    <ds:schemaRef ds:uri="http://purl.org/dc/elements/1.1/"/>
    <ds:schemaRef ds:uri="http://schemas.microsoft.com/office/infopath/2007/PartnerControls"/>
    <ds:schemaRef ds:uri="964f0a7c-bcf0-4337-b577-3747e0a5c4bc"/>
    <ds:schemaRef ds:uri="http://schemas.microsoft.com/office/2006/metadata/properties"/>
    <ds:schemaRef ds:uri="http://purl.org/dc/terms/"/>
    <ds:schemaRef ds:uri="http://schemas.microsoft.com/sharepoint/v3"/>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14A254D9-591E-43FF-B46E-F1F2D6C85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mifid-transparency-waiver-form.docx</vt:lpstr>
    </vt:vector>
  </TitlesOfParts>
  <Company>Financial Services Authority</Company>
  <LinksUpToDate>false</LinksUpToDate>
  <CharactersWithSpaces>4008</CharactersWithSpaces>
  <SharedDoc>false</SharedDoc>
  <HLinks>
    <vt:vector size="12" baseType="variant">
      <vt:variant>
        <vt:i4>6094871</vt:i4>
      </vt:variant>
      <vt:variant>
        <vt:i4>144</vt:i4>
      </vt:variant>
      <vt:variant>
        <vt:i4>0</vt:i4>
      </vt:variant>
      <vt:variant>
        <vt:i4>5</vt:i4>
      </vt:variant>
      <vt:variant>
        <vt:lpwstr>https://www.esma.europa.eu/sites/default/files/library/2015/11/2011-241g_u_compilation_of_esma_opinions_and_cesr_positions_on_pre-trade_waivers_21082015.pdf</vt:lpwstr>
      </vt:variant>
      <vt:variant>
        <vt:lpwstr/>
      </vt: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mifid-transparency-waiver-form.docx</dc:title>
  <dc:subject/>
  <dc:creator>FCA</dc:creator>
  <cp:keywords/>
  <cp:lastModifiedBy>Kelly Dulieu</cp:lastModifiedBy>
  <cp:revision>2</cp:revision>
  <cp:lastPrinted>2016-08-05T18:56:00Z</cp:lastPrinted>
  <dcterms:created xsi:type="dcterms:W3CDTF">2022-04-07T16:17:00Z</dcterms:created>
  <dcterms:modified xsi:type="dcterms:W3CDTF">2022-04-07T16:17:00Z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ABAAVOAfoSrQoyynD8cOgE5nOpYXSblnYjuG0hEyhW9n5CbVaZ9bP0EPpLVyR2US+9LZ</vt:lpwstr>
  </property>
  <property fmtid="{D5CDD505-2E9C-101B-9397-08002B2CF9AE}" pid="3" name="MAIL_MSG_ID2">
    <vt:lpwstr>RucNa4wM/rg</vt:lpwstr>
  </property>
  <property fmtid="{D5CDD505-2E9C-101B-9397-08002B2CF9AE}" pid="4" name="RESPONSE_SENDER_NAME">
    <vt:lpwstr>gAAAdya76B99d4hLGUR1rQ+8TxTv0GGEPdix</vt:lpwstr>
  </property>
  <property fmtid="{D5CDD505-2E9C-101B-9397-08002B2CF9AE}" pid="5" name="EMAIL_OWNER_ADDRESS">
    <vt:lpwstr>4AAAUmLmXdMZevQLRaUiR/g6FeGTmPOApYA1YMQ+qS5qvAKLUt85vNgSIA==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2020-11-12T14:26:48Z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879e93a6-2894-4c94-a181-541acaeb6b66</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61;#New Authorisation|be2db2ad-1550-4d66-b2ed-beff9f9e4e97</vt:lpwstr>
  </property>
  <property fmtid="{D5CDD505-2E9C-101B-9397-08002B2CF9AE}" pid="28" name="fca_month_year">
    <vt:lpwstr/>
  </property>
  <property fmtid="{D5CDD505-2E9C-101B-9397-08002B2CF9AE}" pid="29" name="fca_process_famiily">
    <vt:lpwstr/>
  </property>
</Properties>
</file>