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C6B" w:rsidRDefault="00E25F60" w:rsidP="00B62C6B">
      <w:pPr>
        <w:jc w:val="center"/>
        <w:rPr>
          <w:rFonts w:asciiTheme="majorHAnsi" w:hAnsiTheme="majorHAnsi"/>
        </w:rPr>
      </w:pPr>
      <w:bookmarkStart w:id="0" w:name="_GoBack"/>
      <w:bookmarkEnd w:id="0"/>
      <w:r>
        <w:rPr>
          <w:rFonts w:ascii="Book Antiqua" w:hAnsi="Book Antiqua" w:cs="Arial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 wp14:anchorId="62A716E6" wp14:editId="3F267156">
            <wp:simplePos x="0" y="0"/>
            <wp:positionH relativeFrom="column">
              <wp:posOffset>2872105</wp:posOffset>
            </wp:positionH>
            <wp:positionV relativeFrom="paragraph">
              <wp:posOffset>-890905</wp:posOffset>
            </wp:positionV>
            <wp:extent cx="3463290" cy="1480185"/>
            <wp:effectExtent l="0" t="0" r="3810" b="571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290" cy="1480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F60" w:rsidRDefault="00E25F60" w:rsidP="009C2396">
      <w:pPr>
        <w:ind w:left="720"/>
        <w:jc w:val="center"/>
        <w:rPr>
          <w:rFonts w:asciiTheme="majorHAnsi" w:hAnsiTheme="majorHAnsi"/>
          <w:b/>
          <w:sz w:val="24"/>
          <w:szCs w:val="24"/>
        </w:rPr>
      </w:pPr>
    </w:p>
    <w:p w:rsidR="009C2396" w:rsidRPr="00E25F60" w:rsidRDefault="009C2396" w:rsidP="00E25F60">
      <w:pPr>
        <w:jc w:val="center"/>
        <w:rPr>
          <w:rFonts w:ascii="Verdana" w:hAnsi="Verdana"/>
          <w:b/>
          <w:sz w:val="24"/>
          <w:szCs w:val="24"/>
        </w:rPr>
      </w:pPr>
      <w:r w:rsidRPr="00E25F60">
        <w:rPr>
          <w:rFonts w:ascii="Verdana" w:hAnsi="Verdana"/>
          <w:b/>
          <w:sz w:val="24"/>
          <w:szCs w:val="24"/>
        </w:rPr>
        <w:t>Information by MTFs and OTFs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73"/>
        <w:gridCol w:w="1637"/>
        <w:gridCol w:w="1560"/>
        <w:gridCol w:w="1984"/>
        <w:gridCol w:w="2268"/>
      </w:tblGrid>
      <w:tr w:rsidR="00B62C6B" w:rsidRPr="00B62C6B" w:rsidTr="00DB4B31">
        <w:trPr>
          <w:tblHeader/>
        </w:trPr>
        <w:tc>
          <w:tcPr>
            <w:tcW w:w="1873" w:type="dxa"/>
          </w:tcPr>
          <w:p w:rsidR="00B62C6B" w:rsidRPr="00B62C6B" w:rsidRDefault="00B62C6B" w:rsidP="00B62C6B">
            <w:pPr>
              <w:rPr>
                <w:b/>
                <w:sz w:val="20"/>
                <w:szCs w:val="20"/>
              </w:rPr>
            </w:pPr>
            <w:r w:rsidRPr="00B62C6B">
              <w:rPr>
                <w:b/>
                <w:sz w:val="20"/>
                <w:szCs w:val="20"/>
              </w:rPr>
              <w:t>Relevant operator for which the application is submitted</w:t>
            </w:r>
          </w:p>
        </w:tc>
        <w:tc>
          <w:tcPr>
            <w:tcW w:w="1637" w:type="dxa"/>
          </w:tcPr>
          <w:p w:rsidR="00B62C6B" w:rsidRPr="00B62C6B" w:rsidRDefault="00B62C6B" w:rsidP="00F55D4B">
            <w:pPr>
              <w:rPr>
                <w:b/>
                <w:sz w:val="20"/>
                <w:szCs w:val="20"/>
              </w:rPr>
            </w:pPr>
            <w:r w:rsidRPr="00B62C6B">
              <w:rPr>
                <w:b/>
                <w:sz w:val="20"/>
                <w:szCs w:val="20"/>
              </w:rPr>
              <w:t>Relevant Article number of this Regulation</w:t>
            </w:r>
          </w:p>
        </w:tc>
        <w:tc>
          <w:tcPr>
            <w:tcW w:w="1560" w:type="dxa"/>
          </w:tcPr>
          <w:p w:rsidR="00B62C6B" w:rsidRPr="00B62C6B" w:rsidRDefault="00B62C6B" w:rsidP="00F55D4B">
            <w:pPr>
              <w:rPr>
                <w:b/>
                <w:sz w:val="20"/>
                <w:szCs w:val="20"/>
              </w:rPr>
            </w:pPr>
            <w:r w:rsidRPr="00B62C6B">
              <w:rPr>
                <w:b/>
                <w:sz w:val="20"/>
                <w:szCs w:val="20"/>
              </w:rPr>
              <w:t>Document reference number</w:t>
            </w:r>
          </w:p>
        </w:tc>
        <w:tc>
          <w:tcPr>
            <w:tcW w:w="1984" w:type="dxa"/>
          </w:tcPr>
          <w:p w:rsidR="00B62C6B" w:rsidRPr="00B62C6B" w:rsidRDefault="00B62C6B" w:rsidP="00F55D4B">
            <w:pPr>
              <w:rPr>
                <w:b/>
                <w:sz w:val="20"/>
                <w:szCs w:val="20"/>
              </w:rPr>
            </w:pPr>
            <w:r w:rsidRPr="00B62C6B">
              <w:rPr>
                <w:b/>
                <w:sz w:val="20"/>
                <w:szCs w:val="20"/>
              </w:rPr>
              <w:t>Title of the document</w:t>
            </w:r>
          </w:p>
        </w:tc>
        <w:tc>
          <w:tcPr>
            <w:tcW w:w="2268" w:type="dxa"/>
          </w:tcPr>
          <w:p w:rsidR="00B62C6B" w:rsidRPr="00B62C6B" w:rsidRDefault="00B62C6B" w:rsidP="00F55D4B">
            <w:pPr>
              <w:rPr>
                <w:b/>
                <w:sz w:val="20"/>
                <w:szCs w:val="20"/>
              </w:rPr>
            </w:pPr>
            <w:r w:rsidRPr="00B62C6B">
              <w:rPr>
                <w:b/>
                <w:sz w:val="20"/>
                <w:szCs w:val="20"/>
              </w:rPr>
              <w:t>Chapter or section or page of the document where the information is provided or reasons why the information has not been provided</w:t>
            </w:r>
          </w:p>
        </w:tc>
      </w:tr>
      <w:tr w:rsidR="00B62C6B" w:rsidRPr="00B62C6B" w:rsidTr="00A93DD7">
        <w:trPr>
          <w:trHeight w:val="851"/>
        </w:trPr>
        <w:tc>
          <w:tcPr>
            <w:tcW w:w="1873" w:type="dxa"/>
            <w:vAlign w:val="center"/>
          </w:tcPr>
          <w:p w:rsidR="00B62C6B" w:rsidRPr="00B62C6B" w:rsidRDefault="00B62C6B" w:rsidP="00DB4B31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DB4B31">
              <w:rPr>
                <w:rFonts w:ascii="Verdana" w:hAnsi="Verdana"/>
                <w:sz w:val="18"/>
                <w:szCs w:val="18"/>
              </w:rPr>
              <w:t> </w:t>
            </w:r>
            <w:r w:rsidR="00DB4B31">
              <w:rPr>
                <w:rFonts w:ascii="Verdana" w:hAnsi="Verdana"/>
                <w:sz w:val="18"/>
                <w:szCs w:val="18"/>
              </w:rPr>
              <w:t> </w:t>
            </w:r>
            <w:r w:rsidR="00DB4B31">
              <w:rPr>
                <w:rFonts w:ascii="Verdana" w:hAnsi="Verdana"/>
                <w:sz w:val="18"/>
                <w:szCs w:val="18"/>
              </w:rPr>
              <w:t> </w:t>
            </w:r>
            <w:r w:rsidR="00DB4B31">
              <w:rPr>
                <w:rFonts w:ascii="Verdana" w:hAnsi="Verdana"/>
                <w:sz w:val="18"/>
                <w:szCs w:val="18"/>
              </w:rPr>
              <w:t> </w:t>
            </w:r>
            <w:r w:rsidR="00DB4B31">
              <w:rPr>
                <w:rFonts w:ascii="Verdana" w:hAnsi="Verdana"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637" w:type="dxa"/>
            <w:vAlign w:val="center"/>
          </w:tcPr>
          <w:p w:rsidR="00B62C6B" w:rsidRPr="00B62C6B" w:rsidRDefault="00B62C6B" w:rsidP="00B62C6B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B62C6B" w:rsidRPr="00B62C6B" w:rsidRDefault="00B62C6B" w:rsidP="00B62C6B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B62C6B" w:rsidRPr="00B62C6B" w:rsidRDefault="00B62C6B" w:rsidP="00B62C6B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B62C6B" w:rsidRPr="00B62C6B" w:rsidRDefault="00B62C6B" w:rsidP="00B62C6B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B62C6B" w:rsidRPr="00B62C6B" w:rsidTr="00A93DD7">
        <w:trPr>
          <w:trHeight w:val="851"/>
        </w:trPr>
        <w:tc>
          <w:tcPr>
            <w:tcW w:w="1873" w:type="dxa"/>
            <w:vAlign w:val="center"/>
          </w:tcPr>
          <w:p w:rsidR="00B62C6B" w:rsidRPr="00B62C6B" w:rsidRDefault="00B62C6B" w:rsidP="00B62C6B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637" w:type="dxa"/>
            <w:vAlign w:val="center"/>
          </w:tcPr>
          <w:p w:rsidR="00B62C6B" w:rsidRPr="00B62C6B" w:rsidRDefault="00B62C6B" w:rsidP="00B62C6B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B62C6B" w:rsidRPr="00B62C6B" w:rsidRDefault="00B62C6B" w:rsidP="00B62C6B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B62C6B" w:rsidRPr="00B62C6B" w:rsidRDefault="00B62C6B" w:rsidP="00B62C6B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B62C6B" w:rsidRPr="00B62C6B" w:rsidRDefault="00B62C6B" w:rsidP="00B62C6B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B62C6B" w:rsidRPr="00B62C6B" w:rsidTr="00A93DD7">
        <w:trPr>
          <w:trHeight w:val="851"/>
        </w:trPr>
        <w:tc>
          <w:tcPr>
            <w:tcW w:w="1873" w:type="dxa"/>
            <w:vAlign w:val="center"/>
          </w:tcPr>
          <w:p w:rsidR="00B62C6B" w:rsidRPr="00B62C6B" w:rsidRDefault="00B62C6B" w:rsidP="00B62C6B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637" w:type="dxa"/>
            <w:vAlign w:val="center"/>
          </w:tcPr>
          <w:p w:rsidR="00B62C6B" w:rsidRPr="00B62C6B" w:rsidRDefault="00B62C6B" w:rsidP="00B62C6B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B62C6B" w:rsidRPr="00B62C6B" w:rsidRDefault="00B62C6B" w:rsidP="00B62C6B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B62C6B" w:rsidRPr="00B62C6B" w:rsidRDefault="00B62C6B" w:rsidP="00B62C6B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B62C6B" w:rsidRPr="00B62C6B" w:rsidRDefault="00B62C6B" w:rsidP="00B62C6B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B62C6B" w:rsidRPr="00B62C6B" w:rsidTr="00A93DD7">
        <w:trPr>
          <w:trHeight w:val="851"/>
        </w:trPr>
        <w:tc>
          <w:tcPr>
            <w:tcW w:w="1873" w:type="dxa"/>
            <w:vAlign w:val="center"/>
          </w:tcPr>
          <w:p w:rsidR="00B62C6B" w:rsidRPr="00B62C6B" w:rsidRDefault="00B62C6B" w:rsidP="00B62C6B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637" w:type="dxa"/>
            <w:vAlign w:val="center"/>
          </w:tcPr>
          <w:p w:rsidR="00B62C6B" w:rsidRPr="00B62C6B" w:rsidRDefault="00B62C6B" w:rsidP="00B62C6B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B62C6B" w:rsidRPr="00B62C6B" w:rsidRDefault="00B62C6B" w:rsidP="00B62C6B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B62C6B" w:rsidRPr="00B62C6B" w:rsidRDefault="00B62C6B" w:rsidP="00B62C6B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B62C6B" w:rsidRPr="00B62C6B" w:rsidRDefault="00B62C6B" w:rsidP="00B62C6B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B62C6B" w:rsidRPr="00B62C6B" w:rsidTr="00A93DD7">
        <w:trPr>
          <w:trHeight w:val="851"/>
        </w:trPr>
        <w:tc>
          <w:tcPr>
            <w:tcW w:w="1873" w:type="dxa"/>
            <w:vAlign w:val="center"/>
          </w:tcPr>
          <w:p w:rsidR="00B62C6B" w:rsidRPr="00B62C6B" w:rsidRDefault="00B62C6B" w:rsidP="00B62C6B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637" w:type="dxa"/>
            <w:vAlign w:val="center"/>
          </w:tcPr>
          <w:p w:rsidR="00B62C6B" w:rsidRPr="00B62C6B" w:rsidRDefault="00B62C6B" w:rsidP="00B62C6B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B62C6B" w:rsidRPr="00B62C6B" w:rsidRDefault="00B62C6B" w:rsidP="00B62C6B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B62C6B" w:rsidRPr="00B62C6B" w:rsidRDefault="00B62C6B" w:rsidP="00B62C6B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B62C6B" w:rsidRPr="00B62C6B" w:rsidRDefault="00B62C6B" w:rsidP="00B62C6B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B62C6B" w:rsidRPr="00B62C6B" w:rsidTr="00A93DD7">
        <w:trPr>
          <w:trHeight w:val="851"/>
        </w:trPr>
        <w:tc>
          <w:tcPr>
            <w:tcW w:w="1873" w:type="dxa"/>
            <w:vAlign w:val="center"/>
          </w:tcPr>
          <w:p w:rsidR="00B62C6B" w:rsidRPr="00B62C6B" w:rsidRDefault="00B62C6B" w:rsidP="000D6616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637" w:type="dxa"/>
            <w:vAlign w:val="center"/>
          </w:tcPr>
          <w:p w:rsidR="00B62C6B" w:rsidRPr="00B62C6B" w:rsidRDefault="00B62C6B" w:rsidP="000D6616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B62C6B" w:rsidRPr="00B62C6B" w:rsidRDefault="00B62C6B" w:rsidP="000D6616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B62C6B" w:rsidRPr="00B62C6B" w:rsidRDefault="00B62C6B" w:rsidP="000D6616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B62C6B" w:rsidRPr="00B62C6B" w:rsidRDefault="00B62C6B" w:rsidP="000D6616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EF3510" w:rsidRPr="00B62C6B" w:rsidTr="00A93DD7">
        <w:trPr>
          <w:trHeight w:val="851"/>
        </w:trPr>
        <w:tc>
          <w:tcPr>
            <w:tcW w:w="1873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637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EF3510" w:rsidRPr="00B62C6B" w:rsidTr="00A93DD7">
        <w:trPr>
          <w:trHeight w:val="851"/>
        </w:trPr>
        <w:tc>
          <w:tcPr>
            <w:tcW w:w="1873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637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EF3510" w:rsidRPr="00B62C6B" w:rsidTr="00A93DD7">
        <w:trPr>
          <w:trHeight w:val="851"/>
        </w:trPr>
        <w:tc>
          <w:tcPr>
            <w:tcW w:w="1873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637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EF3510" w:rsidRPr="00B62C6B" w:rsidTr="00A93DD7">
        <w:trPr>
          <w:trHeight w:val="851"/>
        </w:trPr>
        <w:tc>
          <w:tcPr>
            <w:tcW w:w="1873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637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EF3510" w:rsidRPr="00B62C6B" w:rsidTr="00A93DD7">
        <w:trPr>
          <w:trHeight w:val="851"/>
        </w:trPr>
        <w:tc>
          <w:tcPr>
            <w:tcW w:w="1873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637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EF3510" w:rsidRPr="00B62C6B" w:rsidTr="00A93DD7">
        <w:trPr>
          <w:trHeight w:val="851"/>
        </w:trPr>
        <w:tc>
          <w:tcPr>
            <w:tcW w:w="1873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637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EF3510" w:rsidRPr="00B62C6B" w:rsidTr="00A93DD7">
        <w:trPr>
          <w:trHeight w:val="851"/>
        </w:trPr>
        <w:tc>
          <w:tcPr>
            <w:tcW w:w="1873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637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EF3510" w:rsidRPr="00B62C6B" w:rsidTr="00A93DD7">
        <w:trPr>
          <w:trHeight w:val="851"/>
        </w:trPr>
        <w:tc>
          <w:tcPr>
            <w:tcW w:w="1873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637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EF3510" w:rsidRPr="00B62C6B" w:rsidTr="00A93DD7">
        <w:trPr>
          <w:trHeight w:val="851"/>
        </w:trPr>
        <w:tc>
          <w:tcPr>
            <w:tcW w:w="1873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637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EF3510" w:rsidRPr="00B62C6B" w:rsidTr="00A93DD7">
        <w:trPr>
          <w:trHeight w:val="851"/>
        </w:trPr>
        <w:tc>
          <w:tcPr>
            <w:tcW w:w="1873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637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EF3510" w:rsidRPr="00B62C6B" w:rsidTr="00A93DD7">
        <w:trPr>
          <w:trHeight w:val="851"/>
        </w:trPr>
        <w:tc>
          <w:tcPr>
            <w:tcW w:w="1873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637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EF3510" w:rsidRPr="00B62C6B" w:rsidTr="00A93DD7">
        <w:trPr>
          <w:trHeight w:val="851"/>
        </w:trPr>
        <w:tc>
          <w:tcPr>
            <w:tcW w:w="1873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637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EF3510" w:rsidRPr="00B62C6B" w:rsidTr="00A93DD7">
        <w:trPr>
          <w:trHeight w:val="851"/>
        </w:trPr>
        <w:tc>
          <w:tcPr>
            <w:tcW w:w="1873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637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EF3510" w:rsidRPr="00B62C6B" w:rsidTr="00A93DD7">
        <w:trPr>
          <w:trHeight w:val="851"/>
        </w:trPr>
        <w:tc>
          <w:tcPr>
            <w:tcW w:w="1873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637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EF3510" w:rsidRPr="00B62C6B" w:rsidRDefault="00EF3510" w:rsidP="0025198C">
            <w:pPr>
              <w:rPr>
                <w:sz w:val="18"/>
                <w:szCs w:val="18"/>
              </w:rPr>
            </w:pPr>
            <w:r w:rsidRPr="00B62C6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2C6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62C6B">
              <w:rPr>
                <w:rFonts w:ascii="Verdana" w:hAnsi="Verdana"/>
                <w:sz w:val="18"/>
                <w:szCs w:val="18"/>
              </w:rPr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62C6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:rsidR="00C26860" w:rsidRPr="00F55D4B" w:rsidRDefault="00C26860" w:rsidP="00F55D4B"/>
    <w:sectPr w:rsidR="00C26860" w:rsidRPr="00F55D4B" w:rsidSect="00B62C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8D5" w:rsidRDefault="00A778D5" w:rsidP="00A778D5">
      <w:pPr>
        <w:spacing w:after="0" w:line="240" w:lineRule="auto"/>
      </w:pPr>
      <w:r>
        <w:separator/>
      </w:r>
    </w:p>
  </w:endnote>
  <w:endnote w:type="continuationSeparator" w:id="0">
    <w:p w:rsidR="00A778D5" w:rsidRDefault="00A778D5" w:rsidP="00A77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8D5" w:rsidRDefault="00A778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33823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72326" w:rsidRDefault="001723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44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78D5" w:rsidRDefault="00A778D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8D5" w:rsidRDefault="00A778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8D5" w:rsidRDefault="00A778D5" w:rsidP="00A778D5">
      <w:pPr>
        <w:spacing w:after="0" w:line="240" w:lineRule="auto"/>
      </w:pPr>
      <w:r>
        <w:separator/>
      </w:r>
    </w:p>
  </w:footnote>
  <w:footnote w:type="continuationSeparator" w:id="0">
    <w:p w:rsidR="00A778D5" w:rsidRDefault="00A778D5" w:rsidP="00A77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8D5" w:rsidRDefault="00A778D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8D5" w:rsidRDefault="00A778D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8D5" w:rsidRDefault="00A778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By3CDvol8bXPNnAepl+fk3UeQaw=" w:salt="K/NVtEh3BBtb4ucPGQKpag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C6B"/>
    <w:rsid w:val="00172326"/>
    <w:rsid w:val="006E44E0"/>
    <w:rsid w:val="0091231E"/>
    <w:rsid w:val="009C2396"/>
    <w:rsid w:val="00A778D5"/>
    <w:rsid w:val="00A93DD7"/>
    <w:rsid w:val="00AB1360"/>
    <w:rsid w:val="00B62C6B"/>
    <w:rsid w:val="00C26860"/>
    <w:rsid w:val="00DB4B31"/>
    <w:rsid w:val="00E25F60"/>
    <w:rsid w:val="00EF3510"/>
    <w:rsid w:val="00F55D4B"/>
    <w:rsid w:val="00F9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2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78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8D5"/>
  </w:style>
  <w:style w:type="paragraph" w:styleId="Footer">
    <w:name w:val="footer"/>
    <w:basedOn w:val="Normal"/>
    <w:link w:val="FooterChar"/>
    <w:uiPriority w:val="99"/>
    <w:unhideWhenUsed/>
    <w:rsid w:val="00A778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8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2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78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8D5"/>
  </w:style>
  <w:style w:type="paragraph" w:styleId="Footer">
    <w:name w:val="footer"/>
    <w:basedOn w:val="Normal"/>
    <w:link w:val="FooterChar"/>
    <w:uiPriority w:val="99"/>
    <w:unhideWhenUsed/>
    <w:rsid w:val="00A778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Default Theme">
  <a:themeElements>
    <a:clrScheme name="Custom 3">
      <a:dk1>
        <a:sysClr val="windowText" lastClr="000000"/>
      </a:dk1>
      <a:lt1>
        <a:sysClr val="window" lastClr="FFFFFF"/>
      </a:lt1>
      <a:dk2>
        <a:srgbClr val="8E1537"/>
      </a:dk2>
      <a:lt2>
        <a:srgbClr val="76777B"/>
      </a:lt2>
      <a:accent1>
        <a:srgbClr val="8F489A"/>
      </a:accent1>
      <a:accent2>
        <a:srgbClr val="E17D00"/>
      </a:accent2>
      <a:accent3>
        <a:srgbClr val="C20430"/>
      </a:accent3>
      <a:accent4>
        <a:srgbClr val="7BAED4"/>
      </a:accent4>
      <a:accent5>
        <a:srgbClr val="21345C"/>
      </a:accent5>
      <a:accent6>
        <a:srgbClr val="007481"/>
      </a:accent6>
      <a:hlink>
        <a:srgbClr val="7BAED4"/>
      </a:hlink>
      <a:folHlink>
        <a:srgbClr val="76777B"/>
      </a:folHlink>
    </a:clrScheme>
    <a:fontScheme name="FCA FONTS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xmlns="" name="FCA Default2 - Test" id="{AA4F198B-9A97-4316-88EE-51870BCE3C98}" vid="{178ABFA6-0011-42E6-90FB-AA8D48D222A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1A14D-FA61-45DE-BC3E-AFB9E5014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Financial Conduct Authority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Dulieu</dc:creator>
  <cp:lastModifiedBy>Kelly Dulieu</cp:lastModifiedBy>
  <cp:revision>2</cp:revision>
  <dcterms:created xsi:type="dcterms:W3CDTF">2018-01-19T11:24:00Z</dcterms:created>
  <dcterms:modified xsi:type="dcterms:W3CDTF">2018-01-19T11:24:00Z</dcterms:modified>
</cp:coreProperties>
</file>