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7E22"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1" behindDoc="0" locked="0" layoutInCell="1" allowOverlap="1" wp14:anchorId="7C6CB1E7" wp14:editId="7475A513">
            <wp:simplePos x="0" y="0"/>
            <wp:positionH relativeFrom="column">
              <wp:posOffset>1430655</wp:posOffset>
            </wp:positionH>
            <wp:positionV relativeFrom="paragraph">
              <wp:posOffset>-240983</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051CEC0" w14:textId="77777777" w:rsidR="00C37926" w:rsidRDefault="00C37926" w:rsidP="00B446DF">
      <w:pPr>
        <w:pStyle w:val="Text"/>
        <w:ind w:left="-2410"/>
        <w:rPr>
          <w:rFonts w:ascii="Book Antiqua" w:hAnsi="Book Antiqua" w:cs="Arial"/>
          <w:b/>
          <w:noProof/>
          <w:sz w:val="32"/>
          <w:szCs w:val="32"/>
        </w:rPr>
      </w:pPr>
    </w:p>
    <w:p w14:paraId="5D753A8B" w14:textId="3CE4BDD5" w:rsidR="00C37926" w:rsidRDefault="00C37926" w:rsidP="00C37926">
      <w:pPr>
        <w:pStyle w:val="Text"/>
        <w:ind w:left="4536"/>
        <w:rPr>
          <w:rFonts w:ascii="Book Antiqua" w:hAnsi="Book Antiqua" w:cs="Arial"/>
          <w:b/>
          <w:noProof/>
          <w:sz w:val="32"/>
          <w:szCs w:val="32"/>
        </w:rPr>
      </w:pPr>
    </w:p>
    <w:p w14:paraId="7553D96F" w14:textId="77777777" w:rsidR="00C37926" w:rsidRPr="00C37926" w:rsidRDefault="00C37926" w:rsidP="00B446DF">
      <w:pPr>
        <w:pStyle w:val="Text"/>
        <w:ind w:left="-2410"/>
        <w:rPr>
          <w:rFonts w:ascii="Book Antiqua" w:hAnsi="Book Antiqua" w:cs="Arial"/>
          <w:b/>
          <w:noProof/>
          <w:sz w:val="30"/>
          <w:szCs w:val="30"/>
        </w:rPr>
      </w:pPr>
    </w:p>
    <w:p w14:paraId="3B211EB8" w14:textId="77777777" w:rsidR="00AB7F9D" w:rsidRDefault="00AB7F9D" w:rsidP="00B446DF">
      <w:pPr>
        <w:pStyle w:val="Text"/>
        <w:ind w:left="-2410"/>
        <w:rPr>
          <w:rFonts w:ascii="Verdana" w:hAnsi="Verdana" w:cs="Arial"/>
          <w:b/>
          <w:sz w:val="30"/>
          <w:szCs w:val="30"/>
        </w:rPr>
      </w:pPr>
    </w:p>
    <w:p w14:paraId="2CC977FA" w14:textId="0F29369F" w:rsidR="00B446DF" w:rsidRDefault="00B446DF" w:rsidP="00B446DF">
      <w:pPr>
        <w:pStyle w:val="Text"/>
        <w:ind w:left="-2410"/>
        <w:rPr>
          <w:rFonts w:ascii="Verdana" w:hAnsi="Verdana" w:cs="Arial"/>
          <w:b/>
          <w:sz w:val="28"/>
          <w:szCs w:val="28"/>
        </w:rPr>
      </w:pPr>
      <w:r w:rsidRPr="00C37926">
        <w:rPr>
          <w:rFonts w:ascii="Verdana" w:hAnsi="Verdana" w:cs="Arial"/>
          <w:b/>
          <w:sz w:val="30"/>
          <w:szCs w:val="30"/>
        </w:rPr>
        <w:t xml:space="preserve">Application for </w:t>
      </w:r>
      <w:r w:rsidR="00170946">
        <w:rPr>
          <w:rFonts w:ascii="Verdana" w:hAnsi="Verdana" w:cs="Arial"/>
          <w:b/>
          <w:sz w:val="30"/>
          <w:szCs w:val="30"/>
        </w:rPr>
        <w:t>r</w:t>
      </w:r>
      <w:r w:rsidR="00B63C27">
        <w:rPr>
          <w:rFonts w:ascii="Verdana" w:hAnsi="Verdana" w:cs="Arial"/>
          <w:b/>
          <w:sz w:val="30"/>
          <w:szCs w:val="30"/>
        </w:rPr>
        <w:t>egistration</w:t>
      </w:r>
      <w:r w:rsidRPr="00C37926">
        <w:rPr>
          <w:rFonts w:ascii="Verdana" w:hAnsi="Verdana" w:cs="Arial"/>
          <w:b/>
          <w:sz w:val="32"/>
          <w:szCs w:val="32"/>
        </w:rPr>
        <w:br/>
      </w:r>
      <w:r w:rsidRPr="00C37926">
        <w:rPr>
          <w:rFonts w:ascii="Verdana" w:hAnsi="Verdana" w:cs="Arial"/>
          <w:sz w:val="32"/>
          <w:szCs w:val="32"/>
        </w:rPr>
        <w:br/>
      </w:r>
      <w:r w:rsidR="00561567">
        <w:rPr>
          <w:rFonts w:ascii="Verdana" w:hAnsi="Verdana" w:cs="Arial"/>
          <w:b/>
          <w:sz w:val="28"/>
          <w:szCs w:val="28"/>
        </w:rPr>
        <w:t xml:space="preserve">Credit </w:t>
      </w:r>
      <w:r w:rsidR="006A4546">
        <w:rPr>
          <w:rFonts w:ascii="Verdana" w:hAnsi="Verdana" w:cs="Arial"/>
          <w:b/>
          <w:sz w:val="28"/>
          <w:szCs w:val="28"/>
        </w:rPr>
        <w:t>r</w:t>
      </w:r>
      <w:r w:rsidR="00561567">
        <w:rPr>
          <w:rFonts w:ascii="Verdana" w:hAnsi="Verdana" w:cs="Arial"/>
          <w:b/>
          <w:sz w:val="28"/>
          <w:szCs w:val="28"/>
        </w:rPr>
        <w:t xml:space="preserve">ating </w:t>
      </w:r>
      <w:r w:rsidR="006A4546">
        <w:rPr>
          <w:rFonts w:ascii="Verdana" w:hAnsi="Verdana" w:cs="Arial"/>
          <w:b/>
          <w:sz w:val="28"/>
          <w:szCs w:val="28"/>
        </w:rPr>
        <w:t>a</w:t>
      </w:r>
      <w:r w:rsidR="00561567">
        <w:rPr>
          <w:rFonts w:ascii="Verdana" w:hAnsi="Verdana" w:cs="Arial"/>
          <w:b/>
          <w:sz w:val="28"/>
          <w:szCs w:val="28"/>
        </w:rPr>
        <w:t xml:space="preserve">gencies </w:t>
      </w:r>
      <w:r w:rsidR="006A4546">
        <w:rPr>
          <w:rFonts w:ascii="Verdana" w:hAnsi="Verdana" w:cs="Arial"/>
          <w:b/>
          <w:sz w:val="28"/>
          <w:szCs w:val="28"/>
        </w:rPr>
        <w:t>n</w:t>
      </w:r>
      <w:r w:rsidR="00643CEF">
        <w:rPr>
          <w:rFonts w:ascii="Verdana" w:hAnsi="Verdana" w:cs="Arial"/>
          <w:b/>
          <w:sz w:val="28"/>
          <w:szCs w:val="28"/>
        </w:rPr>
        <w:t>otes</w:t>
      </w:r>
    </w:p>
    <w:p w14:paraId="480C8703" w14:textId="3D2AD51B" w:rsidR="00643CEF" w:rsidRPr="00C37926" w:rsidRDefault="00AB7F9D" w:rsidP="00643CEF">
      <w:pPr>
        <w:pStyle w:val="Text"/>
        <w:rPr>
          <w:rFonts w:ascii="Verdana" w:hAnsi="Verdana"/>
          <w:b/>
          <w:sz w:val="32"/>
          <w:szCs w:val="32"/>
        </w:rPr>
      </w:pPr>
      <w:r>
        <w:rPr>
          <w:noProof/>
        </w:rPr>
        <mc:AlternateContent>
          <mc:Choice Requires="wps">
            <w:drawing>
              <wp:anchor distT="0" distB="0" distL="114300" distR="114300" simplePos="0" relativeHeight="251658240" behindDoc="0" locked="0" layoutInCell="1" allowOverlap="1" wp14:anchorId="08497EE1" wp14:editId="052172FC">
                <wp:simplePos x="0" y="0"/>
                <wp:positionH relativeFrom="page">
                  <wp:posOffset>552450</wp:posOffset>
                </wp:positionH>
                <wp:positionV relativeFrom="page">
                  <wp:posOffset>2709863</wp:posOffset>
                </wp:positionV>
                <wp:extent cx="6743700" cy="7153275"/>
                <wp:effectExtent l="0" t="0" r="19050" b="28575"/>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153275"/>
                        </a:xfrm>
                        <a:prstGeom prst="rect">
                          <a:avLst/>
                        </a:prstGeom>
                        <a:noFill/>
                        <a:ln w="9525">
                          <a:solidFill>
                            <a:srgbClr val="000000"/>
                          </a:solidFill>
                          <a:miter lim="800000"/>
                          <a:headEnd/>
                          <a:tailEnd/>
                        </a:ln>
                      </wps:spPr>
                      <wps:txbx>
                        <w:txbxContent>
                          <w:p w14:paraId="7C5071B9" w14:textId="77777777" w:rsidR="00B971A4" w:rsidRPr="00F933DC" w:rsidRDefault="00B971A4" w:rsidP="00643CEF">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71A017AB" w14:textId="77777777" w:rsidR="00AB694D" w:rsidRDefault="00AB694D" w:rsidP="00643CEF">
                            <w:pPr>
                              <w:ind w:left="142"/>
                              <w:rPr>
                                <w:rFonts w:ascii="Verdana" w:hAnsi="Verdana"/>
                                <w:sz w:val="18"/>
                                <w:szCs w:val="18"/>
                              </w:rPr>
                            </w:pPr>
                          </w:p>
                          <w:p w14:paraId="0FAADE4A" w14:textId="5D9E2580" w:rsidR="00AB694D" w:rsidRDefault="00AB694D" w:rsidP="00AB694D">
                            <w:pPr>
                              <w:ind w:left="142"/>
                              <w:rPr>
                                <w:rFonts w:ascii="Verdana" w:hAnsi="Verdana"/>
                                <w:sz w:val="18"/>
                                <w:szCs w:val="18"/>
                              </w:rPr>
                            </w:pPr>
                            <w:r w:rsidRPr="00AB694D">
                              <w:rPr>
                                <w:rFonts w:ascii="Verdana" w:hAnsi="Verdana"/>
                                <w:sz w:val="18"/>
                                <w:szCs w:val="18"/>
                              </w:rPr>
                              <w:t>On 10 October 2018, the FCA consulted on its proposed amendments to Commission Delegated Regulation 449/2012, which determines the information to be provided by a credit rating agency applying for registration.</w:t>
                            </w:r>
                          </w:p>
                          <w:p w14:paraId="3527B434" w14:textId="122942CB" w:rsidR="00B971A4" w:rsidRPr="00F933DC" w:rsidRDefault="00B971A4" w:rsidP="00643CEF">
                            <w:pPr>
                              <w:ind w:left="142"/>
                              <w:rPr>
                                <w:rFonts w:ascii="Verdana" w:hAnsi="Verdana"/>
                                <w:sz w:val="18"/>
                                <w:szCs w:val="18"/>
                              </w:rPr>
                            </w:pPr>
                            <w:r>
                              <w:rPr>
                                <w:rFonts w:ascii="Verdana" w:hAnsi="Verdana"/>
                                <w:sz w:val="18"/>
                                <w:szCs w:val="18"/>
                              </w:rPr>
                              <w:t>Providing the information requested in the credit rating agencies application for registration form will enable you to:</w:t>
                            </w:r>
                            <w:r w:rsidRPr="00F933DC">
                              <w:rPr>
                                <w:rFonts w:ascii="Verdana" w:hAnsi="Verdana"/>
                                <w:sz w:val="18"/>
                                <w:szCs w:val="18"/>
                              </w:rPr>
                              <w:t xml:space="preserve"> </w:t>
                            </w:r>
                          </w:p>
                          <w:p w14:paraId="4F38FB3E" w14:textId="59BCA2D1" w:rsidR="00B971A4" w:rsidRPr="00BD7FE5" w:rsidRDefault="00B971A4" w:rsidP="00643CEF">
                            <w:pPr>
                              <w:numPr>
                                <w:ilvl w:val="0"/>
                                <w:numId w:val="4"/>
                              </w:numPr>
                              <w:rPr>
                                <w:rFonts w:ascii="Verdana" w:hAnsi="Verdana"/>
                                <w:sz w:val="18"/>
                                <w:szCs w:val="18"/>
                              </w:rPr>
                            </w:pPr>
                            <w:r>
                              <w:rPr>
                                <w:rFonts w:ascii="Verdana" w:hAnsi="Verdana"/>
                                <w:sz w:val="18"/>
                                <w:szCs w:val="18"/>
                              </w:rPr>
                              <w:t xml:space="preserve">Comply with information requirements </w:t>
                            </w:r>
                            <w:r w:rsidR="00AB694D">
                              <w:rPr>
                                <w:rFonts w:ascii="Verdana" w:hAnsi="Verdana"/>
                                <w:sz w:val="18"/>
                                <w:szCs w:val="18"/>
                              </w:rPr>
                              <w:t xml:space="preserve">in the </w:t>
                            </w:r>
                            <w:r>
                              <w:rPr>
                                <w:rFonts w:ascii="Verdana" w:hAnsi="Verdana"/>
                                <w:sz w:val="18"/>
                                <w:szCs w:val="18"/>
                              </w:rPr>
                              <w:t>Regulation.</w:t>
                            </w:r>
                          </w:p>
                          <w:p w14:paraId="580B56E2" w14:textId="34F08EB3" w:rsidR="00B971A4" w:rsidRPr="00BD7FE5" w:rsidRDefault="00B971A4" w:rsidP="00643CEF">
                            <w:pPr>
                              <w:numPr>
                                <w:ilvl w:val="0"/>
                                <w:numId w:val="4"/>
                              </w:numPr>
                              <w:rPr>
                                <w:rFonts w:ascii="Verdana" w:hAnsi="Verdana"/>
                                <w:sz w:val="18"/>
                                <w:szCs w:val="18"/>
                              </w:rPr>
                            </w:pPr>
                            <w:r>
                              <w:rPr>
                                <w:rFonts w:ascii="Verdana" w:hAnsi="Verdana"/>
                                <w:sz w:val="18"/>
                                <w:szCs w:val="18"/>
                              </w:rPr>
                              <w:t>Supply the FCA with everything we need to process your application and prepare for supervision of your firm.</w:t>
                            </w:r>
                          </w:p>
                          <w:p w14:paraId="46110261" w14:textId="0B9F3861" w:rsidR="00B971A4" w:rsidRPr="009B7751" w:rsidRDefault="00B971A4" w:rsidP="00643CEF">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credit rating agencies application for registration form </w:t>
                            </w:r>
                            <w:r w:rsidRPr="009B7751">
                              <w:rPr>
                                <w:rFonts w:ascii="Verdana" w:hAnsi="Verdana"/>
                                <w:sz w:val="18"/>
                                <w:szCs w:val="18"/>
                              </w:rPr>
                              <w:t>correctly.</w:t>
                            </w:r>
                          </w:p>
                          <w:p w14:paraId="420CB6B5" w14:textId="77777777" w:rsidR="00B971A4" w:rsidRDefault="00B971A4" w:rsidP="00643CEF">
                            <w:pPr>
                              <w:pStyle w:val="FootnoteText"/>
                              <w:ind w:left="-1928"/>
                              <w:rPr>
                                <w:rFonts w:ascii="Verdana" w:hAnsi="Verdana"/>
                                <w:szCs w:val="18"/>
                              </w:rPr>
                            </w:pPr>
                            <w:r>
                              <w:rPr>
                                <w:rFonts w:ascii="Verdana" w:hAnsi="Verdana"/>
                                <w:szCs w:val="18"/>
                              </w:rPr>
                              <w:t xml:space="preserve">         </w:t>
                            </w:r>
                          </w:p>
                          <w:p w14:paraId="7CCA0395" w14:textId="77777777" w:rsidR="00B971A4" w:rsidRPr="009B7751" w:rsidRDefault="00B971A4" w:rsidP="00643CEF">
                            <w:pPr>
                              <w:ind w:left="-284" w:firstLine="360"/>
                              <w:rPr>
                                <w:rFonts w:ascii="Verdana" w:hAnsi="Verdana"/>
                                <w:sz w:val="18"/>
                                <w:szCs w:val="18"/>
                              </w:rPr>
                            </w:pPr>
                            <w:r w:rsidRPr="009B7751">
                              <w:rPr>
                                <w:rFonts w:ascii="Verdana" w:hAnsi="Verdana"/>
                                <w:sz w:val="18"/>
                                <w:szCs w:val="18"/>
                              </w:rPr>
                              <w:t>If after reading these notes you need more help you can:</w:t>
                            </w:r>
                          </w:p>
                          <w:p w14:paraId="6CF8766B" w14:textId="77777777" w:rsidR="00B971A4" w:rsidRPr="009B7751" w:rsidRDefault="00B971A4" w:rsidP="00643CEF">
                            <w:pPr>
                              <w:numPr>
                                <w:ilvl w:val="0"/>
                                <w:numId w:val="13"/>
                              </w:numPr>
                              <w:rPr>
                                <w:rFonts w:ascii="Verdana" w:hAnsi="Verdana"/>
                                <w:sz w:val="18"/>
                                <w:szCs w:val="18"/>
                              </w:rPr>
                            </w:pPr>
                            <w:r w:rsidRPr="009B7751">
                              <w:rPr>
                                <w:rFonts w:ascii="Verdana" w:hAnsi="Verdana"/>
                                <w:sz w:val="18"/>
                                <w:szCs w:val="18"/>
                              </w:rPr>
                              <w:t xml:space="preserve">check the FCA website: </w:t>
                            </w:r>
                            <w:hyperlink r:id="rId14" w:history="1">
                              <w:r w:rsidRPr="009B7751">
                                <w:rPr>
                                  <w:rStyle w:val="Hyperlink"/>
                                  <w:rFonts w:ascii="Verdana" w:hAnsi="Verdana"/>
                                  <w:sz w:val="18"/>
                                </w:rPr>
                                <w:t>www.fca.org.uk/</w:t>
                              </w:r>
                            </w:hyperlink>
                            <w:r w:rsidRPr="009B7751">
                              <w:rPr>
                                <w:rFonts w:ascii="Verdana" w:hAnsi="Verdana"/>
                                <w:sz w:val="18"/>
                                <w:szCs w:val="18"/>
                              </w:rPr>
                              <w:t xml:space="preserve">  </w:t>
                            </w:r>
                          </w:p>
                          <w:p w14:paraId="12E3DA7D" w14:textId="77777777" w:rsidR="00B971A4" w:rsidRPr="009B7751" w:rsidRDefault="00B971A4" w:rsidP="00643CEF">
                            <w:pPr>
                              <w:numPr>
                                <w:ilvl w:val="0"/>
                                <w:numId w:val="13"/>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4F101A7C" w14:textId="4C685BA8" w:rsidR="00773005" w:rsidRPr="002971E5" w:rsidRDefault="00B971A4" w:rsidP="002971E5">
                            <w:pPr>
                              <w:numPr>
                                <w:ilvl w:val="0"/>
                                <w:numId w:val="13"/>
                              </w:numPr>
                              <w:rPr>
                                <w:rFonts w:ascii="Verdana" w:hAnsi="Verdana"/>
                                <w:sz w:val="18"/>
                                <w:szCs w:val="18"/>
                              </w:rPr>
                            </w:pPr>
                            <w:r w:rsidRPr="00773005">
                              <w:rPr>
                                <w:rFonts w:ascii="Verdana" w:hAnsi="Verdana"/>
                                <w:sz w:val="18"/>
                                <w:szCs w:val="18"/>
                              </w:rPr>
                              <w:t xml:space="preserve">email:  </w:t>
                            </w:r>
                            <w:hyperlink r:id="rId15" w:history="1">
                              <w:r w:rsidR="002971E5" w:rsidRPr="002971E5">
                                <w:rPr>
                                  <w:rStyle w:val="Hyperlink"/>
                                  <w:rFonts w:ascii="Verdana" w:hAnsi="Verdana"/>
                                  <w:sz w:val="18"/>
                                  <w:szCs w:val="18"/>
                                </w:rPr>
                                <w:t>creditratingagencies@fca.org.uk</w:t>
                              </w:r>
                            </w:hyperlink>
                            <w:r w:rsidR="002971E5" w:rsidRPr="002971E5">
                              <w:rPr>
                                <w:rFonts w:ascii="Verdana" w:hAnsi="Verdana"/>
                                <w:sz w:val="18"/>
                                <w:szCs w:val="18"/>
                              </w:rPr>
                              <w:t xml:space="preserve"> </w:t>
                            </w:r>
                            <w:r w:rsidR="00773005" w:rsidRPr="002971E5">
                              <w:rPr>
                                <w:rFonts w:ascii="Verdana" w:hAnsi="Verdana"/>
                                <w:sz w:val="18"/>
                                <w:szCs w:val="18"/>
                              </w:rPr>
                              <w:t xml:space="preserve"> </w:t>
                            </w:r>
                            <w:r w:rsidR="002971E5" w:rsidRPr="002971E5">
                              <w:rPr>
                                <w:rFonts w:ascii="Verdana" w:hAnsi="Verdana"/>
                                <w:sz w:val="18"/>
                                <w:szCs w:val="18"/>
                              </w:rPr>
                              <w:t xml:space="preserve"> </w:t>
                            </w:r>
                          </w:p>
                          <w:p w14:paraId="54586408" w14:textId="60559A5F" w:rsidR="00B971A4" w:rsidRPr="00773005" w:rsidRDefault="00B971A4" w:rsidP="002971E5">
                            <w:pPr>
                              <w:ind w:left="76"/>
                              <w:rPr>
                                <w:rFonts w:ascii="Verdana" w:hAnsi="Verdana"/>
                                <w:sz w:val="18"/>
                                <w:szCs w:val="18"/>
                              </w:rPr>
                            </w:pPr>
                            <w:r w:rsidRPr="00773005">
                              <w:rPr>
                                <w:rFonts w:ascii="Verdana" w:hAnsi="Verdana"/>
                                <w:sz w:val="18"/>
                                <w:szCs w:val="18"/>
                              </w:rPr>
                              <w:t>These notes, while aiming to help you, do not replace the rules in the regulations referenced.</w:t>
                            </w:r>
                          </w:p>
                          <w:p w14:paraId="5E025ECC" w14:textId="77777777" w:rsidR="00B971A4" w:rsidRDefault="00B971A4" w:rsidP="00643CEF">
                            <w:pPr>
                              <w:tabs>
                                <w:tab w:val="left" w:pos="3544"/>
                                <w:tab w:val="right" w:pos="4253"/>
                              </w:tabs>
                              <w:spacing w:line="240" w:lineRule="exact"/>
                              <w:ind w:left="142" w:right="312"/>
                              <w:rPr>
                                <w:rFonts w:ascii="Verdana" w:hAnsi="Verdana"/>
                                <w:b/>
                                <w:u w:val="single"/>
                              </w:rPr>
                            </w:pPr>
                          </w:p>
                          <w:p w14:paraId="1BFB946C" w14:textId="77777777" w:rsidR="00B971A4" w:rsidRPr="00051DE4" w:rsidRDefault="00B971A4" w:rsidP="00643CEF">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D79C4AF" w14:textId="77777777" w:rsidR="00B971A4" w:rsidRPr="00425988" w:rsidRDefault="00B971A4" w:rsidP="00643CEF">
                            <w:pPr>
                              <w:spacing w:after="120"/>
                              <w:ind w:left="142"/>
                              <w:rPr>
                                <w:rFonts w:ascii="Verdana" w:hAnsi="Verdana"/>
                                <w:sz w:val="18"/>
                                <w:szCs w:val="18"/>
                              </w:rPr>
                            </w:pPr>
                            <w:r w:rsidRPr="00425988">
                              <w:rPr>
                                <w:rFonts w:ascii="Verdana" w:hAnsi="Verdana"/>
                                <w:sz w:val="18"/>
                                <w:szCs w:val="18"/>
                              </w:rPr>
                              <w:t>In this application pack we use the following terms:</w:t>
                            </w:r>
                          </w:p>
                          <w:p w14:paraId="637B320F"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83C440B"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certification</w:t>
                            </w:r>
                          </w:p>
                          <w:p w14:paraId="0B0AFE44"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FC926E2" w14:textId="77777777" w:rsidR="00B971A4" w:rsidRPr="00F46A5C"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F46A5C">
                              <w:rPr>
                                <w:rFonts w:ascii="Verdana" w:hAnsi="Verdana"/>
                                <w:sz w:val="18"/>
                                <w:szCs w:val="18"/>
                              </w:rPr>
                              <w:t>‘FSMA’ refers to the Financial Services and Markets Act 2000</w:t>
                            </w:r>
                          </w:p>
                          <w:p w14:paraId="22E57E13" w14:textId="48442569" w:rsidR="00B971A4" w:rsidRPr="00A06D9F"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A06D9F">
                              <w:rPr>
                                <w:rFonts w:ascii="Verdana" w:hAnsi="Verdana"/>
                                <w:sz w:val="18"/>
                                <w:szCs w:val="18"/>
                              </w:rPr>
                              <w:t>‘the Regulation’ refers to Regulation (EU) 449/2012 of the European Parliament and of the Council with regard to regulatory technical standards on information for registration and certification of credit rating agencies</w:t>
                            </w:r>
                            <w:r w:rsidR="00AB694D">
                              <w:rPr>
                                <w:rFonts w:ascii="Verdana" w:hAnsi="Verdana"/>
                                <w:sz w:val="18"/>
                                <w:szCs w:val="18"/>
                              </w:rPr>
                              <w:t>, as retained</w:t>
                            </w:r>
                            <w:r w:rsidRPr="00A06D9F">
                              <w:rPr>
                                <w:rFonts w:ascii="Verdana" w:hAnsi="Verdana"/>
                                <w:sz w:val="18"/>
                                <w:szCs w:val="18"/>
                              </w:rPr>
                              <w:t xml:space="preserve">. </w:t>
                            </w:r>
                          </w:p>
                          <w:p w14:paraId="59226DCD" w14:textId="77777777" w:rsidR="00B971A4" w:rsidRDefault="00B971A4" w:rsidP="003F3697">
                            <w:pPr>
                              <w:tabs>
                                <w:tab w:val="right" w:pos="4253"/>
                              </w:tabs>
                              <w:spacing w:line="240" w:lineRule="exact"/>
                              <w:ind w:left="142" w:right="312" w:hanging="284"/>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EE1" id="Rectangle 124" o:spid="_x0000_s1026" style="position:absolute;margin-left:43.5pt;margin-top:213.4pt;width:531pt;height:56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" filled="f">
                <v:textbox inset="8mm,0,5mm,0">
                  <w:txbxContent>
                    <w:p w14:paraId="7C5071B9" w14:textId="77777777" w:rsidR="00B971A4" w:rsidRPr="00F933DC" w:rsidRDefault="00B971A4" w:rsidP="00643CEF">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71A017AB" w14:textId="77777777" w:rsidR="00AB694D" w:rsidRDefault="00AB694D" w:rsidP="00643CEF">
                      <w:pPr>
                        <w:ind w:left="142"/>
                        <w:rPr>
                          <w:rFonts w:ascii="Verdana" w:hAnsi="Verdana"/>
                          <w:sz w:val="18"/>
                          <w:szCs w:val="18"/>
                        </w:rPr>
                      </w:pPr>
                    </w:p>
                    <w:p w14:paraId="0FAADE4A" w14:textId="5D9E2580" w:rsidR="00AB694D" w:rsidRDefault="00AB694D" w:rsidP="00AB694D">
                      <w:pPr>
                        <w:ind w:left="142"/>
                        <w:rPr>
                          <w:rFonts w:ascii="Verdana" w:hAnsi="Verdana"/>
                          <w:sz w:val="18"/>
                          <w:szCs w:val="18"/>
                        </w:rPr>
                      </w:pPr>
                      <w:r w:rsidRPr="00AB694D">
                        <w:rPr>
                          <w:rFonts w:ascii="Verdana" w:hAnsi="Verdana"/>
                          <w:sz w:val="18"/>
                          <w:szCs w:val="18"/>
                        </w:rPr>
                        <w:t>On 10 October 2018, the FCA consulted on its proposed amendments to Commission Delegated Regulation 449/2012, which determines the information to be provided by a credit rating agency applying for registration.</w:t>
                      </w:r>
                    </w:p>
                    <w:p w14:paraId="3527B434" w14:textId="122942CB" w:rsidR="00B971A4" w:rsidRPr="00F933DC" w:rsidRDefault="00B971A4" w:rsidP="00643CEF">
                      <w:pPr>
                        <w:ind w:left="142"/>
                        <w:rPr>
                          <w:rFonts w:ascii="Verdana" w:hAnsi="Verdana"/>
                          <w:sz w:val="18"/>
                          <w:szCs w:val="18"/>
                        </w:rPr>
                      </w:pPr>
                      <w:r>
                        <w:rPr>
                          <w:rFonts w:ascii="Verdana" w:hAnsi="Verdana"/>
                          <w:sz w:val="18"/>
                          <w:szCs w:val="18"/>
                        </w:rPr>
                        <w:t>Providing the information requested in the credit rating agencies application for registration form will enable you to:</w:t>
                      </w:r>
                      <w:r w:rsidRPr="00F933DC">
                        <w:rPr>
                          <w:rFonts w:ascii="Verdana" w:hAnsi="Verdana"/>
                          <w:sz w:val="18"/>
                          <w:szCs w:val="18"/>
                        </w:rPr>
                        <w:t xml:space="preserve"> </w:t>
                      </w:r>
                    </w:p>
                    <w:p w14:paraId="4F38FB3E" w14:textId="59BCA2D1" w:rsidR="00B971A4" w:rsidRPr="00BD7FE5" w:rsidRDefault="00B971A4" w:rsidP="00643CEF">
                      <w:pPr>
                        <w:numPr>
                          <w:ilvl w:val="0"/>
                          <w:numId w:val="4"/>
                        </w:numPr>
                        <w:rPr>
                          <w:rFonts w:ascii="Verdana" w:hAnsi="Verdana"/>
                          <w:sz w:val="18"/>
                          <w:szCs w:val="18"/>
                        </w:rPr>
                      </w:pPr>
                      <w:r>
                        <w:rPr>
                          <w:rFonts w:ascii="Verdana" w:hAnsi="Verdana"/>
                          <w:sz w:val="18"/>
                          <w:szCs w:val="18"/>
                        </w:rPr>
                        <w:t xml:space="preserve">Comply with information requirements </w:t>
                      </w:r>
                      <w:r w:rsidR="00AB694D">
                        <w:rPr>
                          <w:rFonts w:ascii="Verdana" w:hAnsi="Verdana"/>
                          <w:sz w:val="18"/>
                          <w:szCs w:val="18"/>
                        </w:rPr>
                        <w:t xml:space="preserve">in the </w:t>
                      </w:r>
                      <w:r>
                        <w:rPr>
                          <w:rFonts w:ascii="Verdana" w:hAnsi="Verdana"/>
                          <w:sz w:val="18"/>
                          <w:szCs w:val="18"/>
                        </w:rPr>
                        <w:t>Regulation.</w:t>
                      </w:r>
                    </w:p>
                    <w:p w14:paraId="580B56E2" w14:textId="34F08EB3" w:rsidR="00B971A4" w:rsidRPr="00BD7FE5" w:rsidRDefault="00B971A4" w:rsidP="00643CEF">
                      <w:pPr>
                        <w:numPr>
                          <w:ilvl w:val="0"/>
                          <w:numId w:val="4"/>
                        </w:numPr>
                        <w:rPr>
                          <w:rFonts w:ascii="Verdana" w:hAnsi="Verdana"/>
                          <w:sz w:val="18"/>
                          <w:szCs w:val="18"/>
                        </w:rPr>
                      </w:pPr>
                      <w:r>
                        <w:rPr>
                          <w:rFonts w:ascii="Verdana" w:hAnsi="Verdana"/>
                          <w:sz w:val="18"/>
                          <w:szCs w:val="18"/>
                        </w:rPr>
                        <w:t>Supply the FCA with everything we need to process your application and prepare for supervision of your firm.</w:t>
                      </w:r>
                    </w:p>
                    <w:p w14:paraId="46110261" w14:textId="0B9F3861" w:rsidR="00B971A4" w:rsidRPr="009B7751" w:rsidRDefault="00B971A4" w:rsidP="00643CEF">
                      <w:pPr>
                        <w:ind w:left="142"/>
                        <w:rPr>
                          <w:rFonts w:ascii="Verdana" w:hAnsi="Verdana"/>
                          <w:sz w:val="18"/>
                          <w:szCs w:val="18"/>
                        </w:rPr>
                      </w:pPr>
                      <w:r w:rsidRPr="009B7751">
                        <w:rPr>
                          <w:rFonts w:ascii="Verdana" w:hAnsi="Verdana"/>
                          <w:sz w:val="18"/>
                          <w:szCs w:val="18"/>
                        </w:rPr>
                        <w:t xml:space="preserve">Please take time to read these notes carefully. They will help you to fill in the </w:t>
                      </w:r>
                      <w:r>
                        <w:rPr>
                          <w:rFonts w:ascii="Verdana" w:hAnsi="Verdana"/>
                          <w:sz w:val="18"/>
                          <w:szCs w:val="18"/>
                        </w:rPr>
                        <w:t xml:space="preserve">credit rating agencies application for registration form </w:t>
                      </w:r>
                      <w:r w:rsidRPr="009B7751">
                        <w:rPr>
                          <w:rFonts w:ascii="Verdana" w:hAnsi="Verdana"/>
                          <w:sz w:val="18"/>
                          <w:szCs w:val="18"/>
                        </w:rPr>
                        <w:t>correctly.</w:t>
                      </w:r>
                    </w:p>
                    <w:p w14:paraId="420CB6B5" w14:textId="77777777" w:rsidR="00B971A4" w:rsidRDefault="00B971A4" w:rsidP="00643CEF">
                      <w:pPr>
                        <w:pStyle w:val="FootnoteText"/>
                        <w:ind w:left="-1928"/>
                        <w:rPr>
                          <w:rFonts w:ascii="Verdana" w:hAnsi="Verdana"/>
                          <w:szCs w:val="18"/>
                        </w:rPr>
                      </w:pPr>
                      <w:r>
                        <w:rPr>
                          <w:rFonts w:ascii="Verdana" w:hAnsi="Verdana"/>
                          <w:szCs w:val="18"/>
                        </w:rPr>
                        <w:t xml:space="preserve">         </w:t>
                      </w:r>
                    </w:p>
                    <w:p w14:paraId="7CCA0395" w14:textId="77777777" w:rsidR="00B971A4" w:rsidRPr="009B7751" w:rsidRDefault="00B971A4" w:rsidP="00643CEF">
                      <w:pPr>
                        <w:ind w:left="-284" w:firstLine="360"/>
                        <w:rPr>
                          <w:rFonts w:ascii="Verdana" w:hAnsi="Verdana"/>
                          <w:sz w:val="18"/>
                          <w:szCs w:val="18"/>
                        </w:rPr>
                      </w:pPr>
                      <w:r w:rsidRPr="009B7751">
                        <w:rPr>
                          <w:rFonts w:ascii="Verdana" w:hAnsi="Verdana"/>
                          <w:sz w:val="18"/>
                          <w:szCs w:val="18"/>
                        </w:rPr>
                        <w:t>If after reading these notes you need more help you can:</w:t>
                      </w:r>
                    </w:p>
                    <w:p w14:paraId="6CF8766B" w14:textId="77777777" w:rsidR="00B971A4" w:rsidRPr="009B7751" w:rsidRDefault="00B971A4" w:rsidP="00643CEF">
                      <w:pPr>
                        <w:numPr>
                          <w:ilvl w:val="0"/>
                          <w:numId w:val="13"/>
                        </w:numPr>
                        <w:rPr>
                          <w:rFonts w:ascii="Verdana" w:hAnsi="Verdana"/>
                          <w:sz w:val="18"/>
                          <w:szCs w:val="18"/>
                        </w:rPr>
                      </w:pPr>
                      <w:r w:rsidRPr="009B7751">
                        <w:rPr>
                          <w:rFonts w:ascii="Verdana" w:hAnsi="Verdana"/>
                          <w:sz w:val="18"/>
                          <w:szCs w:val="18"/>
                        </w:rPr>
                        <w:t xml:space="preserve">check the FCA website: </w:t>
                      </w:r>
                      <w:hyperlink r:id="rId16" w:history="1">
                        <w:r w:rsidRPr="009B7751">
                          <w:rPr>
                            <w:rStyle w:val="Hyperlink"/>
                            <w:rFonts w:ascii="Verdana" w:hAnsi="Verdana"/>
                            <w:sz w:val="18"/>
                          </w:rPr>
                          <w:t>www.fca.org.uk/</w:t>
                        </w:r>
                      </w:hyperlink>
                      <w:r w:rsidRPr="009B7751">
                        <w:rPr>
                          <w:rFonts w:ascii="Verdana" w:hAnsi="Verdana"/>
                          <w:sz w:val="18"/>
                          <w:szCs w:val="18"/>
                        </w:rPr>
                        <w:t xml:space="preserve">  </w:t>
                      </w:r>
                    </w:p>
                    <w:p w14:paraId="12E3DA7D" w14:textId="77777777" w:rsidR="00B971A4" w:rsidRPr="009B7751" w:rsidRDefault="00B971A4" w:rsidP="00643CEF">
                      <w:pPr>
                        <w:numPr>
                          <w:ilvl w:val="0"/>
                          <w:numId w:val="13"/>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4F101A7C" w14:textId="4C685BA8" w:rsidR="00773005" w:rsidRPr="002971E5" w:rsidRDefault="00B971A4" w:rsidP="002971E5">
                      <w:pPr>
                        <w:numPr>
                          <w:ilvl w:val="0"/>
                          <w:numId w:val="13"/>
                        </w:numPr>
                        <w:rPr>
                          <w:rFonts w:ascii="Verdana" w:hAnsi="Verdana"/>
                          <w:sz w:val="18"/>
                          <w:szCs w:val="18"/>
                        </w:rPr>
                      </w:pPr>
                      <w:r w:rsidRPr="00773005">
                        <w:rPr>
                          <w:rFonts w:ascii="Verdana" w:hAnsi="Verdana"/>
                          <w:sz w:val="18"/>
                          <w:szCs w:val="18"/>
                        </w:rPr>
                        <w:t xml:space="preserve">email:  </w:t>
                      </w:r>
                      <w:hyperlink r:id="rId17" w:history="1">
                        <w:r w:rsidR="002971E5" w:rsidRPr="002971E5">
                          <w:rPr>
                            <w:rStyle w:val="Hyperlink"/>
                            <w:rFonts w:ascii="Verdana" w:hAnsi="Verdana"/>
                            <w:sz w:val="18"/>
                            <w:szCs w:val="18"/>
                          </w:rPr>
                          <w:t>creditratingagencies@fca.org.uk</w:t>
                        </w:r>
                      </w:hyperlink>
                      <w:r w:rsidR="002971E5" w:rsidRPr="002971E5">
                        <w:rPr>
                          <w:rFonts w:ascii="Verdana" w:hAnsi="Verdana"/>
                          <w:sz w:val="18"/>
                          <w:szCs w:val="18"/>
                        </w:rPr>
                        <w:t xml:space="preserve"> </w:t>
                      </w:r>
                      <w:r w:rsidR="00773005" w:rsidRPr="002971E5">
                        <w:rPr>
                          <w:rFonts w:ascii="Verdana" w:hAnsi="Verdana"/>
                          <w:sz w:val="18"/>
                          <w:szCs w:val="18"/>
                        </w:rPr>
                        <w:t xml:space="preserve"> </w:t>
                      </w:r>
                      <w:r w:rsidR="002971E5" w:rsidRPr="002971E5">
                        <w:rPr>
                          <w:rFonts w:ascii="Verdana" w:hAnsi="Verdana"/>
                          <w:sz w:val="18"/>
                          <w:szCs w:val="18"/>
                        </w:rPr>
                        <w:t xml:space="preserve"> </w:t>
                      </w:r>
                    </w:p>
                    <w:p w14:paraId="54586408" w14:textId="60559A5F" w:rsidR="00B971A4" w:rsidRPr="00773005" w:rsidRDefault="00B971A4" w:rsidP="002971E5">
                      <w:pPr>
                        <w:ind w:left="76"/>
                        <w:rPr>
                          <w:rFonts w:ascii="Verdana" w:hAnsi="Verdana"/>
                          <w:sz w:val="18"/>
                          <w:szCs w:val="18"/>
                        </w:rPr>
                      </w:pPr>
                      <w:r w:rsidRPr="00773005">
                        <w:rPr>
                          <w:rFonts w:ascii="Verdana" w:hAnsi="Verdana"/>
                          <w:sz w:val="18"/>
                          <w:szCs w:val="18"/>
                        </w:rPr>
                        <w:t>These notes, while aiming to help you, do not replace the rules in the regulations referenced.</w:t>
                      </w:r>
                    </w:p>
                    <w:p w14:paraId="5E025ECC" w14:textId="77777777" w:rsidR="00B971A4" w:rsidRDefault="00B971A4" w:rsidP="00643CEF">
                      <w:pPr>
                        <w:tabs>
                          <w:tab w:val="left" w:pos="3544"/>
                          <w:tab w:val="right" w:pos="4253"/>
                        </w:tabs>
                        <w:spacing w:line="240" w:lineRule="exact"/>
                        <w:ind w:left="142" w:right="312"/>
                        <w:rPr>
                          <w:rFonts w:ascii="Verdana" w:hAnsi="Verdana"/>
                          <w:b/>
                          <w:u w:val="single"/>
                        </w:rPr>
                      </w:pPr>
                    </w:p>
                    <w:p w14:paraId="1BFB946C" w14:textId="77777777" w:rsidR="00B971A4" w:rsidRPr="00051DE4" w:rsidRDefault="00B971A4" w:rsidP="00643CEF">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D79C4AF" w14:textId="77777777" w:rsidR="00B971A4" w:rsidRPr="00425988" w:rsidRDefault="00B971A4" w:rsidP="00643CEF">
                      <w:pPr>
                        <w:spacing w:after="120"/>
                        <w:ind w:left="142"/>
                        <w:rPr>
                          <w:rFonts w:ascii="Verdana" w:hAnsi="Verdana"/>
                          <w:sz w:val="18"/>
                          <w:szCs w:val="18"/>
                        </w:rPr>
                      </w:pPr>
                      <w:r w:rsidRPr="00425988">
                        <w:rPr>
                          <w:rFonts w:ascii="Verdana" w:hAnsi="Verdana"/>
                          <w:sz w:val="18"/>
                          <w:szCs w:val="18"/>
                        </w:rPr>
                        <w:t>In this application pack we use the following terms:</w:t>
                      </w:r>
                    </w:p>
                    <w:p w14:paraId="637B320F"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83C440B"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certification</w:t>
                      </w:r>
                    </w:p>
                    <w:p w14:paraId="0B0AFE44" w14:textId="77777777" w:rsidR="00B971A4" w:rsidRPr="00425988"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FC926E2" w14:textId="77777777" w:rsidR="00B971A4" w:rsidRPr="00F46A5C"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F46A5C">
                        <w:rPr>
                          <w:rFonts w:ascii="Verdana" w:hAnsi="Verdana"/>
                          <w:sz w:val="18"/>
                          <w:szCs w:val="18"/>
                        </w:rPr>
                        <w:t>‘FSMA’ refers to the Financial Services and Markets Act 2000</w:t>
                      </w:r>
                    </w:p>
                    <w:p w14:paraId="22E57E13" w14:textId="48442569" w:rsidR="00B971A4" w:rsidRPr="00A06D9F" w:rsidRDefault="00B971A4" w:rsidP="00643CEF">
                      <w:pPr>
                        <w:numPr>
                          <w:ilvl w:val="0"/>
                          <w:numId w:val="3"/>
                        </w:numPr>
                        <w:tabs>
                          <w:tab w:val="num" w:pos="426"/>
                        </w:tabs>
                        <w:spacing w:before="0" w:after="120" w:line="240" w:lineRule="auto"/>
                        <w:ind w:left="426" w:hanging="284"/>
                        <w:rPr>
                          <w:rFonts w:ascii="Verdana" w:hAnsi="Verdana"/>
                          <w:sz w:val="18"/>
                          <w:szCs w:val="18"/>
                        </w:rPr>
                      </w:pPr>
                      <w:r w:rsidRPr="00A06D9F">
                        <w:rPr>
                          <w:rFonts w:ascii="Verdana" w:hAnsi="Verdana"/>
                          <w:sz w:val="18"/>
                          <w:szCs w:val="18"/>
                        </w:rPr>
                        <w:t>‘the Regulation’ refers to Regulation (EU) 449/2012 of the European Parliament and of the Council with regard to regulatory technical standards on information for registration and certification of credit rating agencies</w:t>
                      </w:r>
                      <w:r w:rsidR="00AB694D">
                        <w:rPr>
                          <w:rFonts w:ascii="Verdana" w:hAnsi="Verdana"/>
                          <w:sz w:val="18"/>
                          <w:szCs w:val="18"/>
                        </w:rPr>
                        <w:t>, as retained</w:t>
                      </w:r>
                      <w:r w:rsidRPr="00A06D9F">
                        <w:rPr>
                          <w:rFonts w:ascii="Verdana" w:hAnsi="Verdana"/>
                          <w:sz w:val="18"/>
                          <w:szCs w:val="18"/>
                        </w:rPr>
                        <w:t xml:space="preserve">. </w:t>
                      </w:r>
                    </w:p>
                    <w:p w14:paraId="59226DCD" w14:textId="77777777" w:rsidR="00B971A4" w:rsidRDefault="00B971A4" w:rsidP="003F3697">
                      <w:pPr>
                        <w:tabs>
                          <w:tab w:val="right" w:pos="4253"/>
                        </w:tabs>
                        <w:spacing w:line="240" w:lineRule="exact"/>
                        <w:ind w:left="142" w:right="312" w:hanging="284"/>
                        <w:rPr>
                          <w:rFonts w:ascii="Verdana" w:hAnsi="Verdana"/>
                          <w:sz w:val="18"/>
                          <w:szCs w:val="18"/>
                        </w:rPr>
                      </w:pPr>
                    </w:p>
                  </w:txbxContent>
                </v:textbox>
                <w10:wrap anchorx="page" anchory="page"/>
              </v:rect>
            </w:pict>
          </mc:Fallback>
        </mc:AlternateContent>
      </w:r>
    </w:p>
    <w:p w14:paraId="23A46C16" w14:textId="3E5AD1AE" w:rsidR="009528D1" w:rsidRPr="00842101" w:rsidRDefault="009528D1">
      <w:r w:rsidRPr="00842101">
        <w:br w:type="page"/>
      </w:r>
    </w:p>
    <w:p w14:paraId="75D35457" w14:textId="378C2093" w:rsidR="00377266" w:rsidRDefault="00917A00">
      <w:r>
        <w:rPr>
          <w:rFonts w:ascii="Book Antiqua" w:hAnsi="Book Antiqua" w:cs="Arial"/>
          <w:b/>
          <w:noProof/>
          <w:sz w:val="32"/>
          <w:szCs w:val="32"/>
        </w:rPr>
        <w:lastRenderedPageBreak/>
        <w:drawing>
          <wp:anchor distT="0" distB="0" distL="114300" distR="114300" simplePos="0" relativeHeight="251658242" behindDoc="0" locked="0" layoutInCell="1" allowOverlap="1" wp14:anchorId="6FC1F5D6" wp14:editId="7C0E5DFE">
            <wp:simplePos x="0" y="0"/>
            <wp:positionH relativeFrom="column">
              <wp:posOffset>1620837</wp:posOffset>
            </wp:positionH>
            <wp:positionV relativeFrom="paragraph">
              <wp:posOffset>-400050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7579154" w14:textId="3039E17C" w:rsidR="00C604F6" w:rsidRDefault="002A44DA">
      <w:r>
        <w:rPr>
          <w:noProof/>
        </w:rPr>
        <mc:AlternateContent>
          <mc:Choice Requires="wps">
            <w:drawing>
              <wp:anchor distT="0" distB="0" distL="114300" distR="114300" simplePos="0" relativeHeight="251658243" behindDoc="0" locked="0" layoutInCell="1" allowOverlap="1" wp14:anchorId="253A54E5" wp14:editId="7C1537F4">
                <wp:simplePos x="0" y="0"/>
                <wp:positionH relativeFrom="page">
                  <wp:posOffset>514350</wp:posOffset>
                </wp:positionH>
                <wp:positionV relativeFrom="page">
                  <wp:posOffset>1762125</wp:posOffset>
                </wp:positionV>
                <wp:extent cx="6743700" cy="8172450"/>
                <wp:effectExtent l="0" t="0" r="19050" b="1905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72450"/>
                        </a:xfrm>
                        <a:prstGeom prst="rect">
                          <a:avLst/>
                        </a:prstGeom>
                        <a:noFill/>
                        <a:ln w="9525">
                          <a:solidFill>
                            <a:srgbClr val="000000"/>
                          </a:solidFill>
                          <a:miter lim="800000"/>
                          <a:headEnd/>
                          <a:tailEnd/>
                        </a:ln>
                      </wps:spPr>
                      <wps:txbx>
                        <w:txbxContent>
                          <w:p w14:paraId="2CA33C05" w14:textId="77777777" w:rsidR="00B971A4" w:rsidRDefault="00B971A4" w:rsidP="00C604F6">
                            <w:pPr>
                              <w:spacing w:before="360"/>
                              <w:ind w:left="426"/>
                              <w:rPr>
                                <w:rFonts w:ascii="Verdana" w:hAnsi="Verdana"/>
                                <w:b/>
                                <w:sz w:val="18"/>
                                <w:szCs w:val="18"/>
                              </w:rPr>
                            </w:pPr>
                          </w:p>
                          <w:p w14:paraId="0D4249B6" w14:textId="77777777" w:rsidR="00B971A4" w:rsidRPr="00735801" w:rsidRDefault="00B971A4" w:rsidP="00F56B13">
                            <w:pPr>
                              <w:tabs>
                                <w:tab w:val="left" w:pos="3544"/>
                                <w:tab w:val="right" w:pos="4253"/>
                              </w:tabs>
                              <w:spacing w:line="240" w:lineRule="exact"/>
                              <w:ind w:left="567" w:right="312"/>
                              <w:rPr>
                                <w:rFonts w:ascii="Verdana" w:hAnsi="Verdana"/>
                                <w:b/>
                                <w:u w:val="single"/>
                              </w:rPr>
                            </w:pPr>
                            <w:r w:rsidRPr="00735801">
                              <w:rPr>
                                <w:rFonts w:ascii="Verdana" w:hAnsi="Verdana"/>
                                <w:b/>
                                <w:u w:val="single"/>
                              </w:rPr>
                              <w:t>Important information</w:t>
                            </w:r>
                          </w:p>
                          <w:p w14:paraId="43127FF1" w14:textId="68B8672F" w:rsidR="00B971A4" w:rsidRPr="00864F11" w:rsidRDefault="00B971A4" w:rsidP="00735801">
                            <w:pPr>
                              <w:ind w:left="567"/>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 xml:space="preserve">registration </w:t>
                            </w:r>
                            <w:r w:rsidRPr="00864F11">
                              <w:rPr>
                                <w:rFonts w:ascii="Verdana" w:hAnsi="Verdana"/>
                                <w:sz w:val="18"/>
                                <w:szCs w:val="18"/>
                              </w:rPr>
                              <w:t>we expect the applicant firm to be ready, willing and organised to start business</w:t>
                            </w:r>
                            <w:r>
                              <w:rPr>
                                <w:rFonts w:ascii="Verdana" w:hAnsi="Verdana"/>
                                <w:sz w:val="18"/>
                                <w:szCs w:val="18"/>
                              </w:rPr>
                              <w:t>.</w:t>
                            </w:r>
                          </w:p>
                          <w:p w14:paraId="37C31C90" w14:textId="77777777" w:rsidR="00B971A4" w:rsidRPr="00864F11" w:rsidRDefault="00B971A4" w:rsidP="00735801">
                            <w:pPr>
                              <w:ind w:left="567"/>
                              <w:rPr>
                                <w:rFonts w:ascii="Verdana" w:hAnsi="Verdana"/>
                                <w:sz w:val="18"/>
                                <w:szCs w:val="18"/>
                              </w:rPr>
                            </w:pPr>
                            <w:r>
                              <w:rPr>
                                <w:rFonts w:ascii="Verdana" w:hAnsi="Verdana"/>
                                <w:sz w:val="18"/>
                                <w:szCs w:val="18"/>
                              </w:rPr>
                              <w:t>T</w:t>
                            </w:r>
                            <w:r w:rsidRPr="00864F11">
                              <w:rPr>
                                <w:rFonts w:ascii="Verdana" w:hAnsi="Verdana"/>
                                <w:sz w:val="18"/>
                                <w:szCs w:val="18"/>
                              </w:rPr>
                              <w:t xml:space="preserve">he applicant firm is required to pay regulatory fees even if it is </w:t>
                            </w:r>
                            <w:r w:rsidRPr="002E7D43">
                              <w:rPr>
                                <w:rFonts w:ascii="Verdana" w:hAnsi="Verdana"/>
                                <w:sz w:val="18"/>
                                <w:szCs w:val="18"/>
                              </w:rPr>
                              <w:t xml:space="preserve">not trading. </w:t>
                            </w:r>
                          </w:p>
                          <w:p w14:paraId="532B9C40" w14:textId="419621CA" w:rsidR="00B971A4" w:rsidRDefault="00B971A4" w:rsidP="00735801">
                            <w:pPr>
                              <w:ind w:left="567"/>
                              <w:rPr>
                                <w:rFonts w:ascii="Verdana" w:hAnsi="Verdana"/>
                                <w:sz w:val="18"/>
                                <w:szCs w:val="18"/>
                              </w:rPr>
                            </w:pPr>
                            <w:r w:rsidRPr="002E7D43">
                              <w:rPr>
                                <w:rFonts w:ascii="Verdana" w:hAnsi="Verdana"/>
                                <w:sz w:val="18"/>
                                <w:szCs w:val="18"/>
                              </w:rPr>
                              <w:t>Firms must notify us immediately if any of their</w:t>
                            </w:r>
                            <w:r>
                              <w:rPr>
                                <w:rFonts w:ascii="Verdana" w:hAnsi="Verdana"/>
                                <w:sz w:val="18"/>
                                <w:szCs w:val="18"/>
                              </w:rPr>
                              <w:t xml:space="preserve"> details</w:t>
                            </w:r>
                            <w:r w:rsidRPr="002E7D43">
                              <w:rPr>
                                <w:rFonts w:ascii="Verdana" w:hAnsi="Verdana"/>
                                <w:sz w:val="18"/>
                                <w:szCs w:val="18"/>
                              </w:rPr>
                              <w:t xml:space="preserve"> change.</w:t>
                            </w:r>
                          </w:p>
                          <w:p w14:paraId="4B161838" w14:textId="77777777" w:rsidR="00B971A4" w:rsidRPr="00F90E25" w:rsidRDefault="00B971A4" w:rsidP="00C604F6">
                            <w:pPr>
                              <w:spacing w:before="360"/>
                              <w:ind w:left="426"/>
                              <w:rPr>
                                <w:rFonts w:ascii="Verdana" w:hAnsi="Verdana"/>
                                <w:b/>
                                <w:sz w:val="18"/>
                                <w:szCs w:val="18"/>
                              </w:rPr>
                            </w:pPr>
                            <w:r w:rsidRPr="00F90E25">
                              <w:rPr>
                                <w:rFonts w:ascii="Verdana" w:hAnsi="Verdana"/>
                                <w:b/>
                                <w:sz w:val="18"/>
                                <w:szCs w:val="18"/>
                              </w:rPr>
                              <w:t>Contents</w:t>
                            </w:r>
                          </w:p>
                          <w:p w14:paraId="4E6E85AF"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10B7128"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2F00B232" w14:textId="77777777" w:rsidR="00B971A4" w:rsidRPr="002E7768" w:rsidRDefault="00B971A4" w:rsidP="00EB7ABD">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Organisational structure and corporate governance</w:t>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8</w:t>
                            </w:r>
                          </w:p>
                          <w:p w14:paraId="48C0F784"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4  Financial resources for the performance of credit rating activities</w:t>
                            </w:r>
                            <w:r>
                              <w:rPr>
                                <w:rFonts w:ascii="Verdana" w:hAnsi="Verdana"/>
                                <w:sz w:val="18"/>
                                <w:szCs w:val="18"/>
                              </w:rPr>
                              <w:tab/>
                              <w:t>11</w:t>
                            </w:r>
                          </w:p>
                          <w:p w14:paraId="2DE44FA5"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5  Staffing and compensation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2AD03014" w14:textId="77777777" w:rsidR="00B971A4" w:rsidRPr="002E7768" w:rsidRDefault="00B971A4" w:rsidP="00EB7ABD">
                            <w:pPr>
                              <w:ind w:left="425"/>
                              <w:rPr>
                                <w:rFonts w:ascii="Verdana" w:hAnsi="Verdana"/>
                                <w:sz w:val="18"/>
                                <w:szCs w:val="18"/>
                              </w:rPr>
                            </w:pPr>
                            <w:r>
                              <w:rPr>
                                <w:rFonts w:ascii="Verdana" w:hAnsi="Verdana"/>
                                <w:sz w:val="18"/>
                                <w:szCs w:val="18"/>
                              </w:rPr>
                              <w:t>6  Issuance and review of credit ratings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0FD13F84" w14:textId="77777777" w:rsidR="00B971A4" w:rsidRPr="002E7768" w:rsidRDefault="00B971A4" w:rsidP="00EB7ABD">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Description of issue and review procedures and methodologies</w:t>
                            </w:r>
                            <w:r>
                              <w:rPr>
                                <w:rFonts w:ascii="Verdana" w:hAnsi="Verdana"/>
                                <w:sz w:val="18"/>
                                <w:szCs w:val="18"/>
                              </w:rPr>
                              <w:tab/>
                            </w:r>
                            <w:r>
                              <w:rPr>
                                <w:rFonts w:ascii="Verdana" w:hAnsi="Verdana"/>
                                <w:sz w:val="18"/>
                                <w:szCs w:val="18"/>
                              </w:rPr>
                              <w:tab/>
                              <w:t>16</w:t>
                            </w:r>
                          </w:p>
                          <w:p w14:paraId="697E7308" w14:textId="77777777" w:rsidR="00B971A4" w:rsidRPr="002E7768" w:rsidRDefault="00B971A4" w:rsidP="00EB7ABD">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Conflicts of interest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17</w:t>
                            </w:r>
                          </w:p>
                          <w:p w14:paraId="330FF012" w14:textId="77777777" w:rsidR="00B971A4" w:rsidRPr="002E7768" w:rsidRDefault="00B971A4" w:rsidP="00EB7ABD">
                            <w:pPr>
                              <w:ind w:left="425"/>
                              <w:rPr>
                                <w:rFonts w:ascii="Verdana" w:hAnsi="Verdana"/>
                                <w:sz w:val="18"/>
                                <w:szCs w:val="18"/>
                              </w:rPr>
                            </w:pPr>
                            <w:r>
                              <w:rPr>
                                <w:rFonts w:ascii="Verdana" w:hAnsi="Verdana"/>
                                <w:sz w:val="18"/>
                                <w:szCs w:val="18"/>
                              </w:rPr>
                              <w:t>9</w:t>
                            </w:r>
                            <w:r w:rsidRPr="002E7768">
                              <w:rPr>
                                <w:rFonts w:ascii="Verdana" w:hAnsi="Verdana"/>
                                <w:sz w:val="18"/>
                                <w:szCs w:val="18"/>
                              </w:rPr>
                              <w:t xml:space="preserve">  </w:t>
                            </w:r>
                            <w:r>
                              <w:rPr>
                                <w:rFonts w:ascii="Verdana" w:hAnsi="Verdana"/>
                                <w:sz w:val="18"/>
                                <w:szCs w:val="18"/>
                              </w:rPr>
                              <w:t>Programme of operations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19</w:t>
                            </w:r>
                          </w:p>
                          <w:p w14:paraId="0579A72D" w14:textId="337C20E9" w:rsidR="00B971A4" w:rsidRPr="002E7768" w:rsidRDefault="00B971A4" w:rsidP="00EB7ABD">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Use of endorsement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21</w:t>
                            </w:r>
                          </w:p>
                          <w:p w14:paraId="270F2B83" w14:textId="50561ECE" w:rsidR="00B971A4" w:rsidRPr="002E7768" w:rsidRDefault="00B971A4" w:rsidP="00EB7ABD">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23</w:t>
                            </w:r>
                          </w:p>
                          <w:p w14:paraId="0C0502FB" w14:textId="0A65453C" w:rsidR="00B971A4" w:rsidRPr="002E7768" w:rsidRDefault="00B971A4" w:rsidP="00EB7ABD">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24</w:t>
                            </w:r>
                          </w:p>
                          <w:p w14:paraId="3750081D" w14:textId="3E4D8C08" w:rsidR="00B971A4" w:rsidRPr="002E7768" w:rsidRDefault="00B971A4" w:rsidP="00EB7ABD">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Fees and levies</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25</w:t>
                            </w:r>
                          </w:p>
                          <w:p w14:paraId="14540B77" w14:textId="77705919" w:rsidR="00B971A4" w:rsidRPr="002E7768" w:rsidRDefault="00B971A4" w:rsidP="00EB7ABD">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26</w:t>
                            </w:r>
                          </w:p>
                          <w:p w14:paraId="7748A048" w14:textId="4FDD965C" w:rsidR="00B971A4" w:rsidRPr="002E7768" w:rsidRDefault="00B971A4" w:rsidP="00EB7ABD">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27</w:t>
                            </w:r>
                          </w:p>
                          <w:p w14:paraId="7F037899" w14:textId="77777777" w:rsidR="00B971A4" w:rsidRDefault="00B971A4" w:rsidP="00C604F6">
                            <w:pPr>
                              <w:tabs>
                                <w:tab w:val="right" w:pos="4253"/>
                              </w:tabs>
                              <w:spacing w:before="120" w:line="240" w:lineRule="exact"/>
                              <w:ind w:left="142" w:right="-203"/>
                              <w:rPr>
                                <w:rFonts w:ascii="Verdana" w:hAnsi="Verdana"/>
                                <w:sz w:val="18"/>
                              </w:rPr>
                            </w:pPr>
                          </w:p>
                          <w:p w14:paraId="43367F1E" w14:textId="77777777" w:rsidR="00B971A4" w:rsidRPr="0055122A" w:rsidRDefault="00B971A4"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A54E5" id="_x0000_t202" coordsize="21600,21600" o:spt="202" path="m,l,21600r21600,l21600,xe">
                <v:stroke joinstyle="miter"/>
                <v:path gradientshapeok="t" o:connecttype="rect"/>
              </v:shapetype>
              <v:shape id="Text Box 105" o:spid="_x0000_s1027" type="#_x0000_t202" style="position:absolute;margin-left:40.5pt;margin-top:138.75pt;width:531pt;height:64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" filled="f">
                <v:textbox inset="0,3mm">
                  <w:txbxContent>
                    <w:p w14:paraId="2CA33C05" w14:textId="77777777" w:rsidR="00B971A4" w:rsidRDefault="00B971A4" w:rsidP="00C604F6">
                      <w:pPr>
                        <w:spacing w:before="360"/>
                        <w:ind w:left="426"/>
                        <w:rPr>
                          <w:rFonts w:ascii="Verdana" w:hAnsi="Verdana"/>
                          <w:b/>
                          <w:sz w:val="18"/>
                          <w:szCs w:val="18"/>
                        </w:rPr>
                      </w:pPr>
                    </w:p>
                    <w:p w14:paraId="0D4249B6" w14:textId="77777777" w:rsidR="00B971A4" w:rsidRPr="00735801" w:rsidRDefault="00B971A4" w:rsidP="00F56B13">
                      <w:pPr>
                        <w:tabs>
                          <w:tab w:val="left" w:pos="3544"/>
                          <w:tab w:val="right" w:pos="4253"/>
                        </w:tabs>
                        <w:spacing w:line="240" w:lineRule="exact"/>
                        <w:ind w:left="567" w:right="312"/>
                        <w:rPr>
                          <w:rFonts w:ascii="Verdana" w:hAnsi="Verdana"/>
                          <w:b/>
                          <w:u w:val="single"/>
                        </w:rPr>
                      </w:pPr>
                      <w:r w:rsidRPr="00735801">
                        <w:rPr>
                          <w:rFonts w:ascii="Verdana" w:hAnsi="Verdana"/>
                          <w:b/>
                          <w:u w:val="single"/>
                        </w:rPr>
                        <w:t>Important information</w:t>
                      </w:r>
                    </w:p>
                    <w:p w14:paraId="43127FF1" w14:textId="68B8672F" w:rsidR="00B971A4" w:rsidRPr="00864F11" w:rsidRDefault="00B971A4" w:rsidP="00735801">
                      <w:pPr>
                        <w:ind w:left="567"/>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 xml:space="preserve">registration </w:t>
                      </w:r>
                      <w:r w:rsidRPr="00864F11">
                        <w:rPr>
                          <w:rFonts w:ascii="Verdana" w:hAnsi="Verdana"/>
                          <w:sz w:val="18"/>
                          <w:szCs w:val="18"/>
                        </w:rPr>
                        <w:t>we expect the applicant firm to be ready, willing and organised to start business</w:t>
                      </w:r>
                      <w:r>
                        <w:rPr>
                          <w:rFonts w:ascii="Verdana" w:hAnsi="Verdana"/>
                          <w:sz w:val="18"/>
                          <w:szCs w:val="18"/>
                        </w:rPr>
                        <w:t>.</w:t>
                      </w:r>
                    </w:p>
                    <w:p w14:paraId="37C31C90" w14:textId="77777777" w:rsidR="00B971A4" w:rsidRPr="00864F11" w:rsidRDefault="00B971A4" w:rsidP="00735801">
                      <w:pPr>
                        <w:ind w:left="567"/>
                        <w:rPr>
                          <w:rFonts w:ascii="Verdana" w:hAnsi="Verdana"/>
                          <w:sz w:val="18"/>
                          <w:szCs w:val="18"/>
                        </w:rPr>
                      </w:pPr>
                      <w:r>
                        <w:rPr>
                          <w:rFonts w:ascii="Verdana" w:hAnsi="Verdana"/>
                          <w:sz w:val="18"/>
                          <w:szCs w:val="18"/>
                        </w:rPr>
                        <w:t>T</w:t>
                      </w:r>
                      <w:r w:rsidRPr="00864F11">
                        <w:rPr>
                          <w:rFonts w:ascii="Verdana" w:hAnsi="Verdana"/>
                          <w:sz w:val="18"/>
                          <w:szCs w:val="18"/>
                        </w:rPr>
                        <w:t xml:space="preserve">he applicant firm is required to pay regulatory fees even if it is </w:t>
                      </w:r>
                      <w:r w:rsidRPr="002E7D43">
                        <w:rPr>
                          <w:rFonts w:ascii="Verdana" w:hAnsi="Verdana"/>
                          <w:sz w:val="18"/>
                          <w:szCs w:val="18"/>
                        </w:rPr>
                        <w:t xml:space="preserve">not trading. </w:t>
                      </w:r>
                    </w:p>
                    <w:p w14:paraId="532B9C40" w14:textId="419621CA" w:rsidR="00B971A4" w:rsidRDefault="00B971A4" w:rsidP="00735801">
                      <w:pPr>
                        <w:ind w:left="567"/>
                        <w:rPr>
                          <w:rFonts w:ascii="Verdana" w:hAnsi="Verdana"/>
                          <w:sz w:val="18"/>
                          <w:szCs w:val="18"/>
                        </w:rPr>
                      </w:pPr>
                      <w:r w:rsidRPr="002E7D43">
                        <w:rPr>
                          <w:rFonts w:ascii="Verdana" w:hAnsi="Verdana"/>
                          <w:sz w:val="18"/>
                          <w:szCs w:val="18"/>
                        </w:rPr>
                        <w:t>Firms must notify us immediately if any of their</w:t>
                      </w:r>
                      <w:r>
                        <w:rPr>
                          <w:rFonts w:ascii="Verdana" w:hAnsi="Verdana"/>
                          <w:sz w:val="18"/>
                          <w:szCs w:val="18"/>
                        </w:rPr>
                        <w:t xml:space="preserve"> details</w:t>
                      </w:r>
                      <w:r w:rsidRPr="002E7D43">
                        <w:rPr>
                          <w:rFonts w:ascii="Verdana" w:hAnsi="Verdana"/>
                          <w:sz w:val="18"/>
                          <w:szCs w:val="18"/>
                        </w:rPr>
                        <w:t xml:space="preserve"> change.</w:t>
                      </w:r>
                    </w:p>
                    <w:p w14:paraId="4B161838" w14:textId="77777777" w:rsidR="00B971A4" w:rsidRPr="00F90E25" w:rsidRDefault="00B971A4" w:rsidP="00C604F6">
                      <w:pPr>
                        <w:spacing w:before="360"/>
                        <w:ind w:left="426"/>
                        <w:rPr>
                          <w:rFonts w:ascii="Verdana" w:hAnsi="Verdana"/>
                          <w:b/>
                          <w:sz w:val="18"/>
                          <w:szCs w:val="18"/>
                        </w:rPr>
                      </w:pPr>
                      <w:r w:rsidRPr="00F90E25">
                        <w:rPr>
                          <w:rFonts w:ascii="Verdana" w:hAnsi="Verdana"/>
                          <w:b/>
                          <w:sz w:val="18"/>
                          <w:szCs w:val="18"/>
                        </w:rPr>
                        <w:t>Contents</w:t>
                      </w:r>
                    </w:p>
                    <w:p w14:paraId="4E6E85AF"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10B7128"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2F00B232" w14:textId="77777777" w:rsidR="00B971A4" w:rsidRPr="002E7768" w:rsidRDefault="00B971A4" w:rsidP="00EB7ABD">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Organisational structure and corporate governance</w:t>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8</w:t>
                      </w:r>
                    </w:p>
                    <w:p w14:paraId="48C0F784"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4  Financial resources for the performance of credit rating activities</w:t>
                      </w:r>
                      <w:r>
                        <w:rPr>
                          <w:rFonts w:ascii="Verdana" w:hAnsi="Verdana"/>
                          <w:sz w:val="18"/>
                          <w:szCs w:val="18"/>
                        </w:rPr>
                        <w:tab/>
                        <w:t>11</w:t>
                      </w:r>
                    </w:p>
                    <w:p w14:paraId="2DE44FA5" w14:textId="77777777" w:rsidR="00B971A4" w:rsidRPr="002E7768" w:rsidRDefault="00B971A4" w:rsidP="00EB7ABD">
                      <w:pPr>
                        <w:tabs>
                          <w:tab w:val="right" w:pos="4253"/>
                        </w:tabs>
                        <w:spacing w:before="120" w:line="240" w:lineRule="exact"/>
                        <w:ind w:left="425" w:right="-203"/>
                        <w:rPr>
                          <w:rFonts w:ascii="Verdana" w:hAnsi="Verdana"/>
                          <w:sz w:val="18"/>
                          <w:szCs w:val="18"/>
                        </w:rPr>
                      </w:pPr>
                      <w:r>
                        <w:rPr>
                          <w:rFonts w:ascii="Verdana" w:hAnsi="Verdana"/>
                          <w:sz w:val="18"/>
                          <w:szCs w:val="18"/>
                        </w:rPr>
                        <w:t>5  Staffing and compensation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2AD03014" w14:textId="77777777" w:rsidR="00B971A4" w:rsidRPr="002E7768" w:rsidRDefault="00B971A4" w:rsidP="00EB7ABD">
                      <w:pPr>
                        <w:ind w:left="425"/>
                        <w:rPr>
                          <w:rFonts w:ascii="Verdana" w:hAnsi="Verdana"/>
                          <w:sz w:val="18"/>
                          <w:szCs w:val="18"/>
                        </w:rPr>
                      </w:pPr>
                      <w:r>
                        <w:rPr>
                          <w:rFonts w:ascii="Verdana" w:hAnsi="Verdana"/>
                          <w:sz w:val="18"/>
                          <w:szCs w:val="18"/>
                        </w:rPr>
                        <w:t>6  Issuance and review of credit ratings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0FD13F84" w14:textId="77777777" w:rsidR="00B971A4" w:rsidRPr="002E7768" w:rsidRDefault="00B971A4" w:rsidP="00EB7ABD">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Description of issue and review procedures and methodologies</w:t>
                      </w:r>
                      <w:r>
                        <w:rPr>
                          <w:rFonts w:ascii="Verdana" w:hAnsi="Verdana"/>
                          <w:sz w:val="18"/>
                          <w:szCs w:val="18"/>
                        </w:rPr>
                        <w:tab/>
                      </w:r>
                      <w:r>
                        <w:rPr>
                          <w:rFonts w:ascii="Verdana" w:hAnsi="Verdana"/>
                          <w:sz w:val="18"/>
                          <w:szCs w:val="18"/>
                        </w:rPr>
                        <w:tab/>
                        <w:t>16</w:t>
                      </w:r>
                    </w:p>
                    <w:p w14:paraId="697E7308" w14:textId="77777777" w:rsidR="00B971A4" w:rsidRPr="002E7768" w:rsidRDefault="00B971A4" w:rsidP="00EB7ABD">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Conflicts of interest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17</w:t>
                      </w:r>
                    </w:p>
                    <w:p w14:paraId="330FF012" w14:textId="77777777" w:rsidR="00B971A4" w:rsidRPr="002E7768" w:rsidRDefault="00B971A4" w:rsidP="00EB7ABD">
                      <w:pPr>
                        <w:ind w:left="425"/>
                        <w:rPr>
                          <w:rFonts w:ascii="Verdana" w:hAnsi="Verdana"/>
                          <w:sz w:val="18"/>
                          <w:szCs w:val="18"/>
                        </w:rPr>
                      </w:pPr>
                      <w:r>
                        <w:rPr>
                          <w:rFonts w:ascii="Verdana" w:hAnsi="Verdana"/>
                          <w:sz w:val="18"/>
                          <w:szCs w:val="18"/>
                        </w:rPr>
                        <w:t>9</w:t>
                      </w:r>
                      <w:r w:rsidRPr="002E7768">
                        <w:rPr>
                          <w:rFonts w:ascii="Verdana" w:hAnsi="Verdana"/>
                          <w:sz w:val="18"/>
                          <w:szCs w:val="18"/>
                        </w:rPr>
                        <w:t xml:space="preserve">  </w:t>
                      </w:r>
                      <w:r>
                        <w:rPr>
                          <w:rFonts w:ascii="Verdana" w:hAnsi="Verdana"/>
                          <w:sz w:val="18"/>
                          <w:szCs w:val="18"/>
                        </w:rPr>
                        <w:t>Programme of operations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19</w:t>
                      </w:r>
                    </w:p>
                    <w:p w14:paraId="0579A72D" w14:textId="337C20E9" w:rsidR="00B971A4" w:rsidRPr="002E7768" w:rsidRDefault="00B971A4" w:rsidP="00EB7ABD">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Use of endorsement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21</w:t>
                      </w:r>
                    </w:p>
                    <w:p w14:paraId="270F2B83" w14:textId="50561ECE" w:rsidR="00B971A4" w:rsidRPr="002E7768" w:rsidRDefault="00B971A4" w:rsidP="00EB7ABD">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23</w:t>
                      </w:r>
                    </w:p>
                    <w:p w14:paraId="0C0502FB" w14:textId="0A65453C" w:rsidR="00B971A4" w:rsidRPr="002E7768" w:rsidRDefault="00B971A4" w:rsidP="00EB7ABD">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24</w:t>
                      </w:r>
                    </w:p>
                    <w:p w14:paraId="3750081D" w14:textId="3E4D8C08" w:rsidR="00B971A4" w:rsidRPr="002E7768" w:rsidRDefault="00B971A4" w:rsidP="00EB7ABD">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Fees and levies</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25</w:t>
                      </w:r>
                    </w:p>
                    <w:p w14:paraId="14540B77" w14:textId="77705919" w:rsidR="00B971A4" w:rsidRPr="002E7768" w:rsidRDefault="00B971A4" w:rsidP="00EB7ABD">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26</w:t>
                      </w:r>
                    </w:p>
                    <w:p w14:paraId="7748A048" w14:textId="4FDD965C" w:rsidR="00B971A4" w:rsidRPr="002E7768" w:rsidRDefault="00B971A4" w:rsidP="00EB7ABD">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8820EC">
                        <w:rPr>
                          <w:rFonts w:ascii="Verdana" w:hAnsi="Verdana"/>
                          <w:sz w:val="18"/>
                          <w:szCs w:val="18"/>
                        </w:rPr>
                        <w:tab/>
                        <w:t>27</w:t>
                      </w:r>
                    </w:p>
                    <w:p w14:paraId="7F037899" w14:textId="77777777" w:rsidR="00B971A4" w:rsidRDefault="00B971A4" w:rsidP="00C604F6">
                      <w:pPr>
                        <w:tabs>
                          <w:tab w:val="right" w:pos="4253"/>
                        </w:tabs>
                        <w:spacing w:before="120" w:line="240" w:lineRule="exact"/>
                        <w:ind w:left="142" w:right="-203"/>
                        <w:rPr>
                          <w:rFonts w:ascii="Verdana" w:hAnsi="Verdana"/>
                          <w:sz w:val="18"/>
                        </w:rPr>
                      </w:pPr>
                    </w:p>
                    <w:p w14:paraId="43367F1E" w14:textId="77777777" w:rsidR="00B971A4" w:rsidRPr="0055122A" w:rsidRDefault="00B971A4" w:rsidP="00C604F6">
                      <w:pPr>
                        <w:spacing w:before="180" w:line="240" w:lineRule="exact"/>
                        <w:ind w:left="426" w:right="310"/>
                        <w:rPr>
                          <w:rFonts w:ascii="Verdana" w:hAnsi="Verdana"/>
                          <w:color w:val="FF0000"/>
                          <w:sz w:val="18"/>
                        </w:rPr>
                      </w:pPr>
                    </w:p>
                  </w:txbxContent>
                </v:textbox>
                <w10:wrap anchorx="page" anchory="page"/>
              </v:shape>
            </w:pict>
          </mc:Fallback>
        </mc:AlternateContent>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7F4838FB" w14:textId="77777777" w:rsidTr="00643CEF">
        <w:trPr>
          <w:trHeight w:val="1843"/>
        </w:trPr>
        <w:tc>
          <w:tcPr>
            <w:tcW w:w="2268" w:type="dxa"/>
            <w:shd w:val="clear" w:color="auto" w:fill="701B45"/>
          </w:tcPr>
          <w:p w14:paraId="056F29F2" w14:textId="214174D3" w:rsidR="000442C8" w:rsidRPr="00842101" w:rsidRDefault="00DC447C" w:rsidP="00E62E77">
            <w:pPr>
              <w:pStyle w:val="Sectionnumber"/>
            </w:pPr>
            <w:r>
              <w:lastRenderedPageBreak/>
              <w:br w:type="page"/>
            </w:r>
          </w:p>
        </w:tc>
        <w:tc>
          <w:tcPr>
            <w:tcW w:w="7825" w:type="dxa"/>
            <w:shd w:val="clear" w:color="auto" w:fill="701B45"/>
          </w:tcPr>
          <w:p w14:paraId="14A8E802" w14:textId="222B50C5" w:rsidR="00816349" w:rsidRPr="00C37926" w:rsidRDefault="00ED29D9" w:rsidP="00816349">
            <w:pPr>
              <w:pStyle w:val="Sectionheading"/>
              <w:rPr>
                <w:rFonts w:ascii="Verdana" w:hAnsi="Verdana"/>
                <w:sz w:val="28"/>
                <w:szCs w:val="28"/>
              </w:rPr>
            </w:pPr>
            <w:r>
              <w:rPr>
                <w:rFonts w:ascii="Verdana" w:hAnsi="Verdana"/>
                <w:sz w:val="28"/>
                <w:szCs w:val="28"/>
              </w:rPr>
              <w:t xml:space="preserve">Reference </w:t>
            </w:r>
            <w:r w:rsidR="00A85D56">
              <w:rPr>
                <w:rFonts w:ascii="Verdana" w:hAnsi="Verdana"/>
                <w:sz w:val="28"/>
                <w:szCs w:val="28"/>
              </w:rPr>
              <w:t>m</w:t>
            </w:r>
            <w:r>
              <w:rPr>
                <w:rFonts w:ascii="Verdana" w:hAnsi="Verdana"/>
                <w:sz w:val="28"/>
                <w:szCs w:val="28"/>
              </w:rPr>
              <w:t>aterial</w:t>
            </w:r>
          </w:p>
          <w:p w14:paraId="2ED945F5" w14:textId="77777777" w:rsidR="00994FE2" w:rsidRDefault="00994FE2">
            <w:pPr>
              <w:pStyle w:val="ListParagraph"/>
              <w:spacing w:before="0" w:line="240" w:lineRule="auto"/>
              <w:ind w:left="0" w:right="595"/>
              <w:rPr>
                <w:rFonts w:ascii="Verdana" w:hAnsi="Verdana"/>
                <w:sz w:val="18"/>
                <w:szCs w:val="18"/>
              </w:rPr>
            </w:pPr>
          </w:p>
          <w:p w14:paraId="605D8871" w14:textId="77777777" w:rsidR="000442C8" w:rsidRPr="00443DF6" w:rsidRDefault="000442C8" w:rsidP="00F46A5C">
            <w:pPr>
              <w:spacing w:before="0" w:line="240" w:lineRule="auto"/>
              <w:ind w:right="454"/>
              <w:rPr>
                <w:rFonts w:ascii="Verdana" w:hAnsi="Verdana"/>
              </w:rPr>
            </w:pPr>
          </w:p>
        </w:tc>
      </w:tr>
    </w:tbl>
    <w:p w14:paraId="10BEDE89" w14:textId="77777777" w:rsidR="00ED29D9" w:rsidRDefault="00ED29D9" w:rsidP="000F4C0F">
      <w:pPr>
        <w:pStyle w:val="Question"/>
        <w:keepNext/>
        <w:rPr>
          <w:rFonts w:ascii="Verdana" w:hAnsi="Verdana"/>
          <w:b/>
        </w:rPr>
      </w:pPr>
    </w:p>
    <w:p w14:paraId="056BF03C" w14:textId="0AA4F01D" w:rsidR="00ED29D9" w:rsidRDefault="00ED29D9" w:rsidP="00ED29D9">
      <w:pPr>
        <w:ind w:left="-1871"/>
        <w:rPr>
          <w:rFonts w:ascii="Verdana" w:hAnsi="Verdana"/>
          <w:b/>
          <w:sz w:val="18"/>
          <w:szCs w:val="18"/>
        </w:rPr>
      </w:pPr>
      <w:r w:rsidRPr="00826313">
        <w:rPr>
          <w:rFonts w:ascii="Verdana" w:hAnsi="Verdana"/>
          <w:b/>
          <w:sz w:val="18"/>
          <w:szCs w:val="18"/>
        </w:rPr>
        <w:t>Documents</w:t>
      </w:r>
    </w:p>
    <w:p w14:paraId="2CD7A479" w14:textId="19F222FD" w:rsidR="00ED29D9" w:rsidRPr="001801F9" w:rsidRDefault="00ED29D9" w:rsidP="00ED29D9">
      <w:pPr>
        <w:ind w:left="-1871"/>
        <w:rPr>
          <w:rFonts w:ascii="Verdana" w:hAnsi="Verdana" w:cs="Arial"/>
          <w:sz w:val="18"/>
          <w:szCs w:val="18"/>
        </w:rPr>
        <w:sectPr w:rsidR="00ED29D9" w:rsidRPr="001801F9" w:rsidSect="00917A00">
          <w:headerReference w:type="default" r:id="rId18"/>
          <w:footerReference w:type="default" r:id="rId19"/>
          <w:footerReference w:type="first" r:id="rId20"/>
          <w:type w:val="continuous"/>
          <w:pgSz w:w="11901" w:h="16846" w:code="9"/>
          <w:pgMar w:top="284" w:right="680" w:bottom="907" w:left="3402" w:header="567" w:footer="680" w:gutter="0"/>
          <w:cols w:space="720"/>
          <w:titlePg/>
        </w:sectPr>
      </w:pPr>
      <w:r w:rsidRPr="001801F9">
        <w:rPr>
          <w:rFonts w:ascii="Verdana" w:hAnsi="Verdana"/>
          <w:sz w:val="18"/>
          <w:szCs w:val="18"/>
        </w:rPr>
        <w:t xml:space="preserve">A link to the </w:t>
      </w:r>
      <w:r>
        <w:rPr>
          <w:rFonts w:ascii="Verdana" w:hAnsi="Verdana"/>
          <w:sz w:val="18"/>
          <w:szCs w:val="18"/>
        </w:rPr>
        <w:t>Regulation (EC) No 1060/2009</w:t>
      </w:r>
      <w:r w:rsidRPr="001801F9">
        <w:rPr>
          <w:rFonts w:ascii="Verdana" w:hAnsi="Verdana"/>
          <w:sz w:val="18"/>
          <w:szCs w:val="18"/>
        </w:rPr>
        <w:t>:</w:t>
      </w:r>
      <w:r>
        <w:rPr>
          <w:rFonts w:ascii="Verdana" w:hAnsi="Verdana"/>
          <w:sz w:val="18"/>
          <w:szCs w:val="18"/>
        </w:rPr>
        <w:t xml:space="preserve"> </w:t>
      </w:r>
      <w:hyperlink r:id="rId21" w:history="1">
        <w:r w:rsidR="00806AEB" w:rsidRPr="009E120D">
          <w:rPr>
            <w:rStyle w:val="Hyperlink"/>
            <w:rFonts w:ascii="Verdana" w:hAnsi="Verdana"/>
            <w:sz w:val="18"/>
            <w:szCs w:val="18"/>
          </w:rPr>
          <w:t>https://eur-lex.europa.eu/legal-content/EN/TXT/?uri=CELEX:02009R1060-20150621</w:t>
        </w:r>
      </w:hyperlink>
      <w:r w:rsidR="00806AEB">
        <w:rPr>
          <w:rFonts w:ascii="Verdana" w:hAnsi="Verdana"/>
          <w:sz w:val="18"/>
          <w:szCs w:val="18"/>
        </w:rPr>
        <w:t xml:space="preserve"> </w:t>
      </w:r>
    </w:p>
    <w:p w14:paraId="3C50564A" w14:textId="7B51690C" w:rsidR="00ED29D9" w:rsidRDefault="00ED29D9" w:rsidP="00806AEB">
      <w:pPr>
        <w:ind w:left="-1871"/>
        <w:rPr>
          <w:rFonts w:ascii="Verdana" w:hAnsi="Verdana" w:cs="Arial"/>
          <w:sz w:val="18"/>
          <w:szCs w:val="18"/>
        </w:rPr>
      </w:pPr>
      <w:r w:rsidRPr="001801F9">
        <w:rPr>
          <w:rFonts w:ascii="Verdana" w:hAnsi="Verdana" w:cs="Arial"/>
          <w:sz w:val="18"/>
          <w:szCs w:val="18"/>
        </w:rPr>
        <w:t xml:space="preserve">A link to the </w:t>
      </w:r>
      <w:r>
        <w:rPr>
          <w:rFonts w:ascii="Verdana" w:hAnsi="Verdana" w:cs="Arial"/>
          <w:sz w:val="18"/>
          <w:szCs w:val="18"/>
        </w:rPr>
        <w:t>Commission Delegated Regulation (EU) No 449/2012</w:t>
      </w:r>
      <w:r w:rsidRPr="001801F9">
        <w:rPr>
          <w:rFonts w:ascii="Verdana" w:hAnsi="Verdana" w:cs="Arial"/>
          <w:sz w:val="18"/>
          <w:szCs w:val="18"/>
        </w:rPr>
        <w:t xml:space="preserve">: </w:t>
      </w:r>
      <w:hyperlink r:id="rId22" w:history="1">
        <w:r w:rsidR="00806AEB" w:rsidRPr="009E120D">
          <w:rPr>
            <w:rStyle w:val="Hyperlink"/>
            <w:rFonts w:ascii="Verdana" w:hAnsi="Verdana" w:cs="Arial"/>
            <w:sz w:val="18"/>
            <w:szCs w:val="18"/>
          </w:rPr>
          <w:t>https://eur-lex.europa.eu/legal-content/EN/TXT/?uri=CELEX:32012R0449</w:t>
        </w:r>
      </w:hyperlink>
      <w:r w:rsidR="00806AEB">
        <w:rPr>
          <w:rFonts w:ascii="Verdana" w:hAnsi="Verdana" w:cs="Arial"/>
          <w:sz w:val="18"/>
          <w:szCs w:val="18"/>
        </w:rPr>
        <w:t xml:space="preserve"> </w:t>
      </w:r>
    </w:p>
    <w:p w14:paraId="67AE4C9F" w14:textId="18F132F0" w:rsidR="00806AEB" w:rsidRDefault="00806AEB" w:rsidP="00806AEB">
      <w:pPr>
        <w:ind w:left="-1871"/>
        <w:rPr>
          <w:rFonts w:ascii="Verdana" w:hAnsi="Verdana" w:cs="Arial"/>
          <w:sz w:val="18"/>
          <w:szCs w:val="18"/>
        </w:rPr>
      </w:pPr>
      <w:r>
        <w:rPr>
          <w:rFonts w:ascii="Verdana" w:hAnsi="Verdana" w:cs="Arial"/>
          <w:sz w:val="18"/>
          <w:szCs w:val="18"/>
        </w:rPr>
        <w:t>A link to the FCA’s</w:t>
      </w:r>
      <w:r w:rsidR="00AB694D">
        <w:rPr>
          <w:rFonts w:ascii="Verdana" w:hAnsi="Verdana" w:cs="Arial"/>
          <w:sz w:val="18"/>
          <w:szCs w:val="18"/>
        </w:rPr>
        <w:t xml:space="preserve"> consultation on amendments to Binding Technical Standards: </w:t>
      </w:r>
      <w:hyperlink r:id="rId23" w:history="1">
        <w:r w:rsidR="00AB694D" w:rsidRPr="009E120D">
          <w:rPr>
            <w:rStyle w:val="Hyperlink"/>
            <w:rFonts w:ascii="Verdana" w:hAnsi="Verdana" w:cs="Arial"/>
            <w:sz w:val="18"/>
            <w:szCs w:val="18"/>
          </w:rPr>
          <w:t>https://www.fca.org.uk/publication/consultation/cp18-28.pdf</w:t>
        </w:r>
      </w:hyperlink>
      <w:r w:rsidR="00AB694D">
        <w:rPr>
          <w:rFonts w:ascii="Verdana" w:hAnsi="Verdana" w:cs="Arial"/>
          <w:sz w:val="18"/>
          <w:szCs w:val="18"/>
        </w:rPr>
        <w:t xml:space="preserve">  </w:t>
      </w:r>
    </w:p>
    <w:p w14:paraId="0AD0A9ED" w14:textId="2D557E19" w:rsidR="00806AEB" w:rsidRDefault="00806AEB" w:rsidP="00806AEB">
      <w:pPr>
        <w:ind w:left="-1871"/>
        <w:rPr>
          <w:rFonts w:ascii="Verdana" w:hAnsi="Verdana" w:cs="Arial"/>
          <w:sz w:val="18"/>
          <w:szCs w:val="18"/>
        </w:rPr>
      </w:pPr>
    </w:p>
    <w:p w14:paraId="43D34F7C" w14:textId="285ACA36" w:rsidR="00806AEB" w:rsidRPr="00806AEB" w:rsidRDefault="00806AEB" w:rsidP="00806AEB">
      <w:pPr>
        <w:ind w:left="-1871"/>
        <w:rPr>
          <w:rFonts w:ascii="Verdana" w:hAnsi="Verdana" w:cs="Arial"/>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D29D9" w:rsidRPr="00842101" w14:paraId="3EE40FCD" w14:textId="77777777" w:rsidTr="00204D8B">
        <w:trPr>
          <w:trHeight w:val="1843"/>
        </w:trPr>
        <w:tc>
          <w:tcPr>
            <w:tcW w:w="2268" w:type="dxa"/>
            <w:shd w:val="clear" w:color="auto" w:fill="701B45"/>
          </w:tcPr>
          <w:p w14:paraId="710B3131" w14:textId="77777777" w:rsidR="00ED29D9" w:rsidRPr="00842101" w:rsidRDefault="00ED29D9" w:rsidP="00204D8B">
            <w:pPr>
              <w:pStyle w:val="Sectionnumber"/>
            </w:pPr>
            <w:r>
              <w:lastRenderedPageBreak/>
              <w:br w:type="page"/>
              <w:t>1</w:t>
            </w:r>
          </w:p>
        </w:tc>
        <w:tc>
          <w:tcPr>
            <w:tcW w:w="7825" w:type="dxa"/>
            <w:shd w:val="clear" w:color="auto" w:fill="701B45"/>
          </w:tcPr>
          <w:p w14:paraId="556B1C9C" w14:textId="7E33F8CE" w:rsidR="00ED29D9" w:rsidRPr="00C37926" w:rsidRDefault="00ED29D9" w:rsidP="00204D8B">
            <w:pPr>
              <w:pStyle w:val="Sectionheading"/>
              <w:rPr>
                <w:rFonts w:ascii="Verdana" w:hAnsi="Verdana"/>
                <w:sz w:val="28"/>
                <w:szCs w:val="28"/>
              </w:rPr>
            </w:pPr>
            <w:r>
              <w:rPr>
                <w:rFonts w:ascii="Verdana" w:hAnsi="Verdana"/>
                <w:sz w:val="28"/>
                <w:szCs w:val="28"/>
              </w:rPr>
              <w:t xml:space="preserve">General </w:t>
            </w:r>
            <w:r w:rsidR="00FD21C4">
              <w:rPr>
                <w:rFonts w:ascii="Verdana" w:hAnsi="Verdana"/>
                <w:sz w:val="28"/>
                <w:szCs w:val="28"/>
              </w:rPr>
              <w:t>i</w:t>
            </w:r>
            <w:r>
              <w:rPr>
                <w:rFonts w:ascii="Verdana" w:hAnsi="Verdana"/>
                <w:sz w:val="28"/>
                <w:szCs w:val="28"/>
              </w:rPr>
              <w:t>nformation</w:t>
            </w:r>
          </w:p>
          <w:p w14:paraId="09357799" w14:textId="77777777" w:rsidR="00ED29D9" w:rsidRDefault="00ED29D9" w:rsidP="00204D8B">
            <w:pPr>
              <w:pStyle w:val="ListParagraph"/>
              <w:spacing w:before="0" w:line="240" w:lineRule="auto"/>
              <w:ind w:left="0" w:right="595"/>
              <w:rPr>
                <w:rFonts w:ascii="Verdana" w:hAnsi="Verdana"/>
                <w:sz w:val="18"/>
                <w:szCs w:val="18"/>
              </w:rPr>
            </w:pPr>
          </w:p>
          <w:p w14:paraId="6339E3C6" w14:textId="77777777" w:rsidR="00ED29D9" w:rsidRPr="00443DF6" w:rsidRDefault="00ED29D9" w:rsidP="00204D8B">
            <w:pPr>
              <w:spacing w:before="0" w:line="240" w:lineRule="auto"/>
              <w:ind w:right="454"/>
              <w:rPr>
                <w:rFonts w:ascii="Verdana" w:hAnsi="Verdana"/>
              </w:rPr>
            </w:pPr>
          </w:p>
        </w:tc>
      </w:tr>
    </w:tbl>
    <w:p w14:paraId="4E3F0264" w14:textId="77777777" w:rsidR="00ED29D9" w:rsidRDefault="00ED29D9" w:rsidP="00ED29D9">
      <w:pPr>
        <w:pStyle w:val="Question"/>
        <w:keepNext/>
        <w:rPr>
          <w:rFonts w:ascii="Verdana" w:hAnsi="Verdana"/>
          <w:b/>
        </w:rPr>
      </w:pPr>
    </w:p>
    <w:p w14:paraId="624B84C7" w14:textId="77777777" w:rsidR="00ED29D9" w:rsidRPr="00A117E6" w:rsidRDefault="00ED29D9" w:rsidP="00ED29D9">
      <w:pPr>
        <w:pStyle w:val="Qsheading1"/>
        <w:outlineLvl w:val="0"/>
        <w:rPr>
          <w:rFonts w:ascii="Verdana" w:hAnsi="Verdana"/>
          <w:szCs w:val="22"/>
        </w:rPr>
      </w:pPr>
      <w:r w:rsidRPr="00A117E6">
        <w:rPr>
          <w:rFonts w:ascii="Verdana" w:hAnsi="Verdana"/>
          <w:szCs w:val="22"/>
        </w:rPr>
        <w:t>Applicant firm names</w:t>
      </w:r>
    </w:p>
    <w:p w14:paraId="0631A6F4" w14:textId="665274E1" w:rsidR="00ED29D9" w:rsidRPr="00F04FF7" w:rsidRDefault="00ED29D9" w:rsidP="00ED29D9">
      <w:pPr>
        <w:pStyle w:val="Questionnote"/>
        <w:rPr>
          <w:rFonts w:ascii="Verdana" w:hAnsi="Verdana"/>
          <w:szCs w:val="18"/>
        </w:rPr>
      </w:pPr>
      <w:r w:rsidRPr="00F04FF7">
        <w:rPr>
          <w:rFonts w:ascii="Verdana" w:hAnsi="Verdana"/>
        </w:rPr>
        <w:t xml:space="preserve">For more information about the Company, Limited Liability </w:t>
      </w:r>
      <w:r w:rsidR="00A85D56">
        <w:rPr>
          <w:rFonts w:ascii="Verdana" w:hAnsi="Verdana"/>
        </w:rPr>
        <w:t>P</w:t>
      </w:r>
      <w:r w:rsidRPr="00F04FF7">
        <w:rPr>
          <w:rFonts w:ascii="Verdana" w:hAnsi="Verdana"/>
        </w:rPr>
        <w:t xml:space="preserve">artnership and Business Names (Sensitive Words and Expressions) Regulations 2014, see </w:t>
      </w:r>
      <w:hyperlink r:id="rId24" w:history="1">
        <w:r w:rsidRPr="00F04FF7">
          <w:rPr>
            <w:rStyle w:val="Hyperlink"/>
            <w:rFonts w:ascii="Verdana" w:hAnsi="Verdana"/>
            <w:szCs w:val="18"/>
          </w:rPr>
          <w:t>http://www.legislation.gov.uk/uksi/2014/3140/pdfs/uksi_20143140_en.pdf</w:t>
        </w:r>
      </w:hyperlink>
      <w:r w:rsidRPr="00F04FF7">
        <w:rPr>
          <w:rFonts w:ascii="Verdana" w:hAnsi="Verdana"/>
          <w:szCs w:val="18"/>
        </w:rPr>
        <w:t xml:space="preserve">.  </w:t>
      </w:r>
    </w:p>
    <w:p w14:paraId="39DE9E41" w14:textId="77777777" w:rsidR="00ED29D9" w:rsidRPr="00F04FF7" w:rsidRDefault="00ED29D9" w:rsidP="00ED29D9">
      <w:pPr>
        <w:pStyle w:val="Questionnote"/>
        <w:rPr>
          <w:rFonts w:ascii="Verdana" w:hAnsi="Verdana"/>
          <w:sz w:val="20"/>
        </w:rPr>
      </w:pPr>
      <w:r w:rsidRPr="00F04FF7">
        <w:rPr>
          <w:rFonts w:ascii="Verdana" w:hAnsi="Verdana"/>
          <w:szCs w:val="18"/>
        </w:rPr>
        <w:t xml:space="preserve">There is also some help on our website at: </w:t>
      </w:r>
      <w:hyperlink r:id="rId25" w:history="1">
        <w:r w:rsidRPr="00F04FF7">
          <w:rPr>
            <w:rStyle w:val="Hyperlink"/>
            <w:rFonts w:ascii="Verdana" w:hAnsi="Verdana"/>
            <w:szCs w:val="18"/>
          </w:rPr>
          <w:t>https://www.fca.org.uk/firms/standing-data/sensitive-business-names</w:t>
        </w:r>
      </w:hyperlink>
    </w:p>
    <w:p w14:paraId="2C6A059F" w14:textId="77777777" w:rsidR="00ED29D9" w:rsidRDefault="00ED29D9" w:rsidP="00ED29D9">
      <w:pPr>
        <w:pStyle w:val="Question"/>
        <w:keepNext/>
        <w:rPr>
          <w:rFonts w:ascii="Verdana" w:hAnsi="Verdana"/>
          <w:b/>
        </w:rPr>
      </w:pPr>
      <w:r>
        <w:rPr>
          <w:rFonts w:ascii="Verdana" w:hAnsi="Verdana"/>
          <w:b/>
        </w:rPr>
        <w:tab/>
        <w:t>1.1</w:t>
      </w:r>
      <w:r>
        <w:rPr>
          <w:rFonts w:ascii="Verdana" w:hAnsi="Verdana"/>
          <w:b/>
        </w:rPr>
        <w:tab/>
      </w:r>
      <w:r w:rsidRPr="00EF3638">
        <w:rPr>
          <w:rFonts w:ascii="Verdana" w:hAnsi="Verdana"/>
          <w:b/>
        </w:rPr>
        <w:t xml:space="preserve">Does the applicant firm intend to use any trading names in addition to the </w:t>
      </w:r>
      <w:r>
        <w:rPr>
          <w:rFonts w:ascii="Verdana" w:hAnsi="Verdana"/>
          <w:b/>
        </w:rPr>
        <w:t xml:space="preserve">legal entity </w:t>
      </w:r>
      <w:r w:rsidRPr="00EF3638">
        <w:rPr>
          <w:rFonts w:ascii="Verdana" w:hAnsi="Verdana"/>
          <w:b/>
        </w:rPr>
        <w:t>name given on the front of this form?</w:t>
      </w:r>
    </w:p>
    <w:p w14:paraId="4C5FBFC4" w14:textId="77777777" w:rsidR="00AD044C" w:rsidRDefault="00AD044C" w:rsidP="00AD044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2C002DCC" w14:textId="3D50D483" w:rsidR="00237BB4" w:rsidRDefault="00237BB4" w:rsidP="003152E2">
      <w:pPr>
        <w:pStyle w:val="Question"/>
        <w:keepNext/>
        <w:rPr>
          <w:rFonts w:ascii="Verdana" w:hAnsi="Verdana"/>
          <w:b/>
        </w:rPr>
      </w:pPr>
      <w:r>
        <w:rPr>
          <w:rFonts w:ascii="Verdana" w:hAnsi="Verdana"/>
        </w:rPr>
        <w:tab/>
      </w:r>
      <w:r w:rsidR="00B35C7D">
        <w:rPr>
          <w:rFonts w:ascii="Verdana" w:hAnsi="Verdana"/>
        </w:rPr>
        <w:tab/>
      </w:r>
      <w:r w:rsidR="00ED29D9" w:rsidRPr="009B7751">
        <w:rPr>
          <w:rFonts w:ascii="Verdana" w:hAnsi="Verdana"/>
        </w:rPr>
        <w:t>This is important for the applicant firm’s ongoing supervision (if they are authorised) so we can track a firm's activity through any financial promotions, e</w:t>
      </w:r>
      <w:r w:rsidR="00ED29D9">
        <w:rPr>
          <w:rFonts w:ascii="Verdana" w:hAnsi="Verdana"/>
        </w:rPr>
        <w:t>g</w:t>
      </w:r>
      <w:r w:rsidR="00ED29D9" w:rsidRPr="009B7751">
        <w:rPr>
          <w:rFonts w:ascii="Verdana" w:hAnsi="Verdana"/>
        </w:rPr>
        <w:t xml:space="preserve"> advert</w:t>
      </w:r>
      <w:r w:rsidR="00C808E0">
        <w:rPr>
          <w:rFonts w:ascii="Verdana" w:hAnsi="Verdana"/>
        </w:rPr>
        <w:t>isement</w:t>
      </w:r>
      <w:r w:rsidR="00ED29D9" w:rsidRPr="009B7751">
        <w:rPr>
          <w:rFonts w:ascii="Verdana" w:hAnsi="Verdana"/>
        </w:rPr>
        <w:t>s. It may also help us in handling any complaints against the applicant firm.</w:t>
      </w:r>
      <w:r w:rsidR="001724EE">
        <w:rPr>
          <w:rFonts w:ascii="Verdana" w:hAnsi="Verdana"/>
          <w:b/>
        </w:rPr>
        <w:tab/>
      </w:r>
    </w:p>
    <w:p w14:paraId="46B24709" w14:textId="09D058D6" w:rsidR="003152E2" w:rsidRDefault="00237BB4" w:rsidP="003152E2">
      <w:pPr>
        <w:pStyle w:val="Question"/>
        <w:keepNext/>
        <w:rPr>
          <w:rFonts w:ascii="Verdana" w:hAnsi="Verdana"/>
          <w:b/>
        </w:rPr>
      </w:pPr>
      <w:r>
        <w:rPr>
          <w:rFonts w:ascii="Verdana" w:hAnsi="Verdana"/>
          <w:b/>
        </w:rPr>
        <w:tab/>
      </w:r>
      <w:r w:rsidR="003152E2" w:rsidRPr="00BD7FE5">
        <w:rPr>
          <w:rFonts w:ascii="Verdana" w:hAnsi="Verdana"/>
          <w:b/>
        </w:rPr>
        <w:t>1.</w:t>
      </w:r>
      <w:r w:rsidR="003152E2">
        <w:rPr>
          <w:rFonts w:ascii="Verdana" w:hAnsi="Verdana"/>
          <w:b/>
        </w:rPr>
        <w:t>2</w:t>
      </w:r>
      <w:r w:rsidR="003152E2" w:rsidRPr="00BD7FE5">
        <w:rPr>
          <w:rFonts w:ascii="Verdana" w:hAnsi="Verdana"/>
          <w:b/>
        </w:rPr>
        <w:tab/>
      </w:r>
      <w:r w:rsidR="003152E2">
        <w:rPr>
          <w:rFonts w:ascii="Verdana" w:hAnsi="Verdana"/>
          <w:b/>
        </w:rPr>
        <w:t>Country of establishment</w:t>
      </w:r>
      <w:r w:rsidR="00B63C27">
        <w:rPr>
          <w:rFonts w:ascii="Verdana" w:hAnsi="Verdana"/>
          <w:b/>
        </w:rPr>
        <w:t xml:space="preserve"> as a legal entity</w:t>
      </w:r>
    </w:p>
    <w:p w14:paraId="405BF51E" w14:textId="77777777" w:rsidR="008A58A4" w:rsidRDefault="008A58A4" w:rsidP="008A58A4">
      <w:pPr>
        <w:pStyle w:val="Questionnote"/>
        <w:rPr>
          <w:rFonts w:ascii="Verdana" w:hAnsi="Verdana"/>
        </w:rPr>
      </w:pPr>
      <w:r>
        <w:rPr>
          <w:rFonts w:ascii="Verdana" w:hAnsi="Verdana"/>
        </w:rPr>
        <w:t xml:space="preserve">See </w:t>
      </w:r>
      <w:r w:rsidR="00B03F3F">
        <w:rPr>
          <w:rFonts w:ascii="Verdana" w:hAnsi="Verdana"/>
        </w:rPr>
        <w:t>Section 1,</w:t>
      </w:r>
      <w:r w:rsidR="00735801">
        <w:rPr>
          <w:rFonts w:ascii="Verdana" w:hAnsi="Verdana"/>
        </w:rPr>
        <w:t xml:space="preserve"> a</w:t>
      </w:r>
      <w:r w:rsidR="005D141A">
        <w:rPr>
          <w:rFonts w:ascii="Verdana" w:hAnsi="Verdana"/>
        </w:rPr>
        <w:t>rticle</w:t>
      </w:r>
      <w:r>
        <w:rPr>
          <w:rFonts w:ascii="Verdana" w:hAnsi="Verdana"/>
        </w:rPr>
        <w:t xml:space="preserve"> 7</w:t>
      </w:r>
      <w:r w:rsidR="00F56B13">
        <w:rPr>
          <w:rFonts w:ascii="Verdana" w:hAnsi="Verdana"/>
        </w:rPr>
        <w:t>(a) and Annex II</w:t>
      </w:r>
      <w:r>
        <w:rPr>
          <w:rFonts w:ascii="Verdana" w:hAnsi="Verdana"/>
        </w:rPr>
        <w:t>(2) of the Regulation.</w:t>
      </w:r>
    </w:p>
    <w:p w14:paraId="22D7595D" w14:textId="77777777" w:rsidR="00E252A7" w:rsidRDefault="00974F4B" w:rsidP="00E252A7">
      <w:pPr>
        <w:pStyle w:val="Question"/>
        <w:keepNext/>
        <w:rPr>
          <w:rFonts w:ascii="Verdana" w:hAnsi="Verdana"/>
          <w:b/>
        </w:rPr>
      </w:pPr>
      <w:r>
        <w:rPr>
          <w:rFonts w:ascii="Verdana" w:hAnsi="Verdana"/>
          <w:b/>
        </w:rPr>
        <w:tab/>
        <w:t>1.3</w:t>
      </w:r>
      <w:r w:rsidR="00E252A7">
        <w:rPr>
          <w:rFonts w:ascii="Verdana" w:hAnsi="Verdana"/>
          <w:b/>
        </w:rPr>
        <w:tab/>
      </w:r>
      <w:r w:rsidR="00E252A7" w:rsidRPr="00E252A7">
        <w:rPr>
          <w:rFonts w:ascii="Verdana" w:hAnsi="Verdana"/>
          <w:b/>
        </w:rPr>
        <w:t xml:space="preserve">Date of </w:t>
      </w:r>
      <w:r w:rsidR="004E041A">
        <w:rPr>
          <w:rFonts w:ascii="Verdana" w:hAnsi="Verdana"/>
          <w:b/>
        </w:rPr>
        <w:t xml:space="preserve">incorporation or formation </w:t>
      </w:r>
      <w:r w:rsidR="00B46051">
        <w:rPr>
          <w:rFonts w:ascii="Verdana" w:hAnsi="Verdana"/>
          <w:b/>
        </w:rPr>
        <w:t>(dd/mm/yyyy)</w:t>
      </w:r>
    </w:p>
    <w:p w14:paraId="680050B1" w14:textId="77777777" w:rsidR="00AD044C" w:rsidRDefault="00AD044C" w:rsidP="00AD044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3A8C19FB" w14:textId="45DAB27B" w:rsidR="008A58A4" w:rsidRPr="00BD7FE5" w:rsidRDefault="008A58A4" w:rsidP="008A58A4">
      <w:pPr>
        <w:pStyle w:val="Questionnote"/>
        <w:rPr>
          <w:rFonts w:ascii="Verdana" w:hAnsi="Verdana"/>
          <w:sz w:val="4"/>
        </w:rPr>
      </w:pPr>
      <w:r w:rsidRPr="009B7751">
        <w:rPr>
          <w:rFonts w:ascii="Verdana" w:hAnsi="Verdana"/>
        </w:rPr>
        <w:t>We ask for this information to understand whether there is any previous history that could affect the application</w:t>
      </w:r>
    </w:p>
    <w:p w14:paraId="2BCD79D1" w14:textId="77777777" w:rsidR="003152E2" w:rsidRDefault="00974F4B" w:rsidP="003152E2">
      <w:pPr>
        <w:pStyle w:val="Question"/>
        <w:keepNext/>
        <w:rPr>
          <w:rFonts w:ascii="Verdana" w:hAnsi="Verdana"/>
          <w:b/>
        </w:rPr>
      </w:pPr>
      <w:r>
        <w:rPr>
          <w:rFonts w:ascii="Verdana" w:hAnsi="Verdana"/>
          <w:b/>
        </w:rPr>
        <w:tab/>
      </w:r>
      <w:r w:rsidR="003152E2" w:rsidRPr="00E62E77">
        <w:rPr>
          <w:rFonts w:ascii="Verdana" w:hAnsi="Verdana"/>
          <w:b/>
        </w:rPr>
        <w:t>1.</w:t>
      </w:r>
      <w:r>
        <w:rPr>
          <w:rFonts w:ascii="Verdana" w:hAnsi="Verdana"/>
          <w:b/>
        </w:rPr>
        <w:t>4</w:t>
      </w:r>
      <w:r w:rsidR="003152E2" w:rsidRPr="00E62E77">
        <w:rPr>
          <w:rFonts w:ascii="Verdana" w:hAnsi="Verdana"/>
          <w:b/>
        </w:rPr>
        <w:tab/>
      </w:r>
      <w:r w:rsidR="003152E2">
        <w:rPr>
          <w:rFonts w:ascii="Verdana" w:hAnsi="Verdana"/>
          <w:b/>
        </w:rPr>
        <w:t>Registered Office address</w:t>
      </w:r>
    </w:p>
    <w:p w14:paraId="04C71348" w14:textId="77777777" w:rsidR="008A58A4" w:rsidRDefault="008A58A4" w:rsidP="008A58A4">
      <w:pPr>
        <w:pStyle w:val="Questionnote"/>
        <w:rPr>
          <w:rFonts w:ascii="Verdana" w:hAnsi="Verdana"/>
        </w:rPr>
      </w:pPr>
      <w:r w:rsidRPr="00F04FF7">
        <w:rPr>
          <w:rFonts w:ascii="Verdana" w:hAnsi="Verdana"/>
        </w:rPr>
        <w:t xml:space="preserve">See </w:t>
      </w:r>
      <w:r w:rsidR="00B03F3F">
        <w:rPr>
          <w:rFonts w:ascii="Verdana" w:hAnsi="Verdana"/>
        </w:rPr>
        <w:t>Section 1,</w:t>
      </w:r>
      <w:r w:rsidR="00735801">
        <w:rPr>
          <w:rFonts w:ascii="Verdana" w:hAnsi="Verdana"/>
        </w:rPr>
        <w:t xml:space="preserve"> a</w:t>
      </w:r>
      <w:r w:rsidR="005D141A">
        <w:rPr>
          <w:rFonts w:ascii="Verdana" w:hAnsi="Verdana"/>
        </w:rPr>
        <w:t>rticle</w:t>
      </w:r>
      <w:r w:rsidR="00F56B13">
        <w:rPr>
          <w:rFonts w:ascii="Verdana" w:hAnsi="Verdana"/>
        </w:rPr>
        <w:t xml:space="preserve"> 7</w:t>
      </w:r>
      <w:r>
        <w:rPr>
          <w:rFonts w:ascii="Verdana" w:hAnsi="Verdana"/>
        </w:rPr>
        <w:t>(a) and Annex II</w:t>
      </w:r>
      <w:r w:rsidRPr="00F04FF7">
        <w:rPr>
          <w:rFonts w:ascii="Verdana" w:hAnsi="Verdana"/>
        </w:rPr>
        <w:t>(</w:t>
      </w:r>
      <w:r>
        <w:rPr>
          <w:rFonts w:ascii="Verdana" w:hAnsi="Verdana"/>
        </w:rPr>
        <w:t>3</w:t>
      </w:r>
      <w:r w:rsidRPr="00F04FF7">
        <w:rPr>
          <w:rFonts w:ascii="Verdana" w:hAnsi="Verdana"/>
        </w:rPr>
        <w:t>) of the</w:t>
      </w:r>
      <w:r>
        <w:rPr>
          <w:rFonts w:ascii="Verdana" w:hAnsi="Verdana"/>
        </w:rPr>
        <w:t xml:space="preserve"> Regulation.</w:t>
      </w:r>
    </w:p>
    <w:p w14:paraId="643B6827" w14:textId="77777777" w:rsidR="00181915" w:rsidRDefault="00181915" w:rsidP="00181915">
      <w:pPr>
        <w:pStyle w:val="Question"/>
        <w:keepNext/>
        <w:spacing w:after="0"/>
        <w:rPr>
          <w:rFonts w:ascii="Verdana" w:hAnsi="Verdana"/>
          <w:b/>
        </w:rPr>
      </w:pPr>
      <w:r>
        <w:rPr>
          <w:rFonts w:ascii="Verdana" w:hAnsi="Verdana"/>
          <w:b/>
        </w:rPr>
        <w:tab/>
      </w:r>
      <w:r w:rsidRPr="00E252A7">
        <w:rPr>
          <w:rFonts w:ascii="Verdana" w:hAnsi="Verdana"/>
          <w:b/>
        </w:rPr>
        <w:t>1.</w:t>
      </w:r>
      <w:r w:rsidR="00974F4B">
        <w:rPr>
          <w:rFonts w:ascii="Verdana" w:hAnsi="Verdana"/>
          <w:b/>
        </w:rPr>
        <w:t>5</w:t>
      </w:r>
      <w:r w:rsidRPr="00E252A7">
        <w:rPr>
          <w:rFonts w:ascii="Verdana" w:hAnsi="Verdana"/>
          <w:b/>
        </w:rPr>
        <w:tab/>
        <w:t>Does the applicant firm have a website address?</w:t>
      </w:r>
    </w:p>
    <w:p w14:paraId="3778542F" w14:textId="77777777" w:rsidR="002434BC" w:rsidRDefault="002434BC" w:rsidP="002434B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56178672" w14:textId="026A0191" w:rsidR="008A58A4" w:rsidRPr="00F04FF7" w:rsidRDefault="008A58A4" w:rsidP="008A58A4">
      <w:pPr>
        <w:pStyle w:val="Questionnote"/>
        <w:rPr>
          <w:rFonts w:ascii="Verdana" w:hAnsi="Verdana"/>
        </w:rPr>
      </w:pPr>
      <w:r w:rsidRPr="00F04FF7">
        <w:rPr>
          <w:rFonts w:ascii="Verdana" w:hAnsi="Verdana"/>
        </w:rPr>
        <w:t>If the applicant firm has a website, we may look at it when processing the application for further information. If the applicant firm is developing a website please provide the name and an approximate launch date.</w:t>
      </w:r>
    </w:p>
    <w:p w14:paraId="5F8D9AEE" w14:textId="77777777" w:rsidR="003152E2" w:rsidRPr="00885E00" w:rsidRDefault="003152E2" w:rsidP="003152E2">
      <w:pPr>
        <w:pStyle w:val="Qsheading1"/>
        <w:outlineLvl w:val="0"/>
        <w:rPr>
          <w:rFonts w:ascii="Verdana" w:hAnsi="Verdana"/>
          <w:szCs w:val="22"/>
        </w:rPr>
      </w:pPr>
      <w:r w:rsidRPr="00885E00">
        <w:rPr>
          <w:rFonts w:ascii="Verdana" w:hAnsi="Verdana"/>
          <w:szCs w:val="22"/>
        </w:rPr>
        <w:t>Legal status of the applicant firm</w:t>
      </w:r>
    </w:p>
    <w:p w14:paraId="567D7C4B" w14:textId="77777777" w:rsidR="003152E2" w:rsidRDefault="003152E2" w:rsidP="003152E2">
      <w:pPr>
        <w:pStyle w:val="Question"/>
        <w:keepNext/>
        <w:rPr>
          <w:rFonts w:ascii="Verdana" w:hAnsi="Verdana"/>
          <w:b/>
        </w:rPr>
      </w:pPr>
      <w:r w:rsidRPr="00EF3638">
        <w:rPr>
          <w:rFonts w:ascii="Verdana" w:hAnsi="Verdana"/>
          <w:b/>
        </w:rPr>
        <w:tab/>
        <w:t>1.</w:t>
      </w:r>
      <w:r w:rsidR="00974F4B">
        <w:rPr>
          <w:rFonts w:ascii="Verdana" w:hAnsi="Verdana"/>
          <w:b/>
        </w:rPr>
        <w:t>6</w:t>
      </w:r>
      <w:r w:rsidRPr="00EF3638">
        <w:rPr>
          <w:rFonts w:ascii="Verdana" w:hAnsi="Verdana"/>
          <w:b/>
        </w:rPr>
        <w:tab/>
        <w:t>What type of firm is the applicant firm?</w:t>
      </w:r>
    </w:p>
    <w:p w14:paraId="27162F4D"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735801">
        <w:rPr>
          <w:rFonts w:ascii="Verdana" w:hAnsi="Verdana"/>
        </w:rPr>
        <w:t>a</w:t>
      </w:r>
      <w:r w:rsidR="005D141A">
        <w:rPr>
          <w:rFonts w:ascii="Verdana" w:hAnsi="Verdana"/>
        </w:rPr>
        <w:t>rticle</w:t>
      </w:r>
      <w:r w:rsidR="00F56B13">
        <w:rPr>
          <w:rFonts w:ascii="Verdana" w:hAnsi="Verdana"/>
        </w:rPr>
        <w:t xml:space="preserv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(4) of the Regulation.</w:t>
      </w:r>
    </w:p>
    <w:p w14:paraId="19215F96" w14:textId="77777777" w:rsidR="00AF06D5" w:rsidRPr="00F04FF7" w:rsidRDefault="00AF06D5" w:rsidP="00AF06D5">
      <w:pPr>
        <w:pStyle w:val="Questionnote"/>
        <w:rPr>
          <w:rFonts w:ascii="Verdana" w:hAnsi="Verdana"/>
        </w:rPr>
      </w:pPr>
      <w:r w:rsidRPr="00F04FF7">
        <w:rPr>
          <w:rFonts w:ascii="Verdana" w:hAnsi="Verdana"/>
        </w:rPr>
        <w:t xml:space="preserve">The applicant firm must fall into one of the categories listed in the question to apply for </w:t>
      </w:r>
      <w:r>
        <w:rPr>
          <w:rFonts w:ascii="Verdana" w:hAnsi="Verdana"/>
        </w:rPr>
        <w:t>registration</w:t>
      </w:r>
      <w:r w:rsidRPr="00F04FF7">
        <w:rPr>
          <w:rFonts w:ascii="Verdana" w:hAnsi="Verdana"/>
        </w:rPr>
        <w:t xml:space="preserve">. </w:t>
      </w:r>
    </w:p>
    <w:p w14:paraId="305CC354" w14:textId="77777777" w:rsidR="003152E2" w:rsidRDefault="003152E2" w:rsidP="003152E2">
      <w:pPr>
        <w:pStyle w:val="Question"/>
        <w:keepNext/>
        <w:rPr>
          <w:rFonts w:ascii="Verdana" w:hAnsi="Verdana"/>
          <w:b/>
        </w:rPr>
      </w:pPr>
      <w:r w:rsidRPr="00E252A7">
        <w:rPr>
          <w:rFonts w:ascii="Verdana" w:hAnsi="Verdana"/>
          <w:b/>
        </w:rPr>
        <w:tab/>
        <w:t>1.7</w:t>
      </w:r>
      <w:r w:rsidRPr="00E252A7">
        <w:rPr>
          <w:rFonts w:ascii="Verdana" w:hAnsi="Verdana"/>
          <w:b/>
        </w:rPr>
        <w:tab/>
        <w:t>Where was the applicant firm incorporated or formed?</w:t>
      </w:r>
    </w:p>
    <w:p w14:paraId="71BE2C14" w14:textId="77777777" w:rsidR="00AF06D5" w:rsidRDefault="00AF06D5" w:rsidP="00AF06D5">
      <w:pPr>
        <w:pStyle w:val="Questionnote"/>
        <w:rPr>
          <w:rFonts w:ascii="Verdana" w:hAnsi="Verdana"/>
        </w:rPr>
      </w:pPr>
      <w:r w:rsidRPr="009B7751">
        <w:rPr>
          <w:rFonts w:ascii="Verdana" w:hAnsi="Verdana"/>
        </w:rPr>
        <w:t>We ask for this information to assess possible links to o</w:t>
      </w:r>
      <w:r>
        <w:rPr>
          <w:rFonts w:ascii="Verdana" w:hAnsi="Verdana"/>
        </w:rPr>
        <w:t>ther jurisdictions.</w:t>
      </w:r>
    </w:p>
    <w:p w14:paraId="27ADEECF" w14:textId="77777777" w:rsidR="00441203" w:rsidRDefault="00441203" w:rsidP="00441203">
      <w:pPr>
        <w:pStyle w:val="Question"/>
        <w:keepNext/>
        <w:rPr>
          <w:rFonts w:ascii="Verdana" w:hAnsi="Verdana"/>
          <w:b/>
        </w:rPr>
      </w:pPr>
      <w:r w:rsidRPr="00443DF6">
        <w:rPr>
          <w:rFonts w:ascii="Verdana" w:hAnsi="Verdana"/>
          <w:b/>
        </w:rPr>
        <w:lastRenderedPageBreak/>
        <w:tab/>
        <w:t>1.</w:t>
      </w:r>
      <w:r w:rsidR="00974F4B">
        <w:rPr>
          <w:rFonts w:ascii="Verdana" w:hAnsi="Verdana"/>
          <w:b/>
        </w:rPr>
        <w:t>8</w:t>
      </w:r>
      <w:r w:rsidRPr="00443DF6">
        <w:rPr>
          <w:rFonts w:ascii="Verdana" w:hAnsi="Verdana"/>
          <w:b/>
        </w:rPr>
        <w:tab/>
        <w:t>Contact details of the person we will get in to</w:t>
      </w:r>
      <w:r w:rsidR="00170946">
        <w:rPr>
          <w:rFonts w:ascii="Verdana" w:hAnsi="Verdana"/>
          <w:b/>
        </w:rPr>
        <w:t>uch with about this application</w:t>
      </w:r>
      <w:r w:rsidRPr="00443DF6">
        <w:rPr>
          <w:rFonts w:ascii="Verdana" w:hAnsi="Verdana"/>
          <w:b/>
        </w:rPr>
        <w:t xml:space="preserve"> </w:t>
      </w:r>
    </w:p>
    <w:p w14:paraId="56AF3245" w14:textId="78513A88" w:rsidR="00AF06D5" w:rsidRDefault="00AF06D5" w:rsidP="00AF06D5">
      <w:pPr>
        <w:pStyle w:val="Questionnote"/>
        <w:rPr>
          <w:rFonts w:ascii="Verdana" w:hAnsi="Verdana"/>
        </w:rPr>
      </w:pPr>
      <w:r w:rsidRPr="00F04FF7">
        <w:rPr>
          <w:rFonts w:ascii="Verdana" w:hAnsi="Verdana"/>
        </w:rPr>
        <w:t xml:space="preserve">See </w:t>
      </w:r>
      <w:bookmarkStart w:id="0" w:name="_Hlk526316138"/>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(5) of the Regulation.</w:t>
      </w:r>
      <w:bookmarkEnd w:id="0"/>
    </w:p>
    <w:p w14:paraId="550BDA86" w14:textId="77777777" w:rsidR="000D6E32" w:rsidRDefault="000D6E32" w:rsidP="000D6E32">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1A286E51" w14:textId="1D9136CA" w:rsidR="00441203" w:rsidRPr="00441203" w:rsidRDefault="00643CEF" w:rsidP="00441203">
      <w:pPr>
        <w:pStyle w:val="Qsheading1"/>
        <w:rPr>
          <w:rFonts w:ascii="Verdana" w:hAnsi="Verdana"/>
          <w:szCs w:val="22"/>
        </w:rPr>
      </w:pPr>
      <w:r>
        <w:rPr>
          <w:rFonts w:ascii="Verdana" w:hAnsi="Verdana"/>
          <w:szCs w:val="22"/>
        </w:rPr>
        <w:t>C</w:t>
      </w:r>
      <w:r w:rsidR="00441203">
        <w:rPr>
          <w:rFonts w:ascii="Verdana" w:hAnsi="Verdana"/>
          <w:szCs w:val="22"/>
        </w:rPr>
        <w:t xml:space="preserve">ompliance </w:t>
      </w:r>
      <w:r w:rsidR="00C808E0">
        <w:rPr>
          <w:rFonts w:ascii="Verdana" w:hAnsi="Verdana"/>
          <w:szCs w:val="22"/>
        </w:rPr>
        <w:t>o</w:t>
      </w:r>
      <w:r w:rsidR="00441203">
        <w:rPr>
          <w:rFonts w:ascii="Verdana" w:hAnsi="Verdana"/>
          <w:szCs w:val="22"/>
        </w:rPr>
        <w:t>fficer</w:t>
      </w:r>
    </w:p>
    <w:p w14:paraId="1C1CC676" w14:textId="2B09D43A" w:rsidR="00441203"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9</w:t>
      </w:r>
      <w:r w:rsidRPr="00443DF6">
        <w:rPr>
          <w:rFonts w:ascii="Verdana" w:hAnsi="Verdana"/>
          <w:b/>
        </w:rPr>
        <w:tab/>
        <w:t xml:space="preserve">Contact details of the </w:t>
      </w:r>
      <w:r w:rsidR="0062581B">
        <w:rPr>
          <w:rFonts w:ascii="Verdana" w:hAnsi="Verdana"/>
          <w:b/>
        </w:rPr>
        <w:t>compliance officer who</w:t>
      </w:r>
      <w:r w:rsidRPr="00443DF6">
        <w:rPr>
          <w:rFonts w:ascii="Verdana" w:hAnsi="Verdana"/>
          <w:b/>
        </w:rPr>
        <w:t xml:space="preserve"> we will get in tou</w:t>
      </w:r>
      <w:r w:rsidR="00170946">
        <w:rPr>
          <w:rFonts w:ascii="Verdana" w:hAnsi="Verdana"/>
          <w:b/>
        </w:rPr>
        <w:t>ch with about this application</w:t>
      </w:r>
      <w:r w:rsidR="0062581B">
        <w:rPr>
          <w:rFonts w:ascii="Verdana" w:hAnsi="Verdana"/>
          <w:b/>
        </w:rPr>
        <w:t>. If this is the same person as detailed in 1.8 please do not complete this section.</w:t>
      </w:r>
    </w:p>
    <w:p w14:paraId="16F656B7" w14:textId="7649C1DF"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(6) of the Regulation.</w:t>
      </w:r>
    </w:p>
    <w:p w14:paraId="4C7EC99E" w14:textId="77777777" w:rsidR="000D6E32" w:rsidRDefault="000D6E32" w:rsidP="000D6E32">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036966A7" w14:textId="4B6C8F17" w:rsidR="00974F4B" w:rsidRPr="00441203" w:rsidRDefault="00974F4B" w:rsidP="00974F4B">
      <w:pPr>
        <w:pStyle w:val="Qsheading1"/>
        <w:rPr>
          <w:rFonts w:ascii="Verdana" w:hAnsi="Verdana"/>
          <w:szCs w:val="22"/>
        </w:rPr>
      </w:pPr>
      <w:r>
        <w:rPr>
          <w:rFonts w:ascii="Verdana" w:hAnsi="Verdana"/>
          <w:szCs w:val="22"/>
        </w:rPr>
        <w:t xml:space="preserve">Business </w:t>
      </w:r>
      <w:r w:rsidR="00C808E0">
        <w:rPr>
          <w:rFonts w:ascii="Verdana" w:hAnsi="Verdana"/>
          <w:szCs w:val="22"/>
        </w:rPr>
        <w:t>a</w:t>
      </w:r>
      <w:r>
        <w:rPr>
          <w:rFonts w:ascii="Verdana" w:hAnsi="Verdana"/>
          <w:szCs w:val="22"/>
        </w:rPr>
        <w:t>ctivities</w:t>
      </w:r>
    </w:p>
    <w:p w14:paraId="7D93C2AC" w14:textId="77777777" w:rsidR="00441203" w:rsidRDefault="00441203" w:rsidP="00441203">
      <w:pPr>
        <w:pStyle w:val="Question"/>
        <w:keepNext/>
        <w:ind w:right="448"/>
        <w:rPr>
          <w:rFonts w:ascii="Verdana" w:hAnsi="Verdana"/>
          <w:b/>
        </w:rPr>
      </w:pPr>
      <w:r w:rsidRPr="001B47A1">
        <w:rPr>
          <w:rFonts w:ascii="Verdana" w:hAnsi="Verdana"/>
          <w:b/>
        </w:rPr>
        <w:t>1.1</w:t>
      </w:r>
      <w:r w:rsidR="00974F4B">
        <w:rPr>
          <w:rFonts w:ascii="Verdana" w:hAnsi="Verdana"/>
          <w:b/>
        </w:rPr>
        <w:t>0</w:t>
      </w:r>
      <w:r w:rsidRPr="001B47A1">
        <w:rPr>
          <w:rFonts w:ascii="Verdana" w:hAnsi="Verdana"/>
          <w:b/>
        </w:rPr>
        <w:tab/>
      </w:r>
      <w:r w:rsidR="00E252A7">
        <w:rPr>
          <w:rFonts w:ascii="Verdana" w:hAnsi="Verdana"/>
          <w:b/>
        </w:rPr>
        <w:t>You must provide a d</w:t>
      </w:r>
      <w:r>
        <w:rPr>
          <w:rFonts w:ascii="Verdana" w:hAnsi="Verdana"/>
          <w:b/>
        </w:rPr>
        <w:t xml:space="preserve">escription of the business activities the </w:t>
      </w:r>
      <w:r w:rsidR="004E041A">
        <w:rPr>
          <w:rFonts w:ascii="Verdana" w:hAnsi="Verdana"/>
          <w:b/>
        </w:rPr>
        <w:t xml:space="preserve">applicant firm </w:t>
      </w:r>
      <w:r>
        <w:rPr>
          <w:rFonts w:ascii="Verdana" w:hAnsi="Verdana"/>
          <w:b/>
        </w:rPr>
        <w:t>conducts, including ancillary services</w:t>
      </w:r>
      <w:r w:rsidR="00170946">
        <w:rPr>
          <w:rFonts w:ascii="Verdana" w:hAnsi="Verdana"/>
          <w:b/>
        </w:rPr>
        <w:t>.</w:t>
      </w:r>
      <w:r>
        <w:rPr>
          <w:rFonts w:ascii="Verdana" w:hAnsi="Verdana"/>
          <w:b/>
        </w:rPr>
        <w:t xml:space="preserve"> </w:t>
      </w:r>
      <w:r w:rsidR="00170946">
        <w:rPr>
          <w:rFonts w:ascii="Verdana" w:hAnsi="Verdana"/>
          <w:b/>
        </w:rPr>
        <w:t>I</w:t>
      </w:r>
      <w:r>
        <w:rPr>
          <w:rFonts w:ascii="Verdana" w:hAnsi="Verdana"/>
          <w:b/>
        </w:rPr>
        <w:t xml:space="preserve">f it has </w:t>
      </w:r>
      <w:r w:rsidR="00170946">
        <w:rPr>
          <w:rFonts w:ascii="Verdana" w:hAnsi="Verdana"/>
          <w:b/>
        </w:rPr>
        <w:t xml:space="preserve">any </w:t>
      </w:r>
      <w:r>
        <w:rPr>
          <w:rFonts w:ascii="Verdana" w:hAnsi="Verdana"/>
          <w:b/>
        </w:rPr>
        <w:t>branches or subsidiaries, the business conducted by each branch or subsidiary</w:t>
      </w:r>
      <w:r w:rsidR="00C808E0">
        <w:rPr>
          <w:rFonts w:ascii="Verdana" w:hAnsi="Verdana"/>
          <w:b/>
        </w:rPr>
        <w:t>.</w:t>
      </w:r>
    </w:p>
    <w:p w14:paraId="28A02E8E"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sidR="00F56B13">
        <w:rPr>
          <w:rFonts w:ascii="Verdana" w:hAnsi="Verdana"/>
        </w:rPr>
        <w:t>II</w:t>
      </w:r>
      <w:r>
        <w:rPr>
          <w:rFonts w:ascii="Verdana" w:hAnsi="Verdana"/>
        </w:rPr>
        <w:t>(7) of the Regulation.</w:t>
      </w:r>
    </w:p>
    <w:p w14:paraId="2426D0FC" w14:textId="77777777" w:rsidR="00441203" w:rsidRDefault="00441203" w:rsidP="00441203">
      <w:pPr>
        <w:pStyle w:val="Question"/>
        <w:keepNext/>
        <w:spacing w:after="0"/>
        <w:rPr>
          <w:rFonts w:ascii="Verdana" w:hAnsi="Verdana"/>
          <w:b/>
        </w:rPr>
      </w:pPr>
      <w:r>
        <w:rPr>
          <w:rFonts w:ascii="Verdana" w:hAnsi="Verdana"/>
          <w:b/>
        </w:rPr>
        <w:tab/>
        <w:t>1.</w:t>
      </w:r>
      <w:r w:rsidR="00974F4B">
        <w:rPr>
          <w:rFonts w:ascii="Verdana" w:hAnsi="Verdana"/>
          <w:b/>
        </w:rPr>
        <w:t>11</w:t>
      </w:r>
      <w:r>
        <w:rPr>
          <w:rFonts w:ascii="Verdana" w:hAnsi="Verdana"/>
          <w:b/>
        </w:rPr>
        <w:tab/>
      </w:r>
      <w:r w:rsidR="00AF06D5">
        <w:rPr>
          <w:rFonts w:ascii="Verdana" w:hAnsi="Verdana"/>
          <w:b/>
        </w:rPr>
        <w:t xml:space="preserve">You must </w:t>
      </w:r>
      <w:r w:rsidR="00974F4B">
        <w:rPr>
          <w:rFonts w:ascii="Verdana" w:hAnsi="Verdana"/>
          <w:b/>
        </w:rPr>
        <w:t xml:space="preserve">identify below the </w:t>
      </w:r>
      <w:r>
        <w:rPr>
          <w:rFonts w:ascii="Verdana" w:hAnsi="Verdana"/>
          <w:b/>
        </w:rPr>
        <w:t xml:space="preserve">class of ratings according to the categories for which the </w:t>
      </w:r>
      <w:r w:rsidR="00D25C37">
        <w:rPr>
          <w:rFonts w:ascii="Verdana" w:hAnsi="Verdana"/>
          <w:b/>
        </w:rPr>
        <w:t>applicant firm</w:t>
      </w:r>
      <w:r>
        <w:rPr>
          <w:rFonts w:ascii="Verdana" w:hAnsi="Verdana"/>
          <w:b/>
        </w:rPr>
        <w:t xml:space="preserve"> </w:t>
      </w:r>
      <w:r w:rsidR="00170946">
        <w:rPr>
          <w:rFonts w:ascii="Verdana" w:hAnsi="Verdana"/>
          <w:b/>
        </w:rPr>
        <w:t xml:space="preserve">is applying </w:t>
      </w:r>
      <w:r>
        <w:rPr>
          <w:rFonts w:ascii="Verdana" w:hAnsi="Verdana"/>
          <w:b/>
        </w:rPr>
        <w:t xml:space="preserve">to be </w:t>
      </w:r>
      <w:r w:rsidR="00AF06D5">
        <w:rPr>
          <w:rFonts w:ascii="Verdana" w:hAnsi="Verdana"/>
          <w:b/>
        </w:rPr>
        <w:t>registered</w:t>
      </w:r>
      <w:r w:rsidR="00C808E0">
        <w:rPr>
          <w:rFonts w:ascii="Verdana" w:hAnsi="Verdana"/>
          <w:b/>
        </w:rPr>
        <w:t>.</w:t>
      </w:r>
    </w:p>
    <w:p w14:paraId="002C0D65"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 Annex</w:t>
      </w:r>
      <w:r w:rsidRPr="00F04FF7">
        <w:rPr>
          <w:rFonts w:ascii="Verdana" w:hAnsi="Verdana"/>
        </w:rPr>
        <w:t xml:space="preserve"> </w:t>
      </w:r>
      <w:r>
        <w:rPr>
          <w:rFonts w:ascii="Verdana" w:hAnsi="Verdana"/>
        </w:rPr>
        <w:t>II(8) of the Regulation.</w:t>
      </w:r>
    </w:p>
    <w:p w14:paraId="350A97DC" w14:textId="77777777" w:rsidR="00AF5D40" w:rsidRDefault="00AF5D40" w:rsidP="00AF5D40">
      <w:pPr>
        <w:pStyle w:val="Question"/>
        <w:keepNext/>
        <w:spacing w:after="0"/>
        <w:rPr>
          <w:rFonts w:ascii="Verdana" w:hAnsi="Verdana"/>
          <w:b/>
        </w:rPr>
      </w:pPr>
      <w:r w:rsidRPr="00181915">
        <w:rPr>
          <w:rFonts w:ascii="Verdana" w:hAnsi="Verdana"/>
          <w:b/>
        </w:rPr>
        <w:tab/>
        <w:t>1.</w:t>
      </w:r>
      <w:r w:rsidR="00974F4B">
        <w:rPr>
          <w:rFonts w:ascii="Verdana" w:hAnsi="Verdana"/>
          <w:b/>
        </w:rPr>
        <w:t>1</w:t>
      </w:r>
      <w:r w:rsidR="00D01386" w:rsidRPr="00181915">
        <w:rPr>
          <w:rFonts w:ascii="Verdana" w:hAnsi="Verdana"/>
          <w:b/>
        </w:rPr>
        <w:t>2</w:t>
      </w:r>
      <w:r w:rsidRPr="00181915">
        <w:rPr>
          <w:rFonts w:ascii="Verdana" w:hAnsi="Verdana"/>
          <w:b/>
        </w:rPr>
        <w:tab/>
      </w:r>
      <w:r w:rsidR="00181915" w:rsidRPr="00181915">
        <w:rPr>
          <w:rFonts w:ascii="Verdana" w:hAnsi="Verdana"/>
          <w:b/>
        </w:rPr>
        <w:t xml:space="preserve">Is the </w:t>
      </w:r>
      <w:r w:rsidR="00D25C37">
        <w:rPr>
          <w:rFonts w:ascii="Verdana" w:hAnsi="Verdana"/>
          <w:b/>
        </w:rPr>
        <w:t>applicant firm</w:t>
      </w:r>
      <w:r w:rsidR="00181915" w:rsidRPr="00181915">
        <w:rPr>
          <w:rFonts w:ascii="Verdana" w:hAnsi="Verdana"/>
          <w:b/>
        </w:rPr>
        <w:t xml:space="preserve"> listed</w:t>
      </w:r>
      <w:r w:rsidR="00181915">
        <w:rPr>
          <w:rFonts w:ascii="Verdana" w:hAnsi="Verdana"/>
          <w:b/>
        </w:rPr>
        <w:t>?</w:t>
      </w:r>
    </w:p>
    <w:p w14:paraId="7270A74A" w14:textId="68FB4E86"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Section</w:t>
      </w:r>
      <w:r w:rsidR="000D6E32">
        <w:rPr>
          <w:rFonts w:ascii="Verdana" w:hAnsi="Verdana"/>
        </w:rPr>
        <w:t xml:space="preserve"> </w:t>
      </w:r>
      <w:r w:rsidR="00B03F3F">
        <w:rPr>
          <w:rFonts w:ascii="Verdana" w:hAnsi="Verdana"/>
        </w:rPr>
        <w:t xml:space="preserve">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sidR="00F56B13">
        <w:rPr>
          <w:rFonts w:ascii="Verdana" w:hAnsi="Verdana"/>
        </w:rPr>
        <w:t>II</w:t>
      </w:r>
      <w:r>
        <w:rPr>
          <w:rFonts w:ascii="Verdana" w:hAnsi="Verdana"/>
        </w:rPr>
        <w:t>(9) of the Regulation.</w:t>
      </w:r>
    </w:p>
    <w:p w14:paraId="66CEBE56" w14:textId="77777777" w:rsidR="00181915" w:rsidRPr="00441203" w:rsidRDefault="00181915" w:rsidP="00181915">
      <w:pPr>
        <w:pStyle w:val="Qsheading1"/>
        <w:rPr>
          <w:rFonts w:ascii="Verdana" w:hAnsi="Verdana"/>
          <w:szCs w:val="22"/>
        </w:rPr>
      </w:pPr>
      <w:r>
        <w:rPr>
          <w:rFonts w:ascii="Verdana" w:hAnsi="Verdana"/>
          <w:szCs w:val="22"/>
        </w:rPr>
        <w:t>Financial reports</w:t>
      </w:r>
    </w:p>
    <w:p w14:paraId="2468DE35" w14:textId="77777777" w:rsidR="00181915" w:rsidRPr="00443DF6" w:rsidRDefault="00181915" w:rsidP="00181915">
      <w:pPr>
        <w:pStyle w:val="Question"/>
        <w:keepNext/>
        <w:rPr>
          <w:rFonts w:ascii="Verdana" w:hAnsi="Verdana"/>
          <w:b/>
        </w:rPr>
      </w:pPr>
      <w:r w:rsidRPr="00443DF6">
        <w:rPr>
          <w:rFonts w:ascii="Verdana" w:hAnsi="Verdana"/>
          <w:b/>
        </w:rPr>
        <w:tab/>
        <w:t>1.1</w:t>
      </w:r>
      <w:r w:rsidR="00974F4B">
        <w:rPr>
          <w:rFonts w:ascii="Verdana" w:hAnsi="Verdana"/>
          <w:b/>
        </w:rPr>
        <w:t>3</w:t>
      </w:r>
      <w:r w:rsidRPr="00443DF6">
        <w:rPr>
          <w:rFonts w:ascii="Verdana" w:hAnsi="Verdana"/>
          <w:b/>
        </w:rPr>
        <w:tab/>
      </w:r>
      <w:r>
        <w:rPr>
          <w:rFonts w:ascii="Verdana" w:hAnsi="Verdana"/>
          <w:b/>
        </w:rPr>
        <w:t xml:space="preserve">Is the </w:t>
      </w:r>
      <w:r w:rsidR="00D25C37">
        <w:rPr>
          <w:rFonts w:ascii="Verdana" w:hAnsi="Verdana"/>
          <w:b/>
        </w:rPr>
        <w:t xml:space="preserve">applicant firm </w:t>
      </w:r>
      <w:r>
        <w:rPr>
          <w:rFonts w:ascii="Verdana" w:hAnsi="Verdana"/>
          <w:b/>
        </w:rPr>
        <w:t>an audited entity?</w:t>
      </w:r>
    </w:p>
    <w:p w14:paraId="66215F7C" w14:textId="77777777"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 xml:space="preserve">Section1,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sidR="00F56B13">
        <w:rPr>
          <w:rFonts w:ascii="Verdana" w:hAnsi="Verdana"/>
        </w:rPr>
        <w:t>II</w:t>
      </w:r>
      <w:r>
        <w:rPr>
          <w:rFonts w:ascii="Verdana" w:hAnsi="Verdana"/>
        </w:rPr>
        <w:t>(10)(a and b) of the Regulation.</w:t>
      </w:r>
    </w:p>
    <w:p w14:paraId="2958F5C9" w14:textId="77777777" w:rsidR="00181915" w:rsidRPr="009A188A" w:rsidRDefault="00181915" w:rsidP="00181915">
      <w:pPr>
        <w:pStyle w:val="Qsheading1"/>
        <w:rPr>
          <w:rFonts w:ascii="Verdana" w:hAnsi="Verdana"/>
          <w:szCs w:val="22"/>
        </w:rPr>
      </w:pPr>
      <w:r w:rsidRPr="009A188A">
        <w:rPr>
          <w:rFonts w:ascii="Verdana" w:hAnsi="Verdana"/>
          <w:szCs w:val="22"/>
        </w:rPr>
        <w:t>Financial year end</w:t>
      </w:r>
    </w:p>
    <w:p w14:paraId="54D9DC69" w14:textId="77777777" w:rsidR="00181915" w:rsidRPr="00443DF6" w:rsidRDefault="00181915" w:rsidP="00181915">
      <w:pPr>
        <w:pStyle w:val="Question"/>
        <w:keepNext/>
        <w:rPr>
          <w:rFonts w:ascii="Verdana" w:hAnsi="Verdana"/>
          <w:sz w:val="24"/>
          <w:szCs w:val="24"/>
        </w:rPr>
      </w:pPr>
      <w:r w:rsidRPr="00443DF6">
        <w:rPr>
          <w:rFonts w:ascii="Verdana" w:hAnsi="Verdana"/>
          <w:b/>
        </w:rPr>
        <w:tab/>
      </w:r>
      <w:r w:rsidR="00974F4B">
        <w:rPr>
          <w:rFonts w:ascii="Verdana" w:hAnsi="Verdana"/>
          <w:b/>
        </w:rPr>
        <w:t>1.14</w:t>
      </w:r>
      <w:r w:rsidRPr="00443DF6">
        <w:rPr>
          <w:rFonts w:ascii="Verdana" w:hAnsi="Verdana"/>
          <w:b/>
        </w:rPr>
        <w:tab/>
        <w:t>Date of the applicant firm's financial year end (dd/mm)</w:t>
      </w:r>
    </w:p>
    <w:p w14:paraId="44E9916B" w14:textId="7B91F895"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Section</w:t>
      </w:r>
      <w:r w:rsidR="000D6E32">
        <w:rPr>
          <w:rFonts w:ascii="Verdana" w:hAnsi="Verdana"/>
        </w:rPr>
        <w:t xml:space="preserve"> </w:t>
      </w:r>
      <w:r w:rsidR="00B03F3F">
        <w:rPr>
          <w:rFonts w:ascii="Verdana" w:hAnsi="Verdana"/>
        </w:rPr>
        <w:t xml:space="preserve">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sidR="00F56B13">
        <w:rPr>
          <w:rFonts w:ascii="Verdana" w:hAnsi="Verdana"/>
        </w:rPr>
        <w:t>II</w:t>
      </w:r>
      <w:r>
        <w:rPr>
          <w:rFonts w:ascii="Verdana" w:hAnsi="Verdana"/>
        </w:rPr>
        <w:t>(</w:t>
      </w:r>
      <w:r w:rsidR="000D6E32">
        <w:rPr>
          <w:rFonts w:ascii="Verdana" w:hAnsi="Verdana"/>
        </w:rPr>
        <w:t>10</w:t>
      </w:r>
      <w:r>
        <w:rPr>
          <w:rFonts w:ascii="Verdana" w:hAnsi="Verdana"/>
        </w:rPr>
        <w:t>) (</w:t>
      </w:r>
      <w:r w:rsidR="000D6E32">
        <w:rPr>
          <w:rFonts w:ascii="Verdana" w:hAnsi="Verdana"/>
        </w:rPr>
        <w:t>c</w:t>
      </w:r>
      <w:r w:rsidR="00170946">
        <w:rPr>
          <w:rFonts w:ascii="Verdana" w:hAnsi="Verdana"/>
        </w:rPr>
        <w:t>)</w:t>
      </w:r>
      <w:r>
        <w:rPr>
          <w:rFonts w:ascii="Verdana" w:hAnsi="Verdana"/>
        </w:rPr>
        <w:t xml:space="preserve"> of the Regulation.</w:t>
      </w:r>
    </w:p>
    <w:p w14:paraId="4F7C9794" w14:textId="77777777" w:rsidR="00F73A89" w:rsidRPr="009A188A" w:rsidRDefault="00F73A89" w:rsidP="00F73A89">
      <w:pPr>
        <w:pStyle w:val="Qsheading1"/>
        <w:rPr>
          <w:rFonts w:ascii="Verdana" w:hAnsi="Verdana"/>
          <w:szCs w:val="22"/>
        </w:rPr>
      </w:pPr>
      <w:r>
        <w:rPr>
          <w:rFonts w:ascii="Verdana" w:hAnsi="Verdana"/>
          <w:szCs w:val="22"/>
        </w:rPr>
        <w:t>Branches</w:t>
      </w:r>
    </w:p>
    <w:p w14:paraId="79CFDD35" w14:textId="77777777" w:rsidR="00F73A89" w:rsidRDefault="00F73A89" w:rsidP="00F73A89">
      <w:pPr>
        <w:pStyle w:val="Question"/>
        <w:keepNext/>
        <w:spacing w:after="0"/>
        <w:rPr>
          <w:rFonts w:ascii="Verdana" w:hAnsi="Verdana"/>
          <w:b/>
        </w:rPr>
      </w:pPr>
      <w:r w:rsidRPr="00181915">
        <w:rPr>
          <w:rFonts w:ascii="Verdana" w:hAnsi="Verdana"/>
          <w:b/>
        </w:rPr>
        <w:tab/>
        <w:t>1.</w:t>
      </w:r>
      <w:r w:rsidR="00600C95">
        <w:rPr>
          <w:rFonts w:ascii="Verdana" w:hAnsi="Verdana"/>
          <w:b/>
        </w:rPr>
        <w:t>15</w:t>
      </w:r>
      <w:r w:rsidRPr="00181915">
        <w:rPr>
          <w:rFonts w:ascii="Verdana" w:hAnsi="Verdana"/>
          <w:b/>
        </w:rPr>
        <w:tab/>
      </w:r>
      <w:r>
        <w:rPr>
          <w:rFonts w:ascii="Verdana" w:hAnsi="Verdana"/>
          <w:b/>
        </w:rPr>
        <w:t>Does the applicant</w:t>
      </w:r>
      <w:r w:rsidR="00D25C37">
        <w:rPr>
          <w:rFonts w:ascii="Verdana" w:hAnsi="Verdana"/>
          <w:b/>
        </w:rPr>
        <w:t xml:space="preserve"> firm</w:t>
      </w:r>
      <w:r>
        <w:rPr>
          <w:rFonts w:ascii="Verdana" w:hAnsi="Verdana"/>
          <w:b/>
        </w:rPr>
        <w:t xml:space="preserve"> have any branches?</w:t>
      </w:r>
    </w:p>
    <w:p w14:paraId="36662F4B" w14:textId="3345723A" w:rsidR="00AF06D5" w:rsidRDefault="00AF06D5" w:rsidP="00AF06D5">
      <w:pPr>
        <w:pStyle w:val="Questionnote"/>
        <w:rPr>
          <w:rFonts w:ascii="Verdana" w:hAnsi="Verdana"/>
        </w:rPr>
      </w:pPr>
      <w:r w:rsidRPr="00F04FF7">
        <w:rPr>
          <w:rFonts w:ascii="Verdana" w:hAnsi="Verdana"/>
        </w:rPr>
        <w:t xml:space="preserve">See </w:t>
      </w:r>
      <w:r w:rsidR="00B03F3F">
        <w:rPr>
          <w:rFonts w:ascii="Verdana" w:hAnsi="Verdana"/>
        </w:rPr>
        <w:t>Section</w:t>
      </w:r>
      <w:r w:rsidR="000D6E32">
        <w:rPr>
          <w:rFonts w:ascii="Verdana" w:hAnsi="Verdana"/>
        </w:rPr>
        <w:t xml:space="preserve"> </w:t>
      </w:r>
      <w:r w:rsidR="00B03F3F">
        <w:rPr>
          <w:rFonts w:ascii="Verdana" w:hAnsi="Verdana"/>
        </w:rPr>
        <w:t xml:space="preserve">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II(1</w:t>
      </w:r>
      <w:r w:rsidR="000D6E32">
        <w:rPr>
          <w:rFonts w:ascii="Verdana" w:hAnsi="Verdana"/>
        </w:rPr>
        <w:t>2</w:t>
      </w:r>
      <w:r>
        <w:rPr>
          <w:rFonts w:ascii="Verdana" w:hAnsi="Verdana"/>
        </w:rPr>
        <w:t>)(</w:t>
      </w:r>
      <w:r w:rsidR="000D6E32">
        <w:rPr>
          <w:rFonts w:ascii="Verdana" w:hAnsi="Verdana"/>
        </w:rPr>
        <w:t>a-d</w:t>
      </w:r>
      <w:r>
        <w:rPr>
          <w:rFonts w:ascii="Verdana" w:hAnsi="Verdana"/>
        </w:rPr>
        <w:t>) of the Regulation.</w:t>
      </w:r>
    </w:p>
    <w:p w14:paraId="09311F99" w14:textId="737226EB" w:rsidR="00916CD9" w:rsidRDefault="00916CD9" w:rsidP="00916CD9">
      <w:pPr>
        <w:pStyle w:val="Question"/>
        <w:keepNext/>
        <w:rPr>
          <w:rFonts w:ascii="Verdana" w:hAnsi="Verdana"/>
          <w:b/>
        </w:rPr>
      </w:pPr>
      <w:r w:rsidRPr="00443DF6">
        <w:rPr>
          <w:rFonts w:ascii="Verdana" w:hAnsi="Verdana"/>
          <w:b/>
        </w:rPr>
        <w:t>1.1</w:t>
      </w:r>
      <w:r w:rsidR="00600C95">
        <w:rPr>
          <w:rFonts w:ascii="Verdana" w:hAnsi="Verdana"/>
          <w:b/>
        </w:rPr>
        <w:t>6</w:t>
      </w:r>
      <w:r w:rsidRPr="00443DF6">
        <w:rPr>
          <w:rFonts w:ascii="Verdana" w:hAnsi="Verdana"/>
          <w:b/>
        </w:rPr>
        <w:tab/>
      </w:r>
      <w:r w:rsidR="00FD21C4">
        <w:rPr>
          <w:rFonts w:ascii="Verdana" w:hAnsi="Verdana"/>
          <w:b/>
        </w:rPr>
        <w:t>L</w:t>
      </w:r>
      <w:r>
        <w:rPr>
          <w:rFonts w:ascii="Verdana" w:hAnsi="Verdana"/>
          <w:b/>
        </w:rPr>
        <w:t xml:space="preserve">ist the countries </w:t>
      </w:r>
      <w:r w:rsidR="00170946">
        <w:rPr>
          <w:rFonts w:ascii="Verdana" w:hAnsi="Verdana"/>
          <w:b/>
        </w:rPr>
        <w:t xml:space="preserve">from </w:t>
      </w:r>
      <w:r>
        <w:rPr>
          <w:rFonts w:ascii="Verdana" w:hAnsi="Verdana"/>
          <w:b/>
        </w:rPr>
        <w:t xml:space="preserve">which the </w:t>
      </w:r>
      <w:r w:rsidR="00D25C37">
        <w:rPr>
          <w:rFonts w:ascii="Verdana" w:hAnsi="Verdana"/>
          <w:b/>
        </w:rPr>
        <w:t xml:space="preserve">applicant firm </w:t>
      </w:r>
      <w:r>
        <w:rPr>
          <w:rFonts w:ascii="Verdana" w:hAnsi="Verdana"/>
          <w:b/>
        </w:rPr>
        <w:t>intends to endorse credit ratings</w:t>
      </w:r>
      <w:r w:rsidR="00C808E0">
        <w:rPr>
          <w:rFonts w:ascii="Verdana" w:hAnsi="Verdana"/>
          <w:b/>
        </w:rPr>
        <w:t>.</w:t>
      </w:r>
    </w:p>
    <w:p w14:paraId="69F4C151" w14:textId="62AE087D" w:rsidR="001A5227" w:rsidRDefault="00B03F3F" w:rsidP="008820EC">
      <w:pPr>
        <w:pStyle w:val="Questionnote"/>
        <w:rPr>
          <w:rFonts w:ascii="Verdana" w:hAnsi="Verdana"/>
          <w:b/>
        </w:rPr>
      </w:pPr>
      <w:r w:rsidRPr="00F04FF7">
        <w:rPr>
          <w:rFonts w:ascii="Verdana" w:hAnsi="Verdana"/>
        </w:rPr>
        <w:t xml:space="preserve">See </w:t>
      </w:r>
      <w:r>
        <w:rPr>
          <w:rFonts w:ascii="Verdana" w:hAnsi="Verdana"/>
        </w:rPr>
        <w:t xml:space="preserve">Section 1, </w:t>
      </w:r>
      <w:r w:rsidR="005D141A">
        <w:rPr>
          <w:rFonts w:ascii="Verdana" w:hAnsi="Verdana"/>
        </w:rPr>
        <w:t>a</w:t>
      </w:r>
      <w:r w:rsidR="00F56B13">
        <w:rPr>
          <w:rFonts w:ascii="Verdana" w:hAnsi="Verdana"/>
        </w:rPr>
        <w:t>rticle 7</w:t>
      </w:r>
      <w:r>
        <w:rPr>
          <w:rFonts w:ascii="Verdana" w:hAnsi="Verdana"/>
        </w:rPr>
        <w:t>(a) and</w:t>
      </w:r>
      <w:r w:rsidRPr="00F04FF7">
        <w:rPr>
          <w:rFonts w:ascii="Verdana" w:hAnsi="Verdana"/>
        </w:rPr>
        <w:t xml:space="preserve"> </w:t>
      </w:r>
      <w:r>
        <w:rPr>
          <w:rFonts w:ascii="Verdana" w:hAnsi="Verdana"/>
        </w:rPr>
        <w:t>Annex</w:t>
      </w:r>
      <w:r w:rsidRPr="00F04FF7">
        <w:rPr>
          <w:rFonts w:ascii="Verdana" w:hAnsi="Verdana"/>
        </w:rPr>
        <w:t xml:space="preserve"> </w:t>
      </w:r>
      <w:r>
        <w:rPr>
          <w:rFonts w:ascii="Verdana" w:hAnsi="Verdana"/>
        </w:rPr>
        <w:t>II(13) of the Regulation.</w:t>
      </w:r>
      <w:r w:rsidR="00916CD9" w:rsidRPr="00443DF6">
        <w:rPr>
          <w:rFonts w:ascii="Verdana" w:hAnsi="Verdana"/>
          <w:b/>
        </w:rPr>
        <w:tab/>
      </w:r>
    </w:p>
    <w:p w14:paraId="1046BBFE" w14:textId="77777777" w:rsidR="001A5227" w:rsidRDefault="001A5227">
      <w:pPr>
        <w:spacing w:before="0" w:line="240" w:lineRule="auto"/>
        <w:rPr>
          <w:rFonts w:ascii="Verdana" w:hAnsi="Verdana"/>
          <w:b/>
          <w:sz w:val="18"/>
        </w:rPr>
      </w:pPr>
      <w:r>
        <w:rPr>
          <w:rFonts w:ascii="Verdana" w:hAnsi="Verdana"/>
          <w:b/>
        </w:rPr>
        <w:br w:type="page"/>
      </w:r>
    </w:p>
    <w:p w14:paraId="5F68ED74" w14:textId="6DA93AEE" w:rsidR="00916CD9" w:rsidRDefault="00916CD9" w:rsidP="00916CD9">
      <w:pPr>
        <w:pStyle w:val="Question"/>
        <w:keepNext/>
        <w:rPr>
          <w:rFonts w:ascii="Verdana" w:hAnsi="Verdana"/>
          <w:b/>
        </w:rPr>
      </w:pPr>
      <w:r w:rsidRPr="00443DF6">
        <w:rPr>
          <w:rFonts w:ascii="Verdana" w:hAnsi="Verdana"/>
          <w:b/>
        </w:rPr>
        <w:lastRenderedPageBreak/>
        <w:t>1.1</w:t>
      </w:r>
      <w:r w:rsidR="00600C95">
        <w:rPr>
          <w:rFonts w:ascii="Verdana" w:hAnsi="Verdana"/>
          <w:b/>
        </w:rPr>
        <w:t>7</w:t>
      </w:r>
      <w:r w:rsidRPr="00443DF6">
        <w:rPr>
          <w:rFonts w:ascii="Verdana" w:hAnsi="Verdana"/>
          <w:b/>
        </w:rPr>
        <w:tab/>
      </w:r>
      <w:r w:rsidR="00DF28A2">
        <w:rPr>
          <w:rFonts w:ascii="Verdana" w:hAnsi="Verdana"/>
          <w:b/>
        </w:rPr>
        <w:t>Y</w:t>
      </w:r>
      <w:r>
        <w:rPr>
          <w:rFonts w:ascii="Verdana" w:hAnsi="Verdana"/>
          <w:b/>
        </w:rPr>
        <w:t xml:space="preserve">ou must attach an excerpt from the relevant commercial or court register, or other form of evidence of the place of incorporation and scope of business activity of the </w:t>
      </w:r>
      <w:r w:rsidR="00D25C37">
        <w:rPr>
          <w:rFonts w:ascii="Verdana" w:hAnsi="Verdana"/>
          <w:b/>
        </w:rPr>
        <w:t>applicant firm</w:t>
      </w:r>
      <w:r>
        <w:rPr>
          <w:rFonts w:ascii="Verdana" w:hAnsi="Verdana"/>
          <w:b/>
        </w:rPr>
        <w:t>, as of the application date.</w:t>
      </w:r>
    </w:p>
    <w:p w14:paraId="576A61A4" w14:textId="77777777" w:rsidR="00B03F3F" w:rsidRDefault="00B03F3F" w:rsidP="00B03F3F">
      <w:pPr>
        <w:pStyle w:val="Questionnote"/>
        <w:rPr>
          <w:rFonts w:ascii="Verdana" w:hAnsi="Verdana"/>
        </w:rPr>
      </w:pPr>
      <w:r w:rsidRPr="00F04FF7">
        <w:rPr>
          <w:rFonts w:ascii="Verdana" w:hAnsi="Verdana"/>
        </w:rPr>
        <w:t>See</w:t>
      </w:r>
      <w:r>
        <w:rPr>
          <w:rFonts w:ascii="Verdana" w:hAnsi="Verdana"/>
        </w:rPr>
        <w:t xml:space="preserve"> Section 1,</w:t>
      </w:r>
      <w:r w:rsidRPr="00F04FF7">
        <w:rPr>
          <w:rFonts w:ascii="Verdana" w:hAnsi="Verdana"/>
        </w:rPr>
        <w:t xml:space="preserve"> </w:t>
      </w:r>
      <w:r w:rsidR="005D141A">
        <w:rPr>
          <w:rFonts w:ascii="Verdana" w:hAnsi="Verdana"/>
        </w:rPr>
        <w:t>a</w:t>
      </w:r>
      <w:r>
        <w:rPr>
          <w:rFonts w:ascii="Verdana" w:hAnsi="Verdana"/>
        </w:rPr>
        <w:t>rticle 7(b) of the Regulation.</w:t>
      </w:r>
    </w:p>
    <w:p w14:paraId="5C4DF17D" w14:textId="4C9A221D" w:rsidR="005A4C12" w:rsidRDefault="005A4C12" w:rsidP="005A4C12">
      <w:pPr>
        <w:pStyle w:val="Question"/>
        <w:keepNext/>
        <w:rPr>
          <w:rFonts w:ascii="Verdana" w:hAnsi="Verdana"/>
          <w:b/>
        </w:rPr>
      </w:pPr>
      <w:r>
        <w:rPr>
          <w:rFonts w:ascii="Verdana" w:hAnsi="Verdana"/>
          <w:b/>
        </w:rPr>
        <w:t>1.18</w:t>
      </w:r>
      <w:r>
        <w:rPr>
          <w:rFonts w:ascii="Verdana" w:hAnsi="Verdana"/>
          <w:b/>
        </w:rPr>
        <w:tab/>
      </w:r>
      <w:r w:rsidR="00B3412C">
        <w:rPr>
          <w:rFonts w:ascii="Verdana" w:hAnsi="Verdana"/>
          <w:b/>
        </w:rPr>
        <w:t>Does the applicant firm consent to the FCA sharing details of its application for registration with ESMA?</w:t>
      </w:r>
    </w:p>
    <w:p w14:paraId="7C7B9880" w14:textId="21D6D83D" w:rsidR="005A4C12" w:rsidRPr="00EF3638" w:rsidRDefault="005A4C12" w:rsidP="005A4C12">
      <w:pPr>
        <w:pStyle w:val="QsyesnoCharChar"/>
        <w:keepNext/>
        <w:rPr>
          <w:rFonts w:ascii="Verdana" w:hAnsi="Verdana"/>
        </w:rPr>
      </w:pPr>
      <w:r>
        <w:rPr>
          <w:rFonts w:ascii="Verdana" w:hAnsi="Verdana"/>
        </w:rPr>
        <w:t>No additional notes</w:t>
      </w:r>
    </w:p>
    <w:p w14:paraId="19E6EEC6" w14:textId="77777777" w:rsidR="00B03F3F" w:rsidRDefault="00B03F3F" w:rsidP="00F73A89">
      <w:pPr>
        <w:pStyle w:val="QsyesnoCharChar"/>
        <w:keepNext/>
        <w:rPr>
          <w:rFonts w:ascii="Verdana" w:hAnsi="Verdana"/>
        </w:rPr>
        <w:sectPr w:rsidR="00B03F3F" w:rsidSect="00EA7215">
          <w:headerReference w:type="even" r:id="rId26"/>
          <w:headerReference w:type="default" r:id="rId27"/>
          <w:footerReference w:type="default" r:id="rId28"/>
          <w:headerReference w:type="first" r:id="rId29"/>
          <w:footerReference w:type="first" r:id="rId30"/>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43CEF" w:rsidRPr="00842101" w14:paraId="2534B21D" w14:textId="77777777" w:rsidTr="009D22F4">
        <w:trPr>
          <w:trHeight w:val="1709"/>
        </w:trPr>
        <w:tc>
          <w:tcPr>
            <w:tcW w:w="2268" w:type="dxa"/>
            <w:shd w:val="clear" w:color="auto" w:fill="701B45"/>
          </w:tcPr>
          <w:p w14:paraId="4B62D9FA" w14:textId="77777777" w:rsidR="00643CEF" w:rsidRPr="00842101" w:rsidRDefault="00643CEF" w:rsidP="00643CEF">
            <w:pPr>
              <w:pStyle w:val="Sectionnumber"/>
            </w:pPr>
            <w:r>
              <w:rPr>
                <w:rFonts w:ascii="Book Antiqua" w:hAnsi="Book Antiqua"/>
              </w:rPr>
              <w:lastRenderedPageBreak/>
              <w:br w:type="page"/>
            </w:r>
            <w:r w:rsidRPr="005F5A67">
              <w:rPr>
                <w:rFonts w:ascii="Verdana" w:hAnsi="Verdana"/>
              </w:rPr>
              <w:tab/>
            </w:r>
            <w:r>
              <w:br w:type="page"/>
              <w:t>2</w:t>
            </w:r>
          </w:p>
        </w:tc>
        <w:tc>
          <w:tcPr>
            <w:tcW w:w="7825" w:type="dxa"/>
            <w:shd w:val="clear" w:color="auto" w:fill="701B45"/>
          </w:tcPr>
          <w:p w14:paraId="2A512091" w14:textId="77777777" w:rsidR="00643CEF" w:rsidRPr="00C37926" w:rsidRDefault="00643CEF" w:rsidP="00643CEF">
            <w:pPr>
              <w:pStyle w:val="Sectionheading"/>
              <w:rPr>
                <w:rFonts w:ascii="Verdana" w:hAnsi="Verdana"/>
                <w:sz w:val="28"/>
                <w:szCs w:val="28"/>
              </w:rPr>
            </w:pPr>
            <w:r>
              <w:rPr>
                <w:rFonts w:ascii="Verdana" w:hAnsi="Verdana"/>
                <w:sz w:val="28"/>
                <w:szCs w:val="28"/>
              </w:rPr>
              <w:t>Ownership structure</w:t>
            </w:r>
          </w:p>
          <w:p w14:paraId="055B1EDD" w14:textId="77777777" w:rsidR="00643CEF" w:rsidRPr="00DC003D" w:rsidRDefault="00643CEF" w:rsidP="00643CEF">
            <w:pPr>
              <w:pStyle w:val="ListParagraph"/>
              <w:spacing w:before="0" w:line="240" w:lineRule="auto"/>
              <w:ind w:left="0" w:right="595"/>
              <w:rPr>
                <w:rFonts w:ascii="Verdana" w:hAnsi="Verdana"/>
                <w:sz w:val="18"/>
                <w:szCs w:val="18"/>
              </w:rPr>
            </w:pPr>
          </w:p>
          <w:p w14:paraId="13BBC301" w14:textId="77777777" w:rsidR="00643CEF" w:rsidRPr="007E3ED0" w:rsidRDefault="00643CEF" w:rsidP="00643CEF">
            <w:pPr>
              <w:pStyle w:val="ListParagraph"/>
              <w:spacing w:before="0" w:line="240" w:lineRule="auto"/>
              <w:ind w:left="0" w:right="595"/>
              <w:rPr>
                <w:rFonts w:ascii="Verdana" w:hAnsi="Verdana"/>
                <w:sz w:val="18"/>
                <w:szCs w:val="18"/>
              </w:rPr>
            </w:pPr>
          </w:p>
        </w:tc>
      </w:tr>
    </w:tbl>
    <w:p w14:paraId="71A1D793" w14:textId="78E94F0E" w:rsidR="00643CEF" w:rsidRDefault="00643CEF" w:rsidP="00643CEF">
      <w:pPr>
        <w:pStyle w:val="Qsheading1"/>
        <w:rPr>
          <w:rFonts w:ascii="Verdana" w:hAnsi="Verdana"/>
          <w:szCs w:val="22"/>
        </w:rPr>
      </w:pPr>
      <w:r>
        <w:rPr>
          <w:rFonts w:ascii="Verdana" w:hAnsi="Verdana"/>
          <w:szCs w:val="22"/>
        </w:rPr>
        <w:t>Owner</w:t>
      </w:r>
      <w:r w:rsidR="00FD21C4">
        <w:rPr>
          <w:rFonts w:ascii="Verdana" w:hAnsi="Verdana"/>
          <w:szCs w:val="22"/>
        </w:rPr>
        <w:t>(</w:t>
      </w:r>
      <w:r>
        <w:rPr>
          <w:rFonts w:ascii="Verdana" w:hAnsi="Verdana"/>
          <w:szCs w:val="22"/>
        </w:rPr>
        <w:t>s</w:t>
      </w:r>
      <w:r w:rsidR="00FD21C4">
        <w:rPr>
          <w:rFonts w:ascii="Verdana" w:hAnsi="Verdana"/>
          <w:szCs w:val="22"/>
        </w:rPr>
        <w:t>)</w:t>
      </w:r>
      <w:r>
        <w:rPr>
          <w:rFonts w:ascii="Verdana" w:hAnsi="Verdana"/>
          <w:szCs w:val="22"/>
        </w:rPr>
        <w:t xml:space="preserve"> and parent undertaking of a credit rating agency</w:t>
      </w:r>
    </w:p>
    <w:p w14:paraId="68D828D2" w14:textId="77777777" w:rsidR="00643CEF" w:rsidRDefault="00643CEF" w:rsidP="00643CEF">
      <w:pPr>
        <w:pStyle w:val="Question"/>
        <w:keepNext/>
        <w:ind w:right="1723"/>
        <w:rPr>
          <w:rFonts w:ascii="Verdana" w:hAnsi="Verdana"/>
          <w:b/>
        </w:rPr>
      </w:pPr>
      <w:r>
        <w:rPr>
          <w:rFonts w:ascii="Verdana" w:hAnsi="Verdana"/>
          <w:b/>
        </w:rPr>
        <w:t>2.1</w:t>
      </w:r>
      <w:r>
        <w:rPr>
          <w:rFonts w:ascii="Verdana" w:hAnsi="Verdana"/>
          <w:b/>
        </w:rPr>
        <w:tab/>
      </w:r>
      <w:r>
        <w:rPr>
          <w:rFonts w:ascii="Verdana" w:hAnsi="Verdana"/>
          <w:b/>
        </w:rPr>
        <w:tab/>
        <w:t xml:space="preserve">Give details below of each person who directly or indirectly holds 5% or more of the applicant firm’s capital or of voting rights or whose holding </w:t>
      </w:r>
      <w:r w:rsidR="00170946">
        <w:rPr>
          <w:rFonts w:ascii="Verdana" w:hAnsi="Verdana"/>
          <w:b/>
        </w:rPr>
        <w:t xml:space="preserve">could </w:t>
      </w:r>
      <w:r>
        <w:rPr>
          <w:rFonts w:ascii="Verdana" w:hAnsi="Verdana"/>
          <w:b/>
        </w:rPr>
        <w:t>exercise a significant influence over the management of the applicant firm.</w:t>
      </w:r>
    </w:p>
    <w:p w14:paraId="47A2FB65"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2, </w:t>
      </w:r>
      <w:r w:rsidR="005D141A">
        <w:rPr>
          <w:rFonts w:ascii="Verdana" w:hAnsi="Verdana"/>
        </w:rPr>
        <w:t>a</w:t>
      </w:r>
      <w:r>
        <w:rPr>
          <w:rFonts w:ascii="Verdana" w:hAnsi="Verdana"/>
        </w:rPr>
        <w:t>rticle 8(1)(a and b) and Annex III(1 and 2) of the Regulation.</w:t>
      </w:r>
    </w:p>
    <w:p w14:paraId="52933C3D" w14:textId="281AE421" w:rsidR="001F7077" w:rsidRDefault="001F7077" w:rsidP="001F7077">
      <w:pPr>
        <w:pStyle w:val="Question"/>
        <w:keepNext/>
        <w:ind w:right="1723"/>
        <w:rPr>
          <w:rFonts w:ascii="Verdana" w:hAnsi="Verdana"/>
          <w:b/>
        </w:rPr>
      </w:pPr>
      <w:r>
        <w:rPr>
          <w:rFonts w:ascii="Verdana" w:hAnsi="Verdana"/>
          <w:b/>
        </w:rPr>
        <w:tab/>
        <w:t>2.2</w:t>
      </w:r>
      <w:r>
        <w:rPr>
          <w:rFonts w:ascii="Verdana" w:hAnsi="Verdana"/>
          <w:b/>
        </w:rPr>
        <w:tab/>
        <w:t>Give details below of any undertakings in which a person referred to in Question 2.1 holds 5% or more of the capital</w:t>
      </w:r>
      <w:r w:rsidR="00C808E0">
        <w:rPr>
          <w:rFonts w:ascii="Verdana" w:hAnsi="Verdana"/>
          <w:b/>
        </w:rPr>
        <w:t xml:space="preserve">, </w:t>
      </w:r>
      <w:r>
        <w:rPr>
          <w:rFonts w:ascii="Verdana" w:hAnsi="Verdana"/>
          <w:b/>
        </w:rPr>
        <w:t>or voting rights or over whose management that person exercises a significant influence</w:t>
      </w:r>
      <w:r w:rsidR="00C808E0">
        <w:rPr>
          <w:rFonts w:ascii="Verdana" w:hAnsi="Verdana"/>
          <w:b/>
        </w:rPr>
        <w:t>.</w:t>
      </w:r>
    </w:p>
    <w:p w14:paraId="757AD53C" w14:textId="77777777" w:rsidR="00B03F3F" w:rsidRDefault="00B03F3F" w:rsidP="00B03F3F">
      <w:pPr>
        <w:pStyle w:val="Questionnote"/>
        <w:rPr>
          <w:rFonts w:ascii="Verdana" w:hAnsi="Verdana"/>
        </w:rPr>
      </w:pPr>
      <w:r w:rsidRPr="00F04FF7">
        <w:rPr>
          <w:rFonts w:ascii="Verdana" w:hAnsi="Verdana"/>
        </w:rPr>
        <w:t>See</w:t>
      </w:r>
      <w:r>
        <w:rPr>
          <w:rFonts w:ascii="Verdana" w:hAnsi="Verdana"/>
        </w:rPr>
        <w:t xml:space="preserve"> Section 2,</w:t>
      </w:r>
      <w:r w:rsidRPr="00F04FF7">
        <w:rPr>
          <w:rFonts w:ascii="Verdana" w:hAnsi="Verdana"/>
        </w:rPr>
        <w:t xml:space="preserve"> </w:t>
      </w:r>
      <w:r w:rsidR="005D141A">
        <w:rPr>
          <w:rFonts w:ascii="Verdana" w:hAnsi="Verdana"/>
        </w:rPr>
        <w:t>article</w:t>
      </w:r>
      <w:r>
        <w:rPr>
          <w:rFonts w:ascii="Verdana" w:hAnsi="Verdana"/>
        </w:rPr>
        <w:t xml:space="preserve"> 8(2) (a and b) and Annex III(3) of the Regulation.</w:t>
      </w:r>
    </w:p>
    <w:p w14:paraId="04536047" w14:textId="77777777" w:rsidR="001F7077" w:rsidRDefault="001F7077" w:rsidP="001F7077">
      <w:pPr>
        <w:pStyle w:val="Question"/>
        <w:keepNext/>
        <w:ind w:right="1723"/>
        <w:rPr>
          <w:rFonts w:ascii="Verdana" w:hAnsi="Verdana"/>
          <w:b/>
        </w:rPr>
      </w:pPr>
      <w:r>
        <w:rPr>
          <w:rFonts w:ascii="Verdana" w:hAnsi="Verdana"/>
          <w:b/>
        </w:rPr>
        <w:tab/>
        <w:t>2.3</w:t>
      </w:r>
      <w:r>
        <w:rPr>
          <w:rFonts w:ascii="Verdana" w:hAnsi="Verdana"/>
          <w:b/>
        </w:rPr>
        <w:tab/>
        <w:t>Does the applicant firm have a parent undertaking?</w:t>
      </w:r>
    </w:p>
    <w:p w14:paraId="0DA1327A" w14:textId="2C3B3645"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2, </w:t>
      </w:r>
      <w:r w:rsidR="005D141A">
        <w:rPr>
          <w:rFonts w:ascii="Verdana" w:hAnsi="Verdana"/>
        </w:rPr>
        <w:t>a</w:t>
      </w:r>
      <w:r>
        <w:rPr>
          <w:rFonts w:ascii="Verdana" w:hAnsi="Verdana"/>
        </w:rPr>
        <w:t xml:space="preserve">rticle 8(3)(a </w:t>
      </w:r>
      <w:r w:rsidR="00941697">
        <w:rPr>
          <w:rFonts w:ascii="Verdana" w:hAnsi="Verdana"/>
        </w:rPr>
        <w:t>and b</w:t>
      </w:r>
      <w:r>
        <w:rPr>
          <w:rFonts w:ascii="Verdana" w:hAnsi="Verdana"/>
        </w:rPr>
        <w:t>) of the Regulation.</w:t>
      </w:r>
    </w:p>
    <w:p w14:paraId="6135464B" w14:textId="511FEA04" w:rsidR="00941697" w:rsidRDefault="00941697" w:rsidP="00941697">
      <w:pPr>
        <w:pStyle w:val="Question"/>
        <w:keepNext/>
        <w:rPr>
          <w:rFonts w:ascii="Verdana" w:hAnsi="Verdana"/>
          <w:b/>
        </w:rPr>
      </w:pPr>
      <w:r>
        <w:rPr>
          <w:rFonts w:ascii="Verdana" w:hAnsi="Verdana"/>
          <w:b/>
        </w:rPr>
        <w:tab/>
        <w:t>2.4</w:t>
      </w:r>
      <w:r>
        <w:rPr>
          <w:rFonts w:ascii="Verdana" w:hAnsi="Verdana"/>
          <w:b/>
        </w:rPr>
        <w:tab/>
        <w:t>Identification of the owners of the parent undertaking referred to in Question 2.3</w:t>
      </w:r>
    </w:p>
    <w:p w14:paraId="48F3E07F" w14:textId="33773486" w:rsidR="00941697" w:rsidRDefault="00941697" w:rsidP="00941697">
      <w:pPr>
        <w:pStyle w:val="Questionnote"/>
        <w:rPr>
          <w:rFonts w:ascii="Verdana" w:hAnsi="Verdana"/>
        </w:rPr>
      </w:pPr>
      <w:r>
        <w:rPr>
          <w:rFonts w:ascii="Verdana" w:hAnsi="Verdana"/>
        </w:rPr>
        <w:t>See Section 2, article 8(3) and Annex III(4) of the Regulation.</w:t>
      </w:r>
    </w:p>
    <w:p w14:paraId="7C1A2C03" w14:textId="77777777" w:rsidR="00030AAD" w:rsidRPr="00885E00" w:rsidRDefault="00030AAD" w:rsidP="00030AAD">
      <w:pPr>
        <w:pStyle w:val="Qsheading1"/>
        <w:outlineLvl w:val="0"/>
        <w:rPr>
          <w:rFonts w:ascii="Verdana" w:hAnsi="Verdana"/>
          <w:szCs w:val="22"/>
        </w:rPr>
      </w:pPr>
      <w:r>
        <w:rPr>
          <w:rFonts w:ascii="Verdana" w:hAnsi="Verdana"/>
          <w:szCs w:val="22"/>
        </w:rPr>
        <w:t>Ownership chart</w:t>
      </w:r>
    </w:p>
    <w:p w14:paraId="13176A0D" w14:textId="058004E6" w:rsidR="00030AAD" w:rsidRDefault="00030AAD" w:rsidP="00030AAD">
      <w:pPr>
        <w:pStyle w:val="Question"/>
        <w:keepNext/>
        <w:ind w:right="1723"/>
        <w:rPr>
          <w:rFonts w:ascii="Verdana" w:hAnsi="Verdana"/>
          <w:b/>
        </w:rPr>
      </w:pPr>
      <w:r>
        <w:rPr>
          <w:rFonts w:ascii="Verdana" w:hAnsi="Verdana"/>
          <w:b/>
        </w:rPr>
        <w:tab/>
      </w:r>
      <w:r w:rsidR="00BC7E59">
        <w:rPr>
          <w:rFonts w:ascii="Verdana" w:hAnsi="Verdana"/>
          <w:b/>
        </w:rPr>
        <w:t>2.</w:t>
      </w:r>
      <w:r w:rsidR="00941697">
        <w:rPr>
          <w:rFonts w:ascii="Verdana" w:hAnsi="Verdana"/>
          <w:b/>
        </w:rPr>
        <w:t>5</w:t>
      </w:r>
      <w:r w:rsidR="00BC7E59">
        <w:rPr>
          <w:rFonts w:ascii="Verdana" w:hAnsi="Verdana"/>
          <w:b/>
        </w:rPr>
        <w:tab/>
        <w:t xml:space="preserve">You must attach a chart showing the ownership links between any parent undertaking, subsidiaries and any other associated entities established in the </w:t>
      </w:r>
      <w:r w:rsidR="00170946">
        <w:rPr>
          <w:rFonts w:ascii="Verdana" w:hAnsi="Verdana"/>
          <w:b/>
        </w:rPr>
        <w:t xml:space="preserve">UK </w:t>
      </w:r>
      <w:r w:rsidR="00BC7E59">
        <w:rPr>
          <w:rFonts w:ascii="Verdana" w:hAnsi="Verdana"/>
          <w:b/>
        </w:rPr>
        <w:t xml:space="preserve">and their branches. </w:t>
      </w:r>
    </w:p>
    <w:p w14:paraId="044C2B0D"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2, </w:t>
      </w:r>
      <w:r w:rsidR="005D141A">
        <w:rPr>
          <w:rFonts w:ascii="Verdana" w:hAnsi="Verdana"/>
        </w:rPr>
        <w:t>article</w:t>
      </w:r>
      <w:r>
        <w:rPr>
          <w:rFonts w:ascii="Verdana" w:hAnsi="Verdana"/>
        </w:rPr>
        <w:t xml:space="preserve"> 9 of the Regulation.</w:t>
      </w:r>
    </w:p>
    <w:p w14:paraId="791C3948" w14:textId="77777777" w:rsidR="00B03F3F" w:rsidRDefault="00B03F3F" w:rsidP="00030AAD">
      <w:pPr>
        <w:pStyle w:val="Question"/>
        <w:keepNext/>
        <w:ind w:right="1723"/>
        <w:rPr>
          <w:rFonts w:ascii="Verdana" w:hAnsi="Verdana"/>
          <w:b/>
        </w:rPr>
      </w:pPr>
    </w:p>
    <w:p w14:paraId="4ACE7BC3" w14:textId="77777777" w:rsidR="0094450C" w:rsidRDefault="0094450C" w:rsidP="00E550FE">
      <w:pPr>
        <w:pStyle w:val="QuestionChar"/>
        <w:rPr>
          <w:rFonts w:ascii="Verdana" w:hAnsi="Verdana"/>
          <w:szCs w:val="18"/>
        </w:rPr>
      </w:pPr>
    </w:p>
    <w:p w14:paraId="6E6EC460" w14:textId="77777777" w:rsidR="0094450C" w:rsidRDefault="0094450C" w:rsidP="00950AFF">
      <w:pPr>
        <w:pStyle w:val="Question"/>
        <w:keepNext/>
        <w:ind w:right="448"/>
        <w:rPr>
          <w:rFonts w:ascii="Verdana" w:hAnsi="Verdana"/>
          <w:szCs w:val="18"/>
        </w:rPr>
        <w:sectPr w:rsidR="0094450C" w:rsidSect="009A188A">
          <w:headerReference w:type="even" r:id="rId31"/>
          <w:headerReference w:type="default" r:id="rId32"/>
          <w:headerReference w:type="first" r:id="rId33"/>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775F1420" w14:textId="77777777" w:rsidTr="009D22F4">
        <w:trPr>
          <w:trHeight w:val="1551"/>
        </w:trPr>
        <w:tc>
          <w:tcPr>
            <w:tcW w:w="2268" w:type="dxa"/>
            <w:shd w:val="clear" w:color="auto" w:fill="701B45"/>
          </w:tcPr>
          <w:p w14:paraId="2A707D3B" w14:textId="77777777" w:rsidR="00950AFF" w:rsidRPr="00842101" w:rsidRDefault="00F178AA" w:rsidP="00030AAD">
            <w:pPr>
              <w:pStyle w:val="Sectionnumber"/>
            </w:pPr>
            <w:r>
              <w:rPr>
                <w:rFonts w:ascii="Book Antiqua" w:hAnsi="Book Antiqua"/>
              </w:rPr>
              <w:lastRenderedPageBreak/>
              <w:br w:type="page"/>
            </w:r>
            <w:r w:rsidR="00950AFF" w:rsidRPr="005F5A67">
              <w:rPr>
                <w:rFonts w:ascii="Verdana" w:hAnsi="Verdana"/>
              </w:rPr>
              <w:tab/>
            </w:r>
            <w:r w:rsidR="00950AFF">
              <w:br w:type="page"/>
            </w:r>
            <w:r w:rsidR="00030AAD">
              <w:t>3</w:t>
            </w:r>
          </w:p>
        </w:tc>
        <w:tc>
          <w:tcPr>
            <w:tcW w:w="7825" w:type="dxa"/>
            <w:shd w:val="clear" w:color="auto" w:fill="701B45"/>
          </w:tcPr>
          <w:p w14:paraId="3880F8B5" w14:textId="77777777" w:rsidR="00950AFF" w:rsidRPr="00C37926" w:rsidRDefault="00030AAD" w:rsidP="003372BF">
            <w:pPr>
              <w:pStyle w:val="Sectionheading"/>
              <w:rPr>
                <w:rFonts w:ascii="Verdana" w:hAnsi="Verdana"/>
                <w:sz w:val="28"/>
                <w:szCs w:val="28"/>
              </w:rPr>
            </w:pPr>
            <w:r>
              <w:rPr>
                <w:rFonts w:ascii="Verdana" w:hAnsi="Verdana"/>
                <w:sz w:val="28"/>
                <w:szCs w:val="28"/>
              </w:rPr>
              <w:t>Organisational structure and corporate governance</w:t>
            </w:r>
          </w:p>
          <w:p w14:paraId="46D1FB0A" w14:textId="77777777" w:rsidR="00994FE2" w:rsidRPr="00DC003D" w:rsidRDefault="00994FE2" w:rsidP="00994FE2">
            <w:pPr>
              <w:pStyle w:val="ListParagraph"/>
              <w:spacing w:before="0" w:line="240" w:lineRule="auto"/>
              <w:ind w:left="0" w:right="595"/>
              <w:rPr>
                <w:rFonts w:ascii="Verdana" w:hAnsi="Verdana"/>
                <w:sz w:val="18"/>
                <w:szCs w:val="18"/>
              </w:rPr>
            </w:pPr>
          </w:p>
          <w:p w14:paraId="00988CD2" w14:textId="77777777" w:rsidR="00D25C37" w:rsidRPr="007E3ED0" w:rsidRDefault="00D25C37" w:rsidP="009D22F4">
            <w:pPr>
              <w:pStyle w:val="ListParagraph"/>
              <w:spacing w:before="0" w:line="240" w:lineRule="auto"/>
              <w:ind w:left="0" w:right="595"/>
              <w:rPr>
                <w:rFonts w:ascii="Verdana" w:hAnsi="Verdana"/>
                <w:sz w:val="18"/>
                <w:szCs w:val="18"/>
              </w:rPr>
            </w:pPr>
          </w:p>
        </w:tc>
      </w:tr>
    </w:tbl>
    <w:p w14:paraId="1594068A" w14:textId="77777777" w:rsidR="00030AAD" w:rsidRPr="00885E00" w:rsidRDefault="00030AAD" w:rsidP="00030AAD">
      <w:pPr>
        <w:pStyle w:val="Qsheading1"/>
        <w:outlineLvl w:val="0"/>
        <w:rPr>
          <w:rFonts w:ascii="Verdana" w:hAnsi="Verdana"/>
          <w:szCs w:val="22"/>
        </w:rPr>
      </w:pPr>
      <w:r>
        <w:rPr>
          <w:rFonts w:ascii="Verdana" w:hAnsi="Verdana"/>
          <w:szCs w:val="22"/>
        </w:rPr>
        <w:t>Organisational chart</w:t>
      </w:r>
    </w:p>
    <w:p w14:paraId="6ACBA556" w14:textId="77777777" w:rsidR="00030AAD" w:rsidRDefault="00030AAD" w:rsidP="00030AAD">
      <w:pPr>
        <w:pStyle w:val="Question"/>
        <w:keepNext/>
        <w:ind w:right="1723"/>
        <w:rPr>
          <w:rFonts w:ascii="Verdana" w:hAnsi="Verdana"/>
          <w:b/>
        </w:rPr>
      </w:pPr>
      <w:r>
        <w:rPr>
          <w:rFonts w:ascii="Verdana" w:hAnsi="Verdana"/>
          <w:b/>
        </w:rPr>
        <w:tab/>
      </w:r>
      <w:r w:rsidR="007654BA">
        <w:rPr>
          <w:rFonts w:ascii="Verdana" w:hAnsi="Verdana"/>
          <w:b/>
        </w:rPr>
        <w:t>3.1</w:t>
      </w:r>
      <w:r>
        <w:rPr>
          <w:rFonts w:ascii="Verdana" w:hAnsi="Verdana"/>
          <w:b/>
        </w:rPr>
        <w:tab/>
        <w:t>You must attach an organisational chart detailing:</w:t>
      </w:r>
    </w:p>
    <w:p w14:paraId="2192BFD7" w14:textId="77777777" w:rsidR="00030AAD" w:rsidRPr="00974F4B" w:rsidRDefault="00DF28A2" w:rsidP="00D25C37">
      <w:pPr>
        <w:pStyle w:val="Answer"/>
        <w:numPr>
          <w:ilvl w:val="0"/>
          <w:numId w:val="6"/>
        </w:numPr>
        <w:tabs>
          <w:tab w:val="left" w:pos="624"/>
          <w:tab w:val="left" w:pos="851"/>
        </w:tabs>
        <w:spacing w:after="20"/>
        <w:rPr>
          <w:rFonts w:ascii="Verdana" w:hAnsi="Verdana"/>
          <w:b/>
        </w:rPr>
      </w:pPr>
      <w:r>
        <w:rPr>
          <w:rFonts w:ascii="Verdana" w:hAnsi="Verdana"/>
          <w:b/>
        </w:rPr>
        <w:t>the applicant firm’s</w:t>
      </w:r>
      <w:r w:rsidR="00030AAD" w:rsidRPr="00974F4B">
        <w:rPr>
          <w:rFonts w:ascii="Verdana" w:hAnsi="Verdana"/>
          <w:b/>
        </w:rPr>
        <w:t xml:space="preserve"> organisational structure</w:t>
      </w:r>
    </w:p>
    <w:p w14:paraId="15D66EA7" w14:textId="77777777" w:rsidR="00030AAD" w:rsidRPr="00974F4B" w:rsidRDefault="00030AAD" w:rsidP="00D25C37">
      <w:pPr>
        <w:pStyle w:val="Answer"/>
        <w:numPr>
          <w:ilvl w:val="0"/>
          <w:numId w:val="6"/>
        </w:numPr>
        <w:tabs>
          <w:tab w:val="left" w:pos="624"/>
          <w:tab w:val="left" w:pos="851"/>
        </w:tabs>
        <w:spacing w:after="20"/>
        <w:rPr>
          <w:rFonts w:ascii="Verdana" w:hAnsi="Verdana"/>
          <w:b/>
        </w:rPr>
      </w:pPr>
      <w:r>
        <w:rPr>
          <w:rFonts w:ascii="Verdana" w:hAnsi="Verdana"/>
          <w:b/>
        </w:rPr>
        <w:t>c</w:t>
      </w:r>
      <w:r w:rsidRPr="00974F4B">
        <w:rPr>
          <w:rFonts w:ascii="Verdana" w:hAnsi="Verdana"/>
          <w:b/>
        </w:rPr>
        <w:t>lear identification of significant roles</w:t>
      </w:r>
    </w:p>
    <w:p w14:paraId="5E5FC473" w14:textId="3CBA5023" w:rsidR="00030AAD" w:rsidRPr="00974F4B" w:rsidRDefault="00030AAD" w:rsidP="00D25C37">
      <w:pPr>
        <w:pStyle w:val="Answer"/>
        <w:numPr>
          <w:ilvl w:val="0"/>
          <w:numId w:val="6"/>
        </w:numPr>
        <w:tabs>
          <w:tab w:val="left" w:pos="624"/>
          <w:tab w:val="left" w:pos="851"/>
        </w:tabs>
        <w:spacing w:after="20"/>
        <w:rPr>
          <w:rFonts w:ascii="Verdana" w:hAnsi="Verdana"/>
          <w:b/>
        </w:rPr>
      </w:pPr>
      <w:r>
        <w:rPr>
          <w:rFonts w:ascii="Verdana" w:hAnsi="Verdana"/>
          <w:b/>
        </w:rPr>
        <w:t>t</w:t>
      </w:r>
      <w:r w:rsidRPr="00974F4B">
        <w:rPr>
          <w:rFonts w:ascii="Verdana" w:hAnsi="Verdana"/>
          <w:b/>
        </w:rPr>
        <w:t>he identity of the person responsible for each significant role</w:t>
      </w:r>
    </w:p>
    <w:p w14:paraId="1B004A12"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10 of the Regulation.</w:t>
      </w:r>
    </w:p>
    <w:p w14:paraId="7526434B" w14:textId="77777777" w:rsidR="00030AAD" w:rsidRDefault="00030AAD" w:rsidP="00030AAD">
      <w:pPr>
        <w:pStyle w:val="Qsheading1"/>
        <w:outlineLvl w:val="0"/>
        <w:rPr>
          <w:rFonts w:ascii="Verdana" w:hAnsi="Verdana"/>
          <w:szCs w:val="22"/>
        </w:rPr>
      </w:pPr>
      <w:r>
        <w:rPr>
          <w:rFonts w:ascii="Verdana" w:hAnsi="Verdana"/>
          <w:szCs w:val="22"/>
        </w:rPr>
        <w:t>Organisational structure</w:t>
      </w:r>
    </w:p>
    <w:p w14:paraId="57F07B45" w14:textId="77777777" w:rsidR="00326CFA" w:rsidRDefault="00545B29" w:rsidP="00545B29">
      <w:pPr>
        <w:pStyle w:val="Question"/>
        <w:keepNext/>
        <w:ind w:right="873"/>
        <w:rPr>
          <w:rFonts w:ascii="Verdana" w:hAnsi="Verdana"/>
          <w:b/>
        </w:rPr>
      </w:pPr>
      <w:r>
        <w:rPr>
          <w:rFonts w:ascii="Verdana" w:hAnsi="Verdana"/>
          <w:b/>
        </w:rPr>
        <w:tab/>
      </w:r>
      <w:r w:rsidR="007654BA">
        <w:rPr>
          <w:rFonts w:ascii="Verdana" w:hAnsi="Verdana"/>
          <w:b/>
        </w:rPr>
        <w:t>3.2</w:t>
      </w:r>
      <w:r>
        <w:rPr>
          <w:rFonts w:ascii="Verdana" w:hAnsi="Verdana"/>
          <w:b/>
        </w:rPr>
        <w:tab/>
        <w:t>You must attach the applicant firm’s policies and procedures in relation to its compliance function</w:t>
      </w:r>
      <w:r w:rsidR="00820B99">
        <w:rPr>
          <w:rFonts w:ascii="Verdana" w:hAnsi="Verdana"/>
          <w:b/>
        </w:rPr>
        <w:t>.</w:t>
      </w:r>
    </w:p>
    <w:p w14:paraId="3FB5FCFA"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w:t>
      </w:r>
      <w:r w:rsidR="00D64130">
        <w:rPr>
          <w:rFonts w:ascii="Verdana" w:hAnsi="Verdana"/>
        </w:rPr>
        <w:t>(1)</w:t>
      </w:r>
      <w:r>
        <w:rPr>
          <w:rFonts w:ascii="Verdana" w:hAnsi="Verdana"/>
        </w:rPr>
        <w:t xml:space="preserve"> and Annex IV(3) of the Regulation.</w:t>
      </w:r>
    </w:p>
    <w:p w14:paraId="43B6E6C6" w14:textId="77777777" w:rsidR="00D64130" w:rsidRDefault="00D64130" w:rsidP="00B03F3F">
      <w:pPr>
        <w:pStyle w:val="Questionnote"/>
        <w:rPr>
          <w:rFonts w:ascii="Verdana" w:hAnsi="Verdana"/>
        </w:rPr>
      </w:pPr>
      <w:r>
        <w:rPr>
          <w:rFonts w:ascii="Verdana" w:hAnsi="Verdana"/>
        </w:rPr>
        <w:t>You must also ensure you have covered point 5 of Section A of Annex I to Regulation (EC) No 1060/2009</w:t>
      </w:r>
      <w:r w:rsidR="00820B99">
        <w:rPr>
          <w:rFonts w:ascii="Verdana" w:hAnsi="Verdana"/>
        </w:rPr>
        <w:t>.</w:t>
      </w:r>
    </w:p>
    <w:p w14:paraId="5AC01F9B" w14:textId="77777777" w:rsidR="00A86FB1" w:rsidRDefault="00A86FB1" w:rsidP="00A86FB1">
      <w:pPr>
        <w:pStyle w:val="Question"/>
        <w:keepNext/>
        <w:ind w:right="873"/>
        <w:rPr>
          <w:rFonts w:ascii="Verdana" w:hAnsi="Verdana"/>
          <w:b/>
        </w:rPr>
      </w:pPr>
      <w:r>
        <w:rPr>
          <w:rFonts w:ascii="Verdana" w:hAnsi="Verdana"/>
          <w:b/>
        </w:rPr>
        <w:tab/>
        <w:t>3.3</w:t>
      </w:r>
      <w:r>
        <w:rPr>
          <w:rFonts w:ascii="Verdana" w:hAnsi="Verdana"/>
          <w:b/>
        </w:rPr>
        <w:tab/>
        <w:t>Are any of the arrangements detailed in Question 3.2 carried out at group of undertakings level?</w:t>
      </w:r>
    </w:p>
    <w:p w14:paraId="178969CF"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article</w:t>
      </w:r>
      <w:r>
        <w:rPr>
          <w:rFonts w:ascii="Verdana" w:hAnsi="Verdana"/>
        </w:rPr>
        <w:t xml:space="preserve"> 11</w:t>
      </w:r>
      <w:r w:rsidR="00D64130">
        <w:rPr>
          <w:rFonts w:ascii="Verdana" w:hAnsi="Verdana"/>
        </w:rPr>
        <w:t xml:space="preserve">(2) and Annex IV(2) </w:t>
      </w:r>
      <w:r>
        <w:rPr>
          <w:rFonts w:ascii="Verdana" w:hAnsi="Verdana"/>
        </w:rPr>
        <w:t>of the Regulation.</w:t>
      </w:r>
    </w:p>
    <w:p w14:paraId="0DACDE47" w14:textId="77777777" w:rsidR="00A86FB1" w:rsidRDefault="00A86FB1" w:rsidP="00A86FB1">
      <w:pPr>
        <w:pStyle w:val="Question"/>
        <w:keepNext/>
        <w:ind w:right="448"/>
        <w:rPr>
          <w:rFonts w:ascii="Verdana" w:hAnsi="Verdana"/>
          <w:b/>
        </w:rPr>
      </w:pPr>
      <w:r>
        <w:rPr>
          <w:rFonts w:ascii="Verdana" w:hAnsi="Verdana"/>
          <w:b/>
        </w:rPr>
        <w:tab/>
        <w:t>3.4</w:t>
      </w:r>
      <w:r>
        <w:rPr>
          <w:rFonts w:ascii="Verdana" w:hAnsi="Verdana"/>
          <w:b/>
        </w:rPr>
        <w:tab/>
        <w:t>You must provide the following information:</w:t>
      </w:r>
    </w:p>
    <w:p w14:paraId="3BD8067C" w14:textId="77777777" w:rsidR="00B03F3F" w:rsidRDefault="00B03F3F" w:rsidP="00B03F3F">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 xml:space="preserve">rticle </w:t>
      </w:r>
      <w:r w:rsidR="00D64130">
        <w:rPr>
          <w:rFonts w:ascii="Verdana" w:hAnsi="Verdana"/>
        </w:rPr>
        <w:t>11(2) and Annex IV(2) of the Regulation.</w:t>
      </w:r>
    </w:p>
    <w:p w14:paraId="697DA1D4" w14:textId="77777777" w:rsidR="003E6227" w:rsidRDefault="003E6227" w:rsidP="003E6227">
      <w:pPr>
        <w:pStyle w:val="Question"/>
        <w:keepNext/>
        <w:ind w:right="873"/>
        <w:rPr>
          <w:rFonts w:ascii="Verdana" w:hAnsi="Verdana"/>
          <w:b/>
        </w:rPr>
      </w:pPr>
      <w:r>
        <w:rPr>
          <w:rFonts w:ascii="Verdana" w:hAnsi="Verdana"/>
          <w:b/>
        </w:rPr>
        <w:tab/>
        <w:t>3.</w:t>
      </w:r>
      <w:r w:rsidR="00135D77">
        <w:rPr>
          <w:rFonts w:ascii="Verdana" w:hAnsi="Verdana"/>
          <w:b/>
        </w:rPr>
        <w:t>5</w:t>
      </w:r>
      <w:r>
        <w:rPr>
          <w:rFonts w:ascii="Verdana" w:hAnsi="Verdana"/>
          <w:b/>
        </w:rPr>
        <w:tab/>
        <w:t>You must attach the</w:t>
      </w:r>
      <w:r w:rsidR="00C67F68">
        <w:rPr>
          <w:rFonts w:ascii="Verdana" w:hAnsi="Verdana"/>
          <w:b/>
        </w:rPr>
        <w:t xml:space="preserve"> following information regarding the applicant firm’s </w:t>
      </w:r>
      <w:r w:rsidR="00A86FB1">
        <w:rPr>
          <w:rFonts w:ascii="Verdana" w:hAnsi="Verdana"/>
          <w:b/>
        </w:rPr>
        <w:t>policies and procedures:</w:t>
      </w:r>
    </w:p>
    <w:p w14:paraId="13B6399B" w14:textId="77777777" w:rsidR="00D64130" w:rsidRDefault="00D64130" w:rsidP="00D64130">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11(2) and Annex IV(1) of the Regulation.</w:t>
      </w:r>
    </w:p>
    <w:p w14:paraId="50CC9EE3" w14:textId="77777777" w:rsidR="00D64130" w:rsidRDefault="00D64130" w:rsidP="00D64130">
      <w:pPr>
        <w:pStyle w:val="Questionnote"/>
        <w:rPr>
          <w:rFonts w:ascii="Verdana" w:hAnsi="Verdana"/>
        </w:rPr>
      </w:pPr>
      <w:r>
        <w:rPr>
          <w:rFonts w:ascii="Verdana" w:hAnsi="Verdana"/>
        </w:rPr>
        <w:t>You must also ensur</w:t>
      </w:r>
      <w:r w:rsidR="00840138">
        <w:rPr>
          <w:rFonts w:ascii="Verdana" w:hAnsi="Verdana"/>
        </w:rPr>
        <w:t>e you have covered points 4-10 of</w:t>
      </w:r>
      <w:r>
        <w:rPr>
          <w:rFonts w:ascii="Verdana" w:hAnsi="Verdana"/>
        </w:rPr>
        <w:t xml:space="preserve"> Section A of Annex I to Regulation (EC) No 1060/2009.</w:t>
      </w:r>
    </w:p>
    <w:p w14:paraId="54F8516A" w14:textId="77777777" w:rsidR="00C67F68" w:rsidRDefault="00135D77" w:rsidP="00C67F68">
      <w:pPr>
        <w:pStyle w:val="Question"/>
        <w:keepNext/>
        <w:ind w:right="873"/>
        <w:rPr>
          <w:rFonts w:ascii="Verdana" w:hAnsi="Verdana"/>
          <w:b/>
        </w:rPr>
      </w:pPr>
      <w:r>
        <w:rPr>
          <w:rFonts w:ascii="Verdana" w:hAnsi="Verdana"/>
          <w:b/>
        </w:rPr>
        <w:tab/>
        <w:t>3.6</w:t>
      </w:r>
      <w:r w:rsidR="00C67F68">
        <w:rPr>
          <w:rFonts w:ascii="Verdana" w:hAnsi="Verdana"/>
          <w:b/>
        </w:rPr>
        <w:tab/>
        <w:t xml:space="preserve">You must attach the </w:t>
      </w:r>
      <w:r w:rsidR="00D71951">
        <w:rPr>
          <w:rFonts w:ascii="Verdana" w:hAnsi="Verdana"/>
          <w:b/>
        </w:rPr>
        <w:t>following information regarding the internal audit function carrying ou</w:t>
      </w:r>
      <w:r w:rsidR="00A86FB1">
        <w:rPr>
          <w:rFonts w:ascii="Verdana" w:hAnsi="Verdana"/>
          <w:b/>
        </w:rPr>
        <w:t>t the tasks</w:t>
      </w:r>
      <w:r w:rsidR="00D71951">
        <w:rPr>
          <w:rFonts w:ascii="Verdana" w:hAnsi="Verdana"/>
          <w:b/>
        </w:rPr>
        <w:t>:</w:t>
      </w:r>
    </w:p>
    <w:p w14:paraId="55583F60" w14:textId="77777777" w:rsidR="00D64130" w:rsidRDefault="00D64130" w:rsidP="00D64130">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11(2) and Annex IV(4) of the Regulation.</w:t>
      </w:r>
    </w:p>
    <w:p w14:paraId="358426FC" w14:textId="3BBBDF48" w:rsidR="00293F92" w:rsidRDefault="00293F92" w:rsidP="00D64130">
      <w:pPr>
        <w:pStyle w:val="Questionnote"/>
        <w:rPr>
          <w:rFonts w:ascii="Verdana" w:hAnsi="Verdana"/>
        </w:rPr>
      </w:pPr>
      <w:r>
        <w:rPr>
          <w:rFonts w:ascii="Verdana" w:hAnsi="Verdana"/>
        </w:rPr>
        <w:t xml:space="preserve">You must also ensure you have covered point </w:t>
      </w:r>
      <w:r w:rsidR="000E23DF">
        <w:rPr>
          <w:rFonts w:ascii="Verdana" w:hAnsi="Verdana"/>
        </w:rPr>
        <w:t>10</w:t>
      </w:r>
      <w:r>
        <w:rPr>
          <w:rFonts w:ascii="Verdana" w:hAnsi="Verdana"/>
        </w:rPr>
        <w:t xml:space="preserve"> of Section A of Annex I to Regulation (EC) No 1060/2009</w:t>
      </w:r>
      <w:r w:rsidR="00820B99">
        <w:rPr>
          <w:rFonts w:ascii="Verdana" w:hAnsi="Verdana"/>
        </w:rPr>
        <w:t>.</w:t>
      </w:r>
    </w:p>
    <w:p w14:paraId="29D8549C" w14:textId="77777777" w:rsidR="00030AAD" w:rsidRPr="00885E00" w:rsidRDefault="00963EA8" w:rsidP="00030AAD">
      <w:pPr>
        <w:pStyle w:val="Qsheading1"/>
        <w:outlineLvl w:val="0"/>
        <w:rPr>
          <w:rFonts w:ascii="Verdana" w:hAnsi="Verdana"/>
          <w:szCs w:val="22"/>
        </w:rPr>
      </w:pPr>
      <w:r>
        <w:rPr>
          <w:rFonts w:ascii="Verdana" w:hAnsi="Verdana"/>
          <w:szCs w:val="22"/>
        </w:rPr>
        <w:t>Record keeping</w:t>
      </w:r>
    </w:p>
    <w:p w14:paraId="6B32ADF3" w14:textId="18D02D63" w:rsidR="00030AAD" w:rsidRDefault="00030AAD" w:rsidP="00030AAD">
      <w:pPr>
        <w:pStyle w:val="Question"/>
        <w:keepNext/>
        <w:ind w:right="873"/>
        <w:rPr>
          <w:rFonts w:ascii="Verdana" w:hAnsi="Verdana"/>
          <w:b/>
        </w:rPr>
      </w:pPr>
      <w:r>
        <w:rPr>
          <w:rFonts w:ascii="Verdana" w:hAnsi="Verdana"/>
          <w:b/>
        </w:rPr>
        <w:tab/>
      </w:r>
      <w:r w:rsidR="00135D77">
        <w:rPr>
          <w:rFonts w:ascii="Verdana" w:hAnsi="Verdana"/>
          <w:b/>
        </w:rPr>
        <w:t>3.7</w:t>
      </w:r>
      <w:r>
        <w:rPr>
          <w:rFonts w:ascii="Verdana" w:hAnsi="Verdana"/>
          <w:b/>
        </w:rPr>
        <w:tab/>
      </w:r>
      <w:r w:rsidR="00135D77">
        <w:rPr>
          <w:rFonts w:ascii="Verdana" w:hAnsi="Verdana"/>
          <w:b/>
        </w:rPr>
        <w:t>You must</w:t>
      </w:r>
      <w:r w:rsidR="00963EA8">
        <w:rPr>
          <w:rFonts w:ascii="Verdana" w:hAnsi="Verdana"/>
          <w:b/>
        </w:rPr>
        <w:t xml:space="preserve"> provide </w:t>
      </w:r>
      <w:r w:rsidR="00461DB2">
        <w:rPr>
          <w:rFonts w:ascii="Verdana" w:hAnsi="Verdana"/>
          <w:b/>
        </w:rPr>
        <w:t xml:space="preserve">details of </w:t>
      </w:r>
      <w:r w:rsidR="00135D77">
        <w:rPr>
          <w:rFonts w:ascii="Verdana" w:hAnsi="Verdana"/>
          <w:b/>
        </w:rPr>
        <w:t xml:space="preserve">the policies and procedures </w:t>
      </w:r>
      <w:r w:rsidR="00963EA8">
        <w:rPr>
          <w:rFonts w:ascii="Verdana" w:hAnsi="Verdana"/>
          <w:b/>
        </w:rPr>
        <w:t>on which records are kept and for how long</w:t>
      </w:r>
      <w:r w:rsidR="00820B99">
        <w:rPr>
          <w:rFonts w:ascii="Verdana" w:hAnsi="Verdana"/>
          <w:b/>
        </w:rPr>
        <w:t>.</w:t>
      </w:r>
    </w:p>
    <w:p w14:paraId="124835D9"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X(1) (a) of the Regulation.</w:t>
      </w:r>
    </w:p>
    <w:p w14:paraId="77466EF7" w14:textId="77777777" w:rsidR="00293F92" w:rsidRDefault="00293F92" w:rsidP="00293F92">
      <w:pPr>
        <w:pStyle w:val="Questionnote"/>
        <w:rPr>
          <w:rFonts w:ascii="Verdana" w:hAnsi="Verdana"/>
        </w:rPr>
      </w:pPr>
      <w:r>
        <w:rPr>
          <w:rFonts w:ascii="Verdana" w:hAnsi="Verdana"/>
        </w:rPr>
        <w:t>You must also ensure you have covered the following sections of Regulation (EC) No 1060/2009:</w:t>
      </w:r>
      <w:bookmarkStart w:id="1" w:name="_Hlk525120036"/>
    </w:p>
    <w:p w14:paraId="641BEF37" w14:textId="77777777" w:rsidR="00293F92" w:rsidRDefault="005D141A" w:rsidP="00293F92">
      <w:pPr>
        <w:pStyle w:val="Questionnote"/>
        <w:numPr>
          <w:ilvl w:val="0"/>
          <w:numId w:val="14"/>
        </w:numPr>
        <w:rPr>
          <w:rFonts w:ascii="Verdana" w:hAnsi="Verdana"/>
        </w:rPr>
      </w:pPr>
      <w:r>
        <w:rPr>
          <w:rFonts w:ascii="Verdana" w:hAnsi="Verdana"/>
        </w:rPr>
        <w:t>a</w:t>
      </w:r>
      <w:r w:rsidR="00293F92">
        <w:rPr>
          <w:rFonts w:ascii="Verdana" w:hAnsi="Verdana"/>
        </w:rPr>
        <w:t>rticle 8(4)</w:t>
      </w:r>
    </w:p>
    <w:p w14:paraId="1EB509FE" w14:textId="77777777" w:rsidR="00293F92" w:rsidRDefault="00293F92" w:rsidP="00293F92">
      <w:pPr>
        <w:pStyle w:val="Questionnote"/>
        <w:numPr>
          <w:ilvl w:val="0"/>
          <w:numId w:val="14"/>
        </w:numPr>
        <w:rPr>
          <w:rFonts w:ascii="Verdana" w:hAnsi="Verdana"/>
        </w:rPr>
      </w:pPr>
      <w:r>
        <w:rPr>
          <w:rFonts w:ascii="Verdana" w:hAnsi="Verdana"/>
        </w:rPr>
        <w:t xml:space="preserve">Annex I, Section A(7) </w:t>
      </w:r>
    </w:p>
    <w:p w14:paraId="224D162A" w14:textId="77777777" w:rsidR="00293F92" w:rsidRPr="00293F92" w:rsidRDefault="00293F92" w:rsidP="008F129F">
      <w:pPr>
        <w:pStyle w:val="Questionnote"/>
        <w:keepNext/>
        <w:numPr>
          <w:ilvl w:val="0"/>
          <w:numId w:val="14"/>
        </w:numPr>
        <w:ind w:right="873"/>
        <w:rPr>
          <w:rFonts w:ascii="Verdana" w:hAnsi="Verdana"/>
          <w:b/>
        </w:rPr>
      </w:pPr>
      <w:r w:rsidRPr="00293F92">
        <w:rPr>
          <w:rFonts w:ascii="Verdana" w:hAnsi="Verdana"/>
        </w:rPr>
        <w:lastRenderedPageBreak/>
        <w:t>Annex I, Section B(7), (8) and (9)</w:t>
      </w:r>
    </w:p>
    <w:bookmarkEnd w:id="1"/>
    <w:p w14:paraId="02580847" w14:textId="77777777" w:rsidR="00963EA8" w:rsidRDefault="00135D77" w:rsidP="00963EA8">
      <w:pPr>
        <w:pStyle w:val="Question"/>
        <w:keepNext/>
        <w:ind w:right="873"/>
        <w:rPr>
          <w:rFonts w:ascii="Verdana" w:hAnsi="Verdana"/>
          <w:b/>
        </w:rPr>
      </w:pPr>
      <w:r>
        <w:rPr>
          <w:rFonts w:ascii="Verdana" w:hAnsi="Verdana"/>
          <w:b/>
        </w:rPr>
        <w:tab/>
        <w:t>3.8</w:t>
      </w:r>
      <w:r w:rsidR="00963EA8">
        <w:rPr>
          <w:rFonts w:ascii="Verdana" w:hAnsi="Verdana"/>
          <w:b/>
        </w:rPr>
        <w:tab/>
      </w:r>
      <w:r>
        <w:rPr>
          <w:rFonts w:ascii="Verdana" w:hAnsi="Verdana"/>
          <w:b/>
        </w:rPr>
        <w:t xml:space="preserve">You must </w:t>
      </w:r>
      <w:r w:rsidR="00963EA8">
        <w:rPr>
          <w:rFonts w:ascii="Verdana" w:hAnsi="Verdana"/>
          <w:b/>
        </w:rPr>
        <w:t>identify the recipients of confidential information for each rating issued.</w:t>
      </w:r>
    </w:p>
    <w:p w14:paraId="0642360E"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X(1) (b) of the Regulation.</w:t>
      </w:r>
    </w:p>
    <w:p w14:paraId="35207BA6" w14:textId="77777777" w:rsidR="00963EA8" w:rsidRPr="00885E00" w:rsidRDefault="00963EA8" w:rsidP="00963EA8">
      <w:pPr>
        <w:pStyle w:val="Qsheading1"/>
        <w:outlineLvl w:val="0"/>
        <w:rPr>
          <w:rFonts w:ascii="Verdana" w:hAnsi="Verdana"/>
          <w:szCs w:val="22"/>
        </w:rPr>
      </w:pPr>
      <w:r>
        <w:rPr>
          <w:rFonts w:ascii="Verdana" w:hAnsi="Verdana"/>
          <w:szCs w:val="22"/>
        </w:rPr>
        <w:t>Continuity and regularity of the activities</w:t>
      </w:r>
    </w:p>
    <w:p w14:paraId="3A34617E" w14:textId="26D699D3" w:rsidR="00963EA8" w:rsidRDefault="00963EA8" w:rsidP="00963EA8">
      <w:pPr>
        <w:pStyle w:val="Question"/>
        <w:keepNext/>
        <w:ind w:right="873"/>
        <w:rPr>
          <w:rFonts w:ascii="Verdana" w:hAnsi="Verdana"/>
          <w:b/>
        </w:rPr>
      </w:pPr>
      <w:r>
        <w:rPr>
          <w:rFonts w:ascii="Verdana" w:hAnsi="Verdana"/>
          <w:b/>
        </w:rPr>
        <w:tab/>
      </w:r>
      <w:r w:rsidR="00135D77">
        <w:rPr>
          <w:rFonts w:ascii="Verdana" w:hAnsi="Verdana"/>
          <w:b/>
        </w:rPr>
        <w:t>3.9</w:t>
      </w:r>
      <w:r w:rsidR="00BC7E59">
        <w:rPr>
          <w:rFonts w:ascii="Verdana" w:hAnsi="Verdana"/>
          <w:b/>
        </w:rPr>
        <w:tab/>
      </w:r>
      <w:r w:rsidR="00135D77">
        <w:rPr>
          <w:rFonts w:ascii="Verdana" w:hAnsi="Verdana"/>
          <w:b/>
        </w:rPr>
        <w:t xml:space="preserve">You must </w:t>
      </w:r>
      <w:r w:rsidR="00BC7E59">
        <w:rPr>
          <w:rFonts w:ascii="Verdana" w:hAnsi="Verdana"/>
          <w:b/>
        </w:rPr>
        <w:t>descri</w:t>
      </w:r>
      <w:r w:rsidR="00820B99">
        <w:rPr>
          <w:rFonts w:ascii="Verdana" w:hAnsi="Verdana"/>
          <w:b/>
        </w:rPr>
        <w:t>be</w:t>
      </w:r>
      <w:r w:rsidR="00BC7E59">
        <w:rPr>
          <w:rFonts w:ascii="Verdana" w:hAnsi="Verdana"/>
          <w:b/>
        </w:rPr>
        <w:t xml:space="preserve"> the procedures to ensure continuity and regularity in the performance of the credit rating activities, including </w:t>
      </w:r>
      <w:r w:rsidR="00461DB2">
        <w:rPr>
          <w:rFonts w:ascii="Verdana" w:hAnsi="Verdana"/>
          <w:b/>
        </w:rPr>
        <w:t xml:space="preserve">how they apply </w:t>
      </w:r>
      <w:r w:rsidR="00BC7E59">
        <w:rPr>
          <w:rFonts w:ascii="Verdana" w:hAnsi="Verdana"/>
          <w:b/>
        </w:rPr>
        <w:t>to service providers to which activities have been outsourced.</w:t>
      </w:r>
    </w:p>
    <w:p w14:paraId="068CF355"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X(2) (a) of the Regulation.</w:t>
      </w:r>
    </w:p>
    <w:p w14:paraId="685FC9DC" w14:textId="77777777" w:rsidR="00293F92" w:rsidRDefault="00293F92" w:rsidP="00293F92">
      <w:pPr>
        <w:pStyle w:val="Questionnote"/>
        <w:rPr>
          <w:rFonts w:ascii="Verdana" w:hAnsi="Verdana"/>
        </w:rPr>
      </w:pPr>
      <w:r>
        <w:rPr>
          <w:rFonts w:ascii="Verdana" w:hAnsi="Verdana"/>
        </w:rPr>
        <w:t>You must also ensure you have covered point</w:t>
      </w:r>
      <w:r w:rsidR="00840138">
        <w:rPr>
          <w:rFonts w:ascii="Verdana" w:hAnsi="Verdana"/>
        </w:rPr>
        <w:t xml:space="preserve"> 8 o</w:t>
      </w:r>
      <w:r>
        <w:rPr>
          <w:rFonts w:ascii="Verdana" w:hAnsi="Verdana"/>
        </w:rPr>
        <w:t>f Section A of Annex I to Regulation (EC) No 1060/2009.</w:t>
      </w:r>
    </w:p>
    <w:p w14:paraId="3DCFEFCA" w14:textId="1FBC4403" w:rsidR="005D16EF" w:rsidRDefault="005D16EF" w:rsidP="005D16EF">
      <w:pPr>
        <w:pStyle w:val="Question"/>
        <w:keepNext/>
        <w:ind w:right="873"/>
        <w:rPr>
          <w:rFonts w:ascii="Verdana" w:hAnsi="Verdana"/>
          <w:b/>
        </w:rPr>
      </w:pPr>
      <w:r>
        <w:rPr>
          <w:rFonts w:ascii="Verdana" w:hAnsi="Verdana"/>
          <w:b/>
        </w:rPr>
        <w:tab/>
      </w:r>
      <w:r w:rsidR="00AB27F4">
        <w:rPr>
          <w:rFonts w:ascii="Verdana" w:hAnsi="Verdana"/>
          <w:b/>
        </w:rPr>
        <w:t>3.</w:t>
      </w:r>
      <w:r w:rsidR="000E23DF">
        <w:rPr>
          <w:rFonts w:ascii="Verdana" w:hAnsi="Verdana"/>
          <w:b/>
        </w:rPr>
        <w:t>10</w:t>
      </w:r>
      <w:r>
        <w:rPr>
          <w:rFonts w:ascii="Verdana" w:hAnsi="Verdana"/>
          <w:b/>
        </w:rPr>
        <w:tab/>
      </w:r>
      <w:r w:rsidR="002D3721">
        <w:rPr>
          <w:rFonts w:ascii="Verdana" w:hAnsi="Verdana"/>
          <w:b/>
        </w:rPr>
        <w:t>You must</w:t>
      </w:r>
      <w:r>
        <w:rPr>
          <w:rFonts w:ascii="Verdana" w:hAnsi="Verdana"/>
          <w:b/>
        </w:rPr>
        <w:t xml:space="preserve"> descri</w:t>
      </w:r>
      <w:r w:rsidR="00820B99">
        <w:rPr>
          <w:rFonts w:ascii="Verdana" w:hAnsi="Verdana"/>
          <w:b/>
        </w:rPr>
        <w:t>be</w:t>
      </w:r>
      <w:r>
        <w:rPr>
          <w:rFonts w:ascii="Verdana" w:hAnsi="Verdana"/>
          <w:b/>
        </w:rPr>
        <w:t xml:space="preserve"> the types of business continuity planning tests that </w:t>
      </w:r>
      <w:r w:rsidR="00461DB2">
        <w:rPr>
          <w:rFonts w:ascii="Verdana" w:hAnsi="Verdana"/>
          <w:b/>
        </w:rPr>
        <w:t xml:space="preserve">the applicant firm </w:t>
      </w:r>
      <w:r>
        <w:rPr>
          <w:rFonts w:ascii="Verdana" w:hAnsi="Verdana"/>
          <w:b/>
        </w:rPr>
        <w:t>expect</w:t>
      </w:r>
      <w:r w:rsidR="00461DB2">
        <w:rPr>
          <w:rFonts w:ascii="Verdana" w:hAnsi="Verdana"/>
          <w:b/>
        </w:rPr>
        <w:t>s</w:t>
      </w:r>
      <w:r>
        <w:rPr>
          <w:rFonts w:ascii="Verdana" w:hAnsi="Verdana"/>
          <w:b/>
        </w:rPr>
        <w:t xml:space="preserve"> to be conduct</w:t>
      </w:r>
      <w:r w:rsidR="002226EE">
        <w:rPr>
          <w:rFonts w:ascii="Verdana" w:hAnsi="Verdana"/>
          <w:b/>
        </w:rPr>
        <w:t>.</w:t>
      </w:r>
    </w:p>
    <w:p w14:paraId="6D2EDD50"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X(2) (b) of the Regulation.</w:t>
      </w:r>
    </w:p>
    <w:p w14:paraId="39ED4A76"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5F4E6935" w14:textId="1489F95D" w:rsidR="005D16EF" w:rsidRDefault="005D16EF" w:rsidP="005D16EF">
      <w:pPr>
        <w:pStyle w:val="Question"/>
        <w:keepNext/>
        <w:ind w:right="873"/>
        <w:rPr>
          <w:rFonts w:ascii="Verdana" w:hAnsi="Verdana"/>
          <w:b/>
        </w:rPr>
      </w:pPr>
      <w:r>
        <w:rPr>
          <w:rFonts w:ascii="Verdana" w:hAnsi="Verdana"/>
          <w:b/>
        </w:rPr>
        <w:tab/>
        <w:t>3.</w:t>
      </w:r>
      <w:r w:rsidR="000E23DF">
        <w:rPr>
          <w:rFonts w:ascii="Verdana" w:hAnsi="Verdana"/>
          <w:b/>
        </w:rPr>
        <w:t>11</w:t>
      </w:r>
      <w:r>
        <w:rPr>
          <w:rFonts w:ascii="Verdana" w:hAnsi="Verdana"/>
          <w:b/>
        </w:rPr>
        <w:tab/>
      </w:r>
      <w:r w:rsidR="003E2385">
        <w:rPr>
          <w:rFonts w:ascii="Verdana" w:hAnsi="Verdana"/>
          <w:b/>
        </w:rPr>
        <w:t xml:space="preserve">You must </w:t>
      </w:r>
      <w:r>
        <w:rPr>
          <w:rFonts w:ascii="Verdana" w:hAnsi="Verdana"/>
          <w:b/>
        </w:rPr>
        <w:t xml:space="preserve">provide information </w:t>
      </w:r>
      <w:r w:rsidR="00461DB2">
        <w:rPr>
          <w:rFonts w:ascii="Verdana" w:hAnsi="Verdana"/>
          <w:b/>
        </w:rPr>
        <w:t xml:space="preserve">about </w:t>
      </w:r>
      <w:r>
        <w:rPr>
          <w:rFonts w:ascii="Verdana" w:hAnsi="Verdana"/>
          <w:b/>
        </w:rPr>
        <w:t>the frequency of testing.</w:t>
      </w:r>
    </w:p>
    <w:p w14:paraId="5E26F603"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X(2)(c) of the Regulation.</w:t>
      </w:r>
    </w:p>
    <w:p w14:paraId="17B8B02D"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234B7515" w14:textId="77777777" w:rsidR="005D16EF" w:rsidRPr="00885E00" w:rsidRDefault="005D16EF" w:rsidP="005D16EF">
      <w:pPr>
        <w:pStyle w:val="Qsheading1"/>
        <w:outlineLvl w:val="0"/>
        <w:rPr>
          <w:rFonts w:ascii="Verdana" w:hAnsi="Verdana"/>
          <w:szCs w:val="22"/>
        </w:rPr>
      </w:pPr>
      <w:r>
        <w:rPr>
          <w:rFonts w:ascii="Verdana" w:hAnsi="Verdana"/>
          <w:szCs w:val="22"/>
        </w:rPr>
        <w:t>Information processing systems</w:t>
      </w:r>
    </w:p>
    <w:p w14:paraId="20D76C17" w14:textId="0C302933" w:rsidR="005D16EF" w:rsidRDefault="005D16EF" w:rsidP="005D16EF">
      <w:pPr>
        <w:pStyle w:val="Question"/>
        <w:keepNext/>
        <w:ind w:right="873"/>
        <w:rPr>
          <w:rFonts w:ascii="Verdana" w:hAnsi="Verdana"/>
          <w:b/>
        </w:rPr>
      </w:pPr>
      <w:r>
        <w:rPr>
          <w:rFonts w:ascii="Verdana" w:hAnsi="Verdana"/>
          <w:b/>
        </w:rPr>
        <w:tab/>
        <w:t>3.</w:t>
      </w:r>
      <w:r w:rsidR="00AB27F4">
        <w:rPr>
          <w:rFonts w:ascii="Verdana" w:hAnsi="Verdana"/>
          <w:b/>
        </w:rPr>
        <w:t>1</w:t>
      </w:r>
      <w:r w:rsidR="000E23DF">
        <w:rPr>
          <w:rFonts w:ascii="Verdana" w:hAnsi="Verdana"/>
          <w:b/>
        </w:rPr>
        <w:t>2</w:t>
      </w:r>
      <w:r>
        <w:rPr>
          <w:rFonts w:ascii="Verdana" w:hAnsi="Verdana"/>
          <w:b/>
        </w:rPr>
        <w:tab/>
      </w:r>
      <w:r w:rsidR="003E2385">
        <w:rPr>
          <w:rFonts w:ascii="Verdana" w:hAnsi="Verdana"/>
          <w:b/>
        </w:rPr>
        <w:t>You must</w:t>
      </w:r>
      <w:r>
        <w:rPr>
          <w:rFonts w:ascii="Verdana" w:hAnsi="Verdana"/>
          <w:b/>
        </w:rPr>
        <w:t xml:space="preserve"> identify the senior manager responsible for the information processing systems.</w:t>
      </w:r>
    </w:p>
    <w:p w14:paraId="035A7072" w14:textId="77777777"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X(3)(a) of the Regulation.</w:t>
      </w:r>
    </w:p>
    <w:p w14:paraId="3F9880D5"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589346CA" w14:textId="2EA936C9" w:rsidR="005D16EF" w:rsidRDefault="005D16EF" w:rsidP="005D16EF">
      <w:pPr>
        <w:pStyle w:val="Question"/>
        <w:keepNext/>
        <w:ind w:right="873"/>
        <w:rPr>
          <w:rFonts w:ascii="Verdana" w:hAnsi="Verdana"/>
          <w:b/>
        </w:rPr>
      </w:pPr>
      <w:r>
        <w:rPr>
          <w:rFonts w:ascii="Verdana" w:hAnsi="Verdana"/>
          <w:b/>
        </w:rPr>
        <w:t>3.</w:t>
      </w:r>
      <w:r w:rsidR="00AB27F4">
        <w:rPr>
          <w:rFonts w:ascii="Verdana" w:hAnsi="Verdana"/>
          <w:b/>
        </w:rPr>
        <w:t>1</w:t>
      </w:r>
      <w:r w:rsidR="000E23DF">
        <w:rPr>
          <w:rFonts w:ascii="Verdana" w:hAnsi="Verdana"/>
          <w:b/>
        </w:rPr>
        <w:t>3</w:t>
      </w:r>
      <w:r>
        <w:rPr>
          <w:rFonts w:ascii="Verdana" w:hAnsi="Verdana"/>
          <w:b/>
        </w:rPr>
        <w:tab/>
      </w:r>
      <w:r w:rsidR="003E2385">
        <w:rPr>
          <w:rFonts w:ascii="Verdana" w:hAnsi="Verdana"/>
          <w:b/>
        </w:rPr>
        <w:t xml:space="preserve">You must </w:t>
      </w:r>
      <w:r>
        <w:rPr>
          <w:rFonts w:ascii="Verdana" w:hAnsi="Verdana"/>
          <w:b/>
        </w:rPr>
        <w:t>descri</w:t>
      </w:r>
      <w:r w:rsidR="002226EE">
        <w:rPr>
          <w:rFonts w:ascii="Verdana" w:hAnsi="Verdana"/>
          <w:b/>
        </w:rPr>
        <w:t>be</w:t>
      </w:r>
      <w:r>
        <w:rPr>
          <w:rFonts w:ascii="Verdana" w:hAnsi="Verdana"/>
          <w:b/>
        </w:rPr>
        <w:t xml:space="preserve"> the information processing systems including any back-up systems</w:t>
      </w:r>
      <w:r w:rsidR="002226EE">
        <w:rPr>
          <w:rFonts w:ascii="Verdana" w:hAnsi="Verdana"/>
          <w:b/>
        </w:rPr>
        <w:t>.</w:t>
      </w:r>
    </w:p>
    <w:p w14:paraId="250FA44D" w14:textId="393933CA"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11(3) and Annex X(</w:t>
      </w:r>
      <w:r w:rsidR="000E23DF">
        <w:rPr>
          <w:rFonts w:ascii="Verdana" w:hAnsi="Verdana"/>
        </w:rPr>
        <w:t>3</w:t>
      </w:r>
      <w:r>
        <w:rPr>
          <w:rFonts w:ascii="Verdana" w:hAnsi="Verdana"/>
        </w:rPr>
        <w:t>(b) of the Regulation.</w:t>
      </w:r>
    </w:p>
    <w:p w14:paraId="641EED8B"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118BE9F5" w14:textId="6284AFE3" w:rsidR="005D16EF" w:rsidRDefault="005D16EF" w:rsidP="005D16EF">
      <w:pPr>
        <w:pStyle w:val="Question"/>
        <w:keepNext/>
        <w:ind w:right="873"/>
        <w:rPr>
          <w:rFonts w:ascii="Verdana" w:hAnsi="Verdana"/>
          <w:b/>
        </w:rPr>
      </w:pPr>
      <w:r>
        <w:rPr>
          <w:rFonts w:ascii="Verdana" w:hAnsi="Verdana"/>
          <w:b/>
        </w:rPr>
        <w:t>3.</w:t>
      </w:r>
      <w:r w:rsidR="00AB27F4">
        <w:rPr>
          <w:rFonts w:ascii="Verdana" w:hAnsi="Verdana"/>
          <w:b/>
        </w:rPr>
        <w:t>1</w:t>
      </w:r>
      <w:r w:rsidR="000E23DF">
        <w:rPr>
          <w:rFonts w:ascii="Verdana" w:hAnsi="Verdana"/>
          <w:b/>
        </w:rPr>
        <w:t>4</w:t>
      </w:r>
      <w:r>
        <w:rPr>
          <w:rFonts w:ascii="Verdana" w:hAnsi="Verdana"/>
          <w:b/>
        </w:rPr>
        <w:tab/>
      </w:r>
      <w:r w:rsidR="003E2385">
        <w:rPr>
          <w:rFonts w:ascii="Verdana" w:hAnsi="Verdana"/>
          <w:b/>
        </w:rPr>
        <w:t xml:space="preserve">You must </w:t>
      </w:r>
      <w:r>
        <w:rPr>
          <w:rFonts w:ascii="Verdana" w:hAnsi="Verdana"/>
          <w:b/>
        </w:rPr>
        <w:t>descri</w:t>
      </w:r>
      <w:r w:rsidR="002226EE">
        <w:rPr>
          <w:rFonts w:ascii="Verdana" w:hAnsi="Verdana"/>
          <w:b/>
        </w:rPr>
        <w:t>be the</w:t>
      </w:r>
      <w:r>
        <w:rPr>
          <w:rFonts w:ascii="Verdana" w:hAnsi="Verdana"/>
          <w:b/>
        </w:rPr>
        <w:t xml:space="preserve"> effective control and safeguard arrangements for the information processing systems in place as well as the mechanisms to monitor their effectiveness</w:t>
      </w:r>
      <w:r w:rsidR="00504A1B">
        <w:rPr>
          <w:rFonts w:ascii="Verdana" w:hAnsi="Verdana"/>
          <w:b/>
        </w:rPr>
        <w:t>.</w:t>
      </w:r>
      <w:r>
        <w:rPr>
          <w:rFonts w:ascii="Verdana" w:hAnsi="Verdana"/>
          <w:b/>
        </w:rPr>
        <w:t xml:space="preserve"> </w:t>
      </w:r>
      <w:r w:rsidR="00504A1B">
        <w:rPr>
          <w:rFonts w:ascii="Verdana" w:hAnsi="Verdana"/>
          <w:b/>
        </w:rPr>
        <w:t>I</w:t>
      </w:r>
      <w:r>
        <w:rPr>
          <w:rFonts w:ascii="Verdana" w:hAnsi="Verdana"/>
          <w:b/>
        </w:rPr>
        <w:t>nclud</w:t>
      </w:r>
      <w:r w:rsidR="00504A1B">
        <w:rPr>
          <w:rFonts w:ascii="Verdana" w:hAnsi="Verdana"/>
          <w:b/>
        </w:rPr>
        <w:t>e</w:t>
      </w:r>
      <w:r>
        <w:rPr>
          <w:rFonts w:ascii="Verdana" w:hAnsi="Verdana"/>
          <w:b/>
        </w:rPr>
        <w:t xml:space="preserve"> details of the procedures in place to separat</w:t>
      </w:r>
      <w:r w:rsidR="00673210">
        <w:rPr>
          <w:rFonts w:ascii="Verdana" w:hAnsi="Verdana"/>
          <w:b/>
        </w:rPr>
        <w:t>e</w:t>
      </w:r>
      <w:r>
        <w:rPr>
          <w:rFonts w:ascii="Verdana" w:hAnsi="Verdana"/>
          <w:b/>
        </w:rPr>
        <w:t xml:space="preserve"> the information processing systems used to report fees from those </w:t>
      </w:r>
      <w:r w:rsidR="00673210">
        <w:rPr>
          <w:rFonts w:ascii="Verdana" w:hAnsi="Verdana"/>
          <w:b/>
        </w:rPr>
        <w:t xml:space="preserve">which are </w:t>
      </w:r>
      <w:r>
        <w:rPr>
          <w:rFonts w:ascii="Verdana" w:hAnsi="Verdana"/>
          <w:b/>
        </w:rPr>
        <w:t xml:space="preserve">accessible to rating analysts and </w:t>
      </w:r>
      <w:r w:rsidR="00673210">
        <w:rPr>
          <w:rFonts w:ascii="Verdana" w:hAnsi="Verdana"/>
          <w:b/>
        </w:rPr>
        <w:t xml:space="preserve">are </w:t>
      </w:r>
      <w:r>
        <w:rPr>
          <w:rFonts w:ascii="Verdana" w:hAnsi="Verdana"/>
          <w:b/>
        </w:rPr>
        <w:t>used to enter ratings and information about the rated entities or rated transactions.</w:t>
      </w:r>
    </w:p>
    <w:p w14:paraId="3F9B042A" w14:textId="2694A8E1" w:rsidR="00293F92" w:rsidRDefault="00293F92" w:rsidP="00293F92">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sidR="00F56B13">
        <w:rPr>
          <w:rFonts w:ascii="Verdana" w:hAnsi="Verdana"/>
        </w:rPr>
        <w:t>rticle 11(3) and Annex X(</w:t>
      </w:r>
      <w:r w:rsidR="000E23DF">
        <w:rPr>
          <w:rFonts w:ascii="Verdana" w:hAnsi="Verdana"/>
        </w:rPr>
        <w:t>3</w:t>
      </w:r>
      <w:r>
        <w:rPr>
          <w:rFonts w:ascii="Verdana" w:hAnsi="Verdana"/>
        </w:rPr>
        <w:t>(c) of the Regulation.</w:t>
      </w:r>
    </w:p>
    <w:p w14:paraId="38FBA6E2" w14:textId="77777777" w:rsidR="00840138" w:rsidRDefault="00840138" w:rsidP="00840138">
      <w:pPr>
        <w:pStyle w:val="Questionnote"/>
        <w:rPr>
          <w:rFonts w:ascii="Verdana" w:hAnsi="Verdana"/>
        </w:rPr>
      </w:pPr>
      <w:r>
        <w:rPr>
          <w:rFonts w:ascii="Verdana" w:hAnsi="Verdana"/>
        </w:rPr>
        <w:t>You must also ensure you have covered point 8 of Section A of Annex I to Regulation (EC) No 1060/2009.</w:t>
      </w:r>
    </w:p>
    <w:p w14:paraId="293E0DF6" w14:textId="77777777" w:rsidR="00AB27F4" w:rsidRPr="00885E00" w:rsidRDefault="00AB27F4" w:rsidP="00AB27F4">
      <w:pPr>
        <w:pStyle w:val="Qsheading1"/>
        <w:outlineLvl w:val="0"/>
        <w:rPr>
          <w:rFonts w:ascii="Verdana" w:hAnsi="Verdana"/>
          <w:szCs w:val="22"/>
        </w:rPr>
      </w:pPr>
      <w:r>
        <w:rPr>
          <w:rFonts w:ascii="Verdana" w:hAnsi="Verdana"/>
          <w:szCs w:val="22"/>
        </w:rPr>
        <w:t>Corporate governance</w:t>
      </w:r>
    </w:p>
    <w:p w14:paraId="4CAA5262" w14:textId="7024F570" w:rsidR="00AB27F4" w:rsidRDefault="00AB27F4" w:rsidP="00AB27F4">
      <w:pPr>
        <w:pStyle w:val="Question"/>
        <w:keepNext/>
        <w:ind w:right="873"/>
        <w:rPr>
          <w:rFonts w:ascii="Verdana" w:hAnsi="Verdana"/>
          <w:b/>
        </w:rPr>
      </w:pPr>
      <w:r>
        <w:rPr>
          <w:rFonts w:ascii="Verdana" w:hAnsi="Verdana"/>
          <w:b/>
        </w:rPr>
        <w:tab/>
        <w:t>3.</w:t>
      </w:r>
      <w:r w:rsidR="005F3D90">
        <w:rPr>
          <w:rFonts w:ascii="Verdana" w:hAnsi="Verdana"/>
          <w:b/>
        </w:rPr>
        <w:t>1</w:t>
      </w:r>
      <w:r w:rsidR="000E23DF">
        <w:rPr>
          <w:rFonts w:ascii="Verdana" w:hAnsi="Verdana"/>
          <w:b/>
        </w:rPr>
        <w:t>5</w:t>
      </w:r>
      <w:r>
        <w:rPr>
          <w:rFonts w:ascii="Verdana" w:hAnsi="Verdana"/>
          <w:b/>
        </w:rPr>
        <w:tab/>
        <w:t>You must attach the internal corporate governance policies</w:t>
      </w:r>
      <w:r w:rsidR="00504A1B">
        <w:rPr>
          <w:rFonts w:ascii="Verdana" w:hAnsi="Verdana"/>
          <w:b/>
        </w:rPr>
        <w:t>,</w:t>
      </w:r>
      <w:r>
        <w:rPr>
          <w:rFonts w:ascii="Verdana" w:hAnsi="Verdana"/>
          <w:b/>
        </w:rPr>
        <w:t xml:space="preserve"> procedures and terms of reference which govern </w:t>
      </w:r>
      <w:r w:rsidR="00331532">
        <w:rPr>
          <w:rFonts w:ascii="Verdana" w:hAnsi="Verdana"/>
          <w:b/>
        </w:rPr>
        <w:t xml:space="preserve">the applicant </w:t>
      </w:r>
      <w:r w:rsidR="00331532">
        <w:rPr>
          <w:rFonts w:ascii="Verdana" w:hAnsi="Verdana"/>
          <w:b/>
        </w:rPr>
        <w:lastRenderedPageBreak/>
        <w:t xml:space="preserve">firm’s </w:t>
      </w:r>
      <w:r>
        <w:rPr>
          <w:rFonts w:ascii="Verdana" w:hAnsi="Verdana"/>
          <w:b/>
        </w:rPr>
        <w:t>senior management, including the administrative or supervisory board, its independent members and, where established, committees.</w:t>
      </w:r>
    </w:p>
    <w:p w14:paraId="3D276666"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sidR="00F56B13">
        <w:rPr>
          <w:rFonts w:ascii="Verdana" w:hAnsi="Verdana"/>
        </w:rPr>
        <w:t>rticle 12</w:t>
      </w:r>
      <w:r>
        <w:rPr>
          <w:rFonts w:ascii="Verdana" w:hAnsi="Verdana"/>
        </w:rPr>
        <w:t>(1) of the Regulation.</w:t>
      </w:r>
    </w:p>
    <w:p w14:paraId="2B902701" w14:textId="54E8BBCD" w:rsidR="00AB27F4" w:rsidRDefault="00AB27F4" w:rsidP="00AB27F4">
      <w:pPr>
        <w:pStyle w:val="Question"/>
        <w:keepNext/>
        <w:ind w:right="873"/>
        <w:rPr>
          <w:rFonts w:ascii="Verdana" w:hAnsi="Verdana"/>
          <w:b/>
        </w:rPr>
      </w:pPr>
      <w:r>
        <w:rPr>
          <w:rFonts w:ascii="Verdana" w:hAnsi="Verdana"/>
          <w:b/>
        </w:rPr>
        <w:tab/>
        <w:t>3</w:t>
      </w:r>
      <w:r w:rsidR="005F3D90">
        <w:rPr>
          <w:rFonts w:ascii="Verdana" w:hAnsi="Verdana"/>
          <w:b/>
        </w:rPr>
        <w:t>.1</w:t>
      </w:r>
      <w:r w:rsidR="000E23DF">
        <w:rPr>
          <w:rFonts w:ascii="Verdana" w:hAnsi="Verdana"/>
          <w:b/>
        </w:rPr>
        <w:t>6</w:t>
      </w:r>
      <w:r>
        <w:rPr>
          <w:rFonts w:ascii="Verdana" w:hAnsi="Verdana"/>
          <w:b/>
        </w:rPr>
        <w:tab/>
        <w:t xml:space="preserve">Does the </w:t>
      </w:r>
      <w:r w:rsidR="00331532">
        <w:rPr>
          <w:rFonts w:ascii="Verdana" w:hAnsi="Verdana"/>
          <w:b/>
        </w:rPr>
        <w:t xml:space="preserve">applicant firm </w:t>
      </w:r>
      <w:r>
        <w:rPr>
          <w:rFonts w:ascii="Verdana" w:hAnsi="Verdana"/>
          <w:b/>
        </w:rPr>
        <w:t xml:space="preserve">adhere to a recognised corporate governance code of </w:t>
      </w:r>
      <w:r w:rsidR="00BC7E59">
        <w:rPr>
          <w:rFonts w:ascii="Verdana" w:hAnsi="Verdana"/>
          <w:b/>
        </w:rPr>
        <w:t>conduct?</w:t>
      </w:r>
    </w:p>
    <w:p w14:paraId="543523EF"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12(2) of the Regulation.</w:t>
      </w:r>
    </w:p>
    <w:p w14:paraId="15B0681C" w14:textId="7F7999E2" w:rsidR="005F3D90" w:rsidRDefault="005F3D90" w:rsidP="005F3D90">
      <w:pPr>
        <w:pStyle w:val="Question"/>
        <w:keepNext/>
        <w:ind w:right="873"/>
        <w:rPr>
          <w:rFonts w:ascii="Verdana" w:hAnsi="Verdana"/>
          <w:b/>
        </w:rPr>
      </w:pPr>
      <w:r>
        <w:rPr>
          <w:rFonts w:ascii="Verdana" w:hAnsi="Verdana"/>
          <w:b/>
        </w:rPr>
        <w:tab/>
        <w:t>3.1</w:t>
      </w:r>
      <w:r w:rsidR="000E23DF">
        <w:rPr>
          <w:rFonts w:ascii="Verdana" w:hAnsi="Verdana"/>
          <w:b/>
        </w:rPr>
        <w:t>7</w:t>
      </w:r>
      <w:r>
        <w:rPr>
          <w:rFonts w:ascii="Verdana" w:hAnsi="Verdana"/>
          <w:b/>
        </w:rPr>
        <w:tab/>
        <w:t>Please complete the following table with the identi</w:t>
      </w:r>
      <w:r w:rsidR="00504A1B">
        <w:rPr>
          <w:rFonts w:ascii="Verdana" w:hAnsi="Verdana"/>
          <w:b/>
        </w:rPr>
        <w:t>ties</w:t>
      </w:r>
      <w:r>
        <w:rPr>
          <w:rFonts w:ascii="Verdana" w:hAnsi="Verdana"/>
          <w:b/>
        </w:rPr>
        <w:t xml:space="preserve"> of the members of the administrative or supervisory board and other committees as established in Question 3.13</w:t>
      </w:r>
      <w:r w:rsidR="00504A1B">
        <w:rPr>
          <w:rFonts w:ascii="Verdana" w:hAnsi="Verdana"/>
          <w:b/>
        </w:rPr>
        <w:t>.</w:t>
      </w:r>
    </w:p>
    <w:p w14:paraId="2B96BD4F"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12(3) and Annex V (1) of the Regulation.</w:t>
      </w:r>
    </w:p>
    <w:p w14:paraId="50E94FF2" w14:textId="77118150" w:rsidR="00504A1B" w:rsidRDefault="00416131" w:rsidP="00416131">
      <w:pPr>
        <w:pStyle w:val="Question"/>
        <w:keepNext/>
        <w:ind w:right="873"/>
        <w:rPr>
          <w:rFonts w:ascii="Verdana" w:hAnsi="Verdana"/>
          <w:b/>
        </w:rPr>
      </w:pPr>
      <w:r>
        <w:rPr>
          <w:rFonts w:ascii="Verdana" w:hAnsi="Verdana"/>
          <w:b/>
        </w:rPr>
        <w:t>3.1</w:t>
      </w:r>
      <w:r w:rsidR="000E23DF">
        <w:rPr>
          <w:rFonts w:ascii="Verdana" w:hAnsi="Verdana"/>
          <w:b/>
        </w:rPr>
        <w:t>8</w:t>
      </w:r>
      <w:r>
        <w:rPr>
          <w:rFonts w:ascii="Verdana" w:hAnsi="Verdana"/>
          <w:b/>
        </w:rPr>
        <w:tab/>
      </w:r>
      <w:r w:rsidR="00673210">
        <w:rPr>
          <w:rFonts w:ascii="Verdana" w:hAnsi="Verdana"/>
          <w:b/>
        </w:rPr>
        <w:t>Where the application firm applies to issue credit ratings of structured finance products, according to Section A(2) of Annex I to Regulation (EC) No 1060/2009, please complete the table with:</w:t>
      </w:r>
    </w:p>
    <w:p w14:paraId="21ACE55C" w14:textId="574BF961" w:rsidR="00504A1B" w:rsidRDefault="00416131" w:rsidP="002D3721">
      <w:pPr>
        <w:pStyle w:val="Question"/>
        <w:keepNext/>
        <w:numPr>
          <w:ilvl w:val="0"/>
          <w:numId w:val="15"/>
        </w:numPr>
        <w:ind w:right="873"/>
        <w:rPr>
          <w:rFonts w:ascii="Verdana" w:hAnsi="Verdana"/>
          <w:b/>
        </w:rPr>
      </w:pPr>
      <w:r>
        <w:rPr>
          <w:rFonts w:ascii="Verdana" w:hAnsi="Verdana"/>
          <w:b/>
        </w:rPr>
        <w:t xml:space="preserve">details of the independent members of the administrative or supervisory board as established in </w:t>
      </w:r>
      <w:r w:rsidR="005D141A">
        <w:rPr>
          <w:rFonts w:ascii="Verdana" w:hAnsi="Verdana"/>
          <w:b/>
        </w:rPr>
        <w:t>article</w:t>
      </w:r>
      <w:r>
        <w:rPr>
          <w:rFonts w:ascii="Verdana" w:hAnsi="Verdana"/>
          <w:b/>
        </w:rPr>
        <w:t xml:space="preserve"> 12(3)</w:t>
      </w:r>
    </w:p>
    <w:p w14:paraId="00E7CA3A" w14:textId="70C53FAE" w:rsidR="00504A1B" w:rsidRDefault="00416131" w:rsidP="002D3721">
      <w:pPr>
        <w:pStyle w:val="Question"/>
        <w:keepNext/>
        <w:numPr>
          <w:ilvl w:val="0"/>
          <w:numId w:val="15"/>
        </w:numPr>
        <w:ind w:right="873"/>
        <w:rPr>
          <w:rFonts w:ascii="Verdana" w:hAnsi="Verdana"/>
          <w:b/>
        </w:rPr>
      </w:pPr>
      <w:r>
        <w:rPr>
          <w:rFonts w:ascii="Verdana" w:hAnsi="Verdana"/>
          <w:b/>
        </w:rPr>
        <w:t xml:space="preserve">justification of their independence if they are independent members and </w:t>
      </w:r>
    </w:p>
    <w:p w14:paraId="5745B157" w14:textId="5A28EBB2" w:rsidR="00504A1B" w:rsidRDefault="00504A1B" w:rsidP="002D3721">
      <w:pPr>
        <w:pStyle w:val="Question"/>
        <w:keepNext/>
        <w:numPr>
          <w:ilvl w:val="0"/>
          <w:numId w:val="15"/>
        </w:numPr>
        <w:ind w:right="873"/>
        <w:rPr>
          <w:rFonts w:ascii="Verdana" w:hAnsi="Verdana"/>
          <w:b/>
        </w:rPr>
      </w:pPr>
      <w:r>
        <w:rPr>
          <w:rFonts w:ascii="Verdana" w:hAnsi="Verdana"/>
          <w:b/>
        </w:rPr>
        <w:t xml:space="preserve">justification </w:t>
      </w:r>
      <w:r w:rsidR="00416131">
        <w:rPr>
          <w:rFonts w:ascii="Verdana" w:hAnsi="Verdana"/>
          <w:b/>
        </w:rPr>
        <w:t>of their in-depth knowledge and experience at a senior level of the market in structured finance instruments</w:t>
      </w:r>
      <w:r w:rsidR="00673210">
        <w:rPr>
          <w:rFonts w:ascii="Verdana" w:hAnsi="Verdana"/>
          <w:b/>
        </w:rPr>
        <w:t>.</w:t>
      </w:r>
      <w:r w:rsidR="00416131">
        <w:rPr>
          <w:rFonts w:ascii="Verdana" w:hAnsi="Verdana"/>
          <w:b/>
        </w:rPr>
        <w:t xml:space="preserve"> </w:t>
      </w:r>
    </w:p>
    <w:p w14:paraId="55CFC933"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w:t>
      </w:r>
      <w:r w:rsidR="00F56B13">
        <w:rPr>
          <w:rFonts w:ascii="Verdana" w:hAnsi="Verdana"/>
        </w:rPr>
        <w:t>(3) and Annex V</w:t>
      </w:r>
      <w:r>
        <w:rPr>
          <w:rFonts w:ascii="Verdana" w:hAnsi="Verdana"/>
        </w:rPr>
        <w:t>(2) of the Regulation.</w:t>
      </w:r>
    </w:p>
    <w:p w14:paraId="1F669F2B" w14:textId="77777777" w:rsidR="00840138" w:rsidRDefault="00840138" w:rsidP="00840138">
      <w:pPr>
        <w:pStyle w:val="Questionnote"/>
        <w:rPr>
          <w:rFonts w:ascii="Verdana" w:hAnsi="Verdana"/>
        </w:rPr>
      </w:pPr>
      <w:r>
        <w:rPr>
          <w:rFonts w:ascii="Verdana" w:hAnsi="Verdana"/>
        </w:rPr>
        <w:t>You must ensure you have covered Section A of Annex I to Regulation (EC) No 1060/2009.</w:t>
      </w:r>
    </w:p>
    <w:p w14:paraId="3EF4EED7" w14:textId="759AD0F9" w:rsidR="00B45611" w:rsidRDefault="00B45611" w:rsidP="00B45611">
      <w:pPr>
        <w:pStyle w:val="Question"/>
        <w:keepNext/>
        <w:ind w:right="873"/>
        <w:rPr>
          <w:rFonts w:ascii="Verdana" w:hAnsi="Verdana"/>
          <w:b/>
        </w:rPr>
      </w:pPr>
      <w:r>
        <w:rPr>
          <w:rFonts w:ascii="Verdana" w:hAnsi="Verdana"/>
          <w:b/>
        </w:rPr>
        <w:t>3.1</w:t>
      </w:r>
      <w:r w:rsidR="000E23DF">
        <w:rPr>
          <w:rFonts w:ascii="Verdana" w:hAnsi="Verdana"/>
          <w:b/>
        </w:rPr>
        <w:t>9</w:t>
      </w:r>
      <w:r>
        <w:rPr>
          <w:rFonts w:ascii="Verdana" w:hAnsi="Verdana"/>
          <w:b/>
        </w:rPr>
        <w:tab/>
        <w:t>You must provide the following documents:</w:t>
      </w:r>
    </w:p>
    <w:p w14:paraId="557B8D1D" w14:textId="77777777" w:rsidR="00840138"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3, </w:t>
      </w:r>
      <w:r w:rsidR="005D141A">
        <w:rPr>
          <w:rFonts w:ascii="Verdana" w:hAnsi="Verdana"/>
        </w:rPr>
        <w:t>a</w:t>
      </w:r>
      <w:r>
        <w:rPr>
          <w:rFonts w:ascii="Verdana" w:hAnsi="Verdana"/>
        </w:rPr>
        <w:t>rticle 12(4) and Annex V(3) of the Regulation.</w:t>
      </w:r>
    </w:p>
    <w:p w14:paraId="7FE177A9" w14:textId="77777777" w:rsidR="004C72F9" w:rsidRPr="00EF035D" w:rsidRDefault="004C72F9" w:rsidP="00EF035D">
      <w:pPr>
        <w:pStyle w:val="QuestionnoteChar1"/>
        <w:spacing w:after="0" w:line="240" w:lineRule="auto"/>
        <w:rPr>
          <w:rFonts w:ascii="Verdana" w:hAnsi="Verdana"/>
        </w:rPr>
      </w:pPr>
    </w:p>
    <w:p w14:paraId="07B87E57" w14:textId="77777777" w:rsidR="000809C4" w:rsidRDefault="000809C4" w:rsidP="00EF035D">
      <w:pPr>
        <w:pStyle w:val="QuestionnoteChar1"/>
        <w:spacing w:after="0" w:line="240" w:lineRule="auto"/>
        <w:rPr>
          <w:rFonts w:ascii="Verdana" w:hAnsi="Verdana"/>
        </w:rPr>
      </w:pPr>
    </w:p>
    <w:p w14:paraId="4BD39178"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even" r:id="rId34"/>
          <w:headerReference w:type="default" r:id="rId35"/>
          <w:headerReference w:type="first" r:id="rId36"/>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1375031B" w14:textId="77777777" w:rsidTr="009D22F4">
        <w:trPr>
          <w:trHeight w:val="2118"/>
        </w:trPr>
        <w:tc>
          <w:tcPr>
            <w:tcW w:w="2268" w:type="dxa"/>
            <w:shd w:val="clear" w:color="auto" w:fill="701B45"/>
          </w:tcPr>
          <w:p w14:paraId="0E807579" w14:textId="77777777" w:rsidR="00950AFF" w:rsidRPr="00885E00" w:rsidRDefault="00950AFF" w:rsidP="003372BF">
            <w:pPr>
              <w:pStyle w:val="Sectionnumber"/>
            </w:pPr>
            <w:r w:rsidRPr="00885E00">
              <w:lastRenderedPageBreak/>
              <w:br w:type="page"/>
            </w:r>
            <w:r w:rsidR="00B7699F">
              <w:t>4</w:t>
            </w:r>
          </w:p>
        </w:tc>
        <w:tc>
          <w:tcPr>
            <w:tcW w:w="7825" w:type="dxa"/>
            <w:shd w:val="clear" w:color="auto" w:fill="701B45"/>
          </w:tcPr>
          <w:p w14:paraId="7127645E" w14:textId="77777777" w:rsidR="00950AFF" w:rsidRPr="00885E00" w:rsidRDefault="00B7699F" w:rsidP="003372BF">
            <w:pPr>
              <w:pStyle w:val="Sectionheading"/>
              <w:rPr>
                <w:rFonts w:ascii="Verdana" w:hAnsi="Verdana"/>
                <w:sz w:val="28"/>
                <w:szCs w:val="28"/>
              </w:rPr>
            </w:pPr>
            <w:r>
              <w:rPr>
                <w:rFonts w:ascii="Verdana" w:hAnsi="Verdana"/>
                <w:sz w:val="28"/>
                <w:szCs w:val="28"/>
              </w:rPr>
              <w:t>Financial resources for the performance of credit rating activities</w:t>
            </w:r>
          </w:p>
          <w:p w14:paraId="0F4259F2" w14:textId="77777777" w:rsidR="00EF035D" w:rsidRDefault="00EF035D" w:rsidP="00C771BE">
            <w:pPr>
              <w:pStyle w:val="ListParagraph"/>
              <w:spacing w:before="0" w:line="240" w:lineRule="auto"/>
              <w:ind w:left="0" w:right="454"/>
              <w:rPr>
                <w:rFonts w:ascii="Verdana" w:hAnsi="Verdana"/>
                <w:sz w:val="18"/>
                <w:szCs w:val="18"/>
              </w:rPr>
            </w:pPr>
          </w:p>
          <w:p w14:paraId="7F814CB0" w14:textId="77777777" w:rsidR="00D25C37" w:rsidRDefault="00D25C37" w:rsidP="00994FE2">
            <w:pPr>
              <w:pStyle w:val="ListParagraph"/>
              <w:spacing w:before="0" w:line="240" w:lineRule="auto"/>
              <w:ind w:left="0" w:right="595"/>
              <w:rPr>
                <w:rFonts w:ascii="Verdana" w:hAnsi="Verdana"/>
                <w:sz w:val="18"/>
                <w:szCs w:val="18"/>
              </w:rPr>
            </w:pPr>
          </w:p>
          <w:p w14:paraId="1E67E97C" w14:textId="77777777" w:rsidR="002D5D72" w:rsidRPr="00885E00" w:rsidRDefault="002D5D72" w:rsidP="00DA6084">
            <w:pPr>
              <w:spacing w:before="0" w:line="240" w:lineRule="auto"/>
              <w:ind w:right="454"/>
              <w:rPr>
                <w:rFonts w:ascii="Verdana" w:hAnsi="Verdana" w:cs="ArialMT"/>
                <w:color w:val="FFFFFF"/>
              </w:rPr>
            </w:pPr>
          </w:p>
        </w:tc>
      </w:tr>
    </w:tbl>
    <w:p w14:paraId="0B04DA1C" w14:textId="77777777" w:rsidR="00950AFF" w:rsidRPr="00885E00" w:rsidRDefault="00950AFF" w:rsidP="00950AFF">
      <w:pPr>
        <w:pStyle w:val="QsyesnoCharChar"/>
        <w:keepNext/>
        <w:tabs>
          <w:tab w:val="left" w:pos="624"/>
          <w:tab w:val="left" w:pos="709"/>
        </w:tabs>
        <w:spacing w:after="40"/>
        <w:sectPr w:rsidR="00950AFF" w:rsidRPr="00885E00" w:rsidSect="00645311">
          <w:headerReference w:type="even" r:id="rId37"/>
          <w:headerReference w:type="default" r:id="rId38"/>
          <w:headerReference w:type="first" r:id="rId39"/>
          <w:type w:val="continuous"/>
          <w:pgSz w:w="11901" w:h="16846" w:code="9"/>
          <w:pgMar w:top="1701" w:right="680" w:bottom="907" w:left="3402" w:header="567" w:footer="680" w:gutter="0"/>
          <w:cols w:space="720"/>
          <w:titlePg/>
        </w:sectPr>
      </w:pPr>
    </w:p>
    <w:p w14:paraId="54301998" w14:textId="77777777" w:rsidR="00CD7E7F" w:rsidRDefault="00CD7E7F" w:rsidP="00CD7E7F">
      <w:pPr>
        <w:keepNext/>
        <w:spacing w:before="40" w:after="40" w:line="240" w:lineRule="auto"/>
        <w:rPr>
          <w:rFonts w:ascii="Verdana" w:hAnsi="Verdana"/>
          <w:sz w:val="18"/>
          <w:szCs w:val="18"/>
        </w:rPr>
      </w:pPr>
    </w:p>
    <w:p w14:paraId="5452C99D" w14:textId="77777777" w:rsidR="00DA6084" w:rsidRDefault="00950AFF" w:rsidP="00B7699F">
      <w:pPr>
        <w:pStyle w:val="QuestionChar"/>
        <w:rPr>
          <w:rFonts w:ascii="Verdana" w:hAnsi="Verdana"/>
          <w:b/>
        </w:rPr>
      </w:pPr>
      <w:r w:rsidRPr="00885E00">
        <w:rPr>
          <w:rFonts w:ascii="Verdana" w:hAnsi="Verdana"/>
          <w:b/>
          <w:bCs/>
        </w:rPr>
        <w:tab/>
      </w:r>
      <w:r w:rsidR="008B7BA6">
        <w:rPr>
          <w:rFonts w:ascii="Verdana" w:hAnsi="Verdana"/>
          <w:b/>
        </w:rPr>
        <w:t>4</w:t>
      </w:r>
      <w:r w:rsidR="00E924E1" w:rsidRPr="00885E00">
        <w:rPr>
          <w:rFonts w:ascii="Verdana" w:hAnsi="Verdana"/>
          <w:b/>
        </w:rPr>
        <w:t>.</w:t>
      </w:r>
      <w:r w:rsidR="005C2495" w:rsidRPr="00885E00">
        <w:rPr>
          <w:rFonts w:ascii="Verdana" w:hAnsi="Verdana"/>
          <w:b/>
        </w:rPr>
        <w:t>1</w:t>
      </w:r>
      <w:r w:rsidR="00176A42" w:rsidRPr="00885E00">
        <w:rPr>
          <w:rFonts w:ascii="Verdana" w:hAnsi="Verdana"/>
          <w:b/>
        </w:rPr>
        <w:tab/>
      </w:r>
      <w:r w:rsidR="00B7699F">
        <w:rPr>
          <w:rFonts w:ascii="Verdana" w:hAnsi="Verdana"/>
          <w:b/>
        </w:rPr>
        <w:t>You must attach a copy of the applicant firm’s annual financial reports.</w:t>
      </w:r>
    </w:p>
    <w:p w14:paraId="070D6D5F" w14:textId="77777777" w:rsidR="00AB2484" w:rsidRDefault="00840138" w:rsidP="00840138">
      <w:pPr>
        <w:pStyle w:val="Questionnote"/>
        <w:rPr>
          <w:rFonts w:ascii="Verdana" w:hAnsi="Verdana"/>
        </w:rPr>
      </w:pPr>
      <w:r w:rsidRPr="00F04FF7">
        <w:rPr>
          <w:rFonts w:ascii="Verdana" w:hAnsi="Verdana"/>
        </w:rPr>
        <w:t xml:space="preserve">See </w:t>
      </w:r>
      <w:r>
        <w:rPr>
          <w:rFonts w:ascii="Verdana" w:hAnsi="Verdana"/>
        </w:rPr>
        <w:t xml:space="preserve">Section 4, </w:t>
      </w:r>
      <w:r w:rsidR="005D141A">
        <w:rPr>
          <w:rFonts w:ascii="Verdana" w:hAnsi="Verdana"/>
        </w:rPr>
        <w:t>article</w:t>
      </w:r>
      <w:r>
        <w:rPr>
          <w:rFonts w:ascii="Verdana" w:hAnsi="Verdana"/>
        </w:rPr>
        <w:t xml:space="preserve"> 13(1) and (2)</w:t>
      </w:r>
      <w:r w:rsidR="00AB2484">
        <w:rPr>
          <w:rFonts w:ascii="Verdana" w:hAnsi="Verdana"/>
        </w:rPr>
        <w:t xml:space="preserve"> of the Regulation. </w:t>
      </w:r>
    </w:p>
    <w:p w14:paraId="2929871E" w14:textId="77777777" w:rsidR="00840138" w:rsidRDefault="00AB2484" w:rsidP="00840138">
      <w:pPr>
        <w:pStyle w:val="Questionnote"/>
        <w:rPr>
          <w:rFonts w:ascii="Verdana" w:hAnsi="Verdana"/>
        </w:rPr>
      </w:pPr>
      <w:r>
        <w:rPr>
          <w:rFonts w:ascii="Verdana" w:hAnsi="Verdana"/>
        </w:rPr>
        <w:t xml:space="preserve">The meaning of statutory audit can be found in </w:t>
      </w:r>
      <w:r w:rsidR="00FE16F0">
        <w:rPr>
          <w:rFonts w:ascii="Verdana" w:hAnsi="Verdana"/>
        </w:rPr>
        <w:t>a</w:t>
      </w:r>
      <w:r w:rsidR="005D141A">
        <w:rPr>
          <w:rFonts w:ascii="Verdana" w:hAnsi="Verdana"/>
        </w:rPr>
        <w:t>rticle</w:t>
      </w:r>
      <w:r>
        <w:rPr>
          <w:rFonts w:ascii="Verdana" w:hAnsi="Verdana"/>
        </w:rPr>
        <w:t xml:space="preserve"> 2(1) of Directive 2006/43/EC of the European Parliament and of the Council of 17 May 2006 on statutory audits of annual accounts and consolidated accounts.</w:t>
      </w:r>
    </w:p>
    <w:p w14:paraId="393146D1" w14:textId="77777777" w:rsidR="00DA6084" w:rsidRDefault="00DA6084" w:rsidP="008B7BA6">
      <w:pPr>
        <w:pStyle w:val="QuestionChar"/>
        <w:rPr>
          <w:rFonts w:ascii="Verdana" w:hAnsi="Verdana"/>
          <w:b/>
        </w:rPr>
      </w:pPr>
      <w:r>
        <w:rPr>
          <w:rFonts w:ascii="Verdana" w:hAnsi="Verdana"/>
          <w:b/>
        </w:rPr>
        <w:tab/>
      </w:r>
      <w:r w:rsidR="008B7BA6">
        <w:rPr>
          <w:rFonts w:ascii="Verdana" w:hAnsi="Verdana"/>
          <w:b/>
        </w:rPr>
        <w:t>4.2</w:t>
      </w:r>
      <w:r>
        <w:rPr>
          <w:rFonts w:ascii="Verdana" w:hAnsi="Verdana"/>
          <w:b/>
        </w:rPr>
        <w:tab/>
      </w:r>
      <w:r w:rsidR="008B7BA6">
        <w:rPr>
          <w:rFonts w:ascii="Verdana" w:hAnsi="Verdana"/>
          <w:b/>
        </w:rPr>
        <w:t xml:space="preserve">Is the </w:t>
      </w:r>
      <w:r w:rsidR="00600C95">
        <w:rPr>
          <w:rFonts w:ascii="Verdana" w:hAnsi="Verdana"/>
          <w:b/>
        </w:rPr>
        <w:t xml:space="preserve">applicant firm </w:t>
      </w:r>
      <w:r w:rsidR="008B7BA6">
        <w:rPr>
          <w:rFonts w:ascii="Verdana" w:hAnsi="Verdana"/>
          <w:b/>
        </w:rPr>
        <w:t>a subsidiary of a group of undertakings?</w:t>
      </w:r>
    </w:p>
    <w:p w14:paraId="32768D41" w14:textId="77777777" w:rsidR="00AB2484" w:rsidRDefault="00AB2484" w:rsidP="00AB2484">
      <w:pPr>
        <w:pStyle w:val="Questionnote"/>
        <w:rPr>
          <w:rFonts w:ascii="Verdana" w:hAnsi="Verdana"/>
        </w:rPr>
      </w:pPr>
      <w:r w:rsidRPr="00F04FF7">
        <w:rPr>
          <w:rFonts w:ascii="Verdana" w:hAnsi="Verdana"/>
        </w:rPr>
        <w:t xml:space="preserve">See </w:t>
      </w:r>
      <w:r>
        <w:rPr>
          <w:rFonts w:ascii="Verdana" w:hAnsi="Verdana"/>
        </w:rPr>
        <w:t xml:space="preserve">Section 4, </w:t>
      </w:r>
      <w:r w:rsidR="005D141A">
        <w:rPr>
          <w:rFonts w:ascii="Verdana" w:hAnsi="Verdana"/>
        </w:rPr>
        <w:t>a</w:t>
      </w:r>
      <w:r>
        <w:rPr>
          <w:rFonts w:ascii="Verdana" w:hAnsi="Verdana"/>
        </w:rPr>
        <w:t>rticle</w:t>
      </w:r>
      <w:r w:rsidR="00F56B13">
        <w:rPr>
          <w:rFonts w:ascii="Verdana" w:hAnsi="Verdana"/>
        </w:rPr>
        <w:t xml:space="preserve"> 13</w:t>
      </w:r>
      <w:r>
        <w:rPr>
          <w:rFonts w:ascii="Verdana" w:hAnsi="Verdana"/>
        </w:rPr>
        <w:t>(3) of the Regulation.</w:t>
      </w:r>
    </w:p>
    <w:p w14:paraId="0915BB7A" w14:textId="1283059A" w:rsidR="00DA6084" w:rsidRDefault="00DA6084" w:rsidP="00DA6084">
      <w:pPr>
        <w:pStyle w:val="QuestionChar"/>
        <w:rPr>
          <w:rFonts w:ascii="Verdana" w:hAnsi="Verdana"/>
          <w:b/>
        </w:rPr>
      </w:pPr>
      <w:r>
        <w:rPr>
          <w:rFonts w:ascii="Verdana" w:hAnsi="Verdana"/>
          <w:b/>
        </w:rPr>
        <w:tab/>
      </w:r>
      <w:r w:rsidR="008B7BA6">
        <w:rPr>
          <w:rFonts w:ascii="Verdana" w:hAnsi="Verdana"/>
          <w:b/>
        </w:rPr>
        <w:t>4.3</w:t>
      </w:r>
      <w:r>
        <w:rPr>
          <w:rFonts w:ascii="Verdana" w:hAnsi="Verdana"/>
          <w:b/>
        </w:rPr>
        <w:tab/>
      </w:r>
      <w:r w:rsidR="00B358E7">
        <w:rPr>
          <w:rFonts w:ascii="Verdana" w:hAnsi="Verdana"/>
          <w:b/>
        </w:rPr>
        <w:t>You must</w:t>
      </w:r>
      <w:r w:rsidR="008B7BA6">
        <w:rPr>
          <w:rFonts w:ascii="Verdana" w:hAnsi="Verdana"/>
          <w:b/>
        </w:rPr>
        <w:t xml:space="preserve"> provide a description of the measures the applicant firm has adopted to ensure sound accounting procedure.</w:t>
      </w:r>
    </w:p>
    <w:p w14:paraId="21C5E807" w14:textId="77777777" w:rsidR="00AB2484" w:rsidRDefault="00AB2484" w:rsidP="00AB2484">
      <w:pPr>
        <w:pStyle w:val="Questionnote"/>
        <w:rPr>
          <w:rFonts w:ascii="Verdana" w:hAnsi="Verdana"/>
        </w:rPr>
      </w:pPr>
      <w:r w:rsidRPr="00F04FF7">
        <w:rPr>
          <w:rFonts w:ascii="Verdana" w:hAnsi="Verdana"/>
        </w:rPr>
        <w:t xml:space="preserve">See </w:t>
      </w:r>
      <w:r>
        <w:rPr>
          <w:rFonts w:ascii="Verdana" w:hAnsi="Verdana"/>
        </w:rPr>
        <w:t xml:space="preserve">Section 4, </w:t>
      </w:r>
      <w:r w:rsidR="005D141A">
        <w:rPr>
          <w:rFonts w:ascii="Verdana" w:hAnsi="Verdana"/>
        </w:rPr>
        <w:t>a</w:t>
      </w:r>
      <w:r>
        <w:rPr>
          <w:rFonts w:ascii="Verdana" w:hAnsi="Verdana"/>
        </w:rPr>
        <w:t xml:space="preserve">rticle </w:t>
      </w:r>
      <w:r w:rsidR="00F56B13">
        <w:rPr>
          <w:rFonts w:ascii="Verdana" w:hAnsi="Verdana"/>
        </w:rPr>
        <w:t>1</w:t>
      </w:r>
      <w:r>
        <w:rPr>
          <w:rFonts w:ascii="Verdana" w:hAnsi="Verdana"/>
        </w:rPr>
        <w:t>3(4) of the Regulation.</w:t>
      </w:r>
    </w:p>
    <w:p w14:paraId="40630A91" w14:textId="77777777" w:rsidR="00AB2484" w:rsidRDefault="00AB2484" w:rsidP="00DA6084">
      <w:pPr>
        <w:pStyle w:val="QuestionChar"/>
        <w:rPr>
          <w:rFonts w:ascii="Verdana" w:hAnsi="Verdana"/>
          <w:szCs w:val="18"/>
        </w:rPr>
      </w:pPr>
    </w:p>
    <w:p w14:paraId="32993518" w14:textId="77777777" w:rsidR="00682DE9" w:rsidRPr="00684FD2" w:rsidRDefault="00682DE9" w:rsidP="00684FD2">
      <w:pPr>
        <w:spacing w:before="0" w:line="240" w:lineRule="auto"/>
        <w:rPr>
          <w:rFonts w:ascii="Verdana" w:hAnsi="Verdana"/>
          <w:b/>
          <w:bCs/>
          <w:sz w:val="18"/>
        </w:rPr>
        <w:sectPr w:rsidR="00682DE9" w:rsidRPr="00684FD2" w:rsidSect="00645311">
          <w:headerReference w:type="even" r:id="rId40"/>
          <w:headerReference w:type="default" r:id="rId41"/>
          <w:headerReference w:type="first" r:id="rId4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791E5833" w14:textId="77777777" w:rsidTr="009D22F4">
        <w:trPr>
          <w:trHeight w:val="1692"/>
        </w:trPr>
        <w:tc>
          <w:tcPr>
            <w:tcW w:w="2268" w:type="dxa"/>
            <w:shd w:val="clear" w:color="auto" w:fill="701B45"/>
          </w:tcPr>
          <w:p w14:paraId="3A969A15" w14:textId="77777777" w:rsidR="00D31965" w:rsidRPr="00885E00" w:rsidRDefault="00D31965" w:rsidP="00442595">
            <w:pPr>
              <w:pStyle w:val="Sectionnumber"/>
            </w:pPr>
            <w:r w:rsidRPr="00885E00">
              <w:lastRenderedPageBreak/>
              <w:br w:type="page"/>
            </w:r>
            <w:r w:rsidR="008B7BA6">
              <w:t>5</w:t>
            </w:r>
          </w:p>
        </w:tc>
        <w:tc>
          <w:tcPr>
            <w:tcW w:w="7825" w:type="dxa"/>
            <w:shd w:val="clear" w:color="auto" w:fill="701B45"/>
          </w:tcPr>
          <w:p w14:paraId="3EA1F298" w14:textId="77777777" w:rsidR="00D31965" w:rsidRPr="00885E00" w:rsidRDefault="008B7BA6" w:rsidP="00442595">
            <w:pPr>
              <w:pStyle w:val="Sectionheading"/>
              <w:rPr>
                <w:rFonts w:ascii="Verdana" w:hAnsi="Verdana"/>
                <w:sz w:val="28"/>
                <w:szCs w:val="28"/>
              </w:rPr>
            </w:pPr>
            <w:r>
              <w:rPr>
                <w:rFonts w:ascii="Verdana" w:hAnsi="Verdana"/>
                <w:sz w:val="28"/>
                <w:szCs w:val="28"/>
              </w:rPr>
              <w:t>Staffing and compensation</w:t>
            </w:r>
          </w:p>
          <w:p w14:paraId="65E47853" w14:textId="77777777" w:rsidR="00EF035D" w:rsidRPr="00885E00" w:rsidRDefault="00EF035D" w:rsidP="00442595">
            <w:pPr>
              <w:pStyle w:val="ListParagraph"/>
              <w:spacing w:before="0" w:line="240" w:lineRule="auto"/>
              <w:ind w:left="0" w:right="595"/>
              <w:rPr>
                <w:rFonts w:ascii="Verdana" w:hAnsi="Verdana"/>
                <w:sz w:val="18"/>
                <w:szCs w:val="18"/>
              </w:rPr>
            </w:pPr>
          </w:p>
          <w:p w14:paraId="08E8F075" w14:textId="77777777" w:rsidR="00D25C37" w:rsidRDefault="00D25C37" w:rsidP="00994FE2">
            <w:pPr>
              <w:pStyle w:val="ListParagraph"/>
              <w:spacing w:before="0" w:line="240" w:lineRule="auto"/>
              <w:ind w:left="0" w:right="595"/>
              <w:rPr>
                <w:rFonts w:ascii="Verdana" w:hAnsi="Verdana"/>
                <w:sz w:val="18"/>
                <w:szCs w:val="18"/>
              </w:rPr>
            </w:pPr>
          </w:p>
          <w:p w14:paraId="6B5D65FC" w14:textId="77777777" w:rsidR="00D31965" w:rsidRPr="00885E00" w:rsidRDefault="00D31965" w:rsidP="00684FD2">
            <w:pPr>
              <w:spacing w:before="0" w:line="240" w:lineRule="auto"/>
              <w:ind w:right="454"/>
              <w:rPr>
                <w:rFonts w:ascii="Verdana" w:hAnsi="Verdana" w:cs="ArialMT"/>
                <w:color w:val="FFFFFF"/>
              </w:rPr>
            </w:pPr>
          </w:p>
        </w:tc>
      </w:tr>
    </w:tbl>
    <w:p w14:paraId="1C2A8CD9"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43"/>
          <w:headerReference w:type="default" r:id="rId44"/>
          <w:headerReference w:type="first" r:id="rId45"/>
          <w:type w:val="continuous"/>
          <w:pgSz w:w="11901" w:h="16846" w:code="9"/>
          <w:pgMar w:top="1701" w:right="680" w:bottom="907" w:left="3402" w:header="567" w:footer="680" w:gutter="0"/>
          <w:cols w:space="720"/>
          <w:titlePg/>
        </w:sectPr>
      </w:pPr>
    </w:p>
    <w:p w14:paraId="276A1F19" w14:textId="77777777" w:rsidR="00D47BAA" w:rsidRPr="00885E00" w:rsidRDefault="00D47BAA" w:rsidP="00D47BAA">
      <w:pPr>
        <w:pStyle w:val="Qsheading1"/>
        <w:outlineLvl w:val="0"/>
        <w:rPr>
          <w:rFonts w:ascii="Verdana" w:hAnsi="Verdana"/>
          <w:szCs w:val="22"/>
        </w:rPr>
      </w:pPr>
      <w:r>
        <w:rPr>
          <w:rFonts w:ascii="Verdana" w:hAnsi="Verdana"/>
          <w:szCs w:val="22"/>
        </w:rPr>
        <w:t>Staffing policies and procedures</w:t>
      </w:r>
    </w:p>
    <w:p w14:paraId="2D37D9C0" w14:textId="77777777" w:rsidR="0046217D" w:rsidRDefault="00D47BAA" w:rsidP="0046217D">
      <w:pPr>
        <w:pStyle w:val="QuestionChar"/>
        <w:rPr>
          <w:rFonts w:ascii="Verdana" w:hAnsi="Verdana"/>
          <w:b/>
          <w:bCs/>
        </w:rPr>
      </w:pPr>
      <w:r>
        <w:rPr>
          <w:rFonts w:ascii="Verdana" w:hAnsi="Verdana"/>
          <w:b/>
          <w:bCs/>
        </w:rPr>
        <w:tab/>
      </w:r>
      <w:r w:rsidR="008B7BA6">
        <w:rPr>
          <w:rFonts w:ascii="Verdana" w:hAnsi="Verdana"/>
          <w:b/>
          <w:bCs/>
        </w:rPr>
        <w:t>5.</w:t>
      </w:r>
      <w:r w:rsidR="0046217D" w:rsidRPr="00885E00">
        <w:rPr>
          <w:rFonts w:ascii="Verdana" w:hAnsi="Verdana"/>
          <w:b/>
          <w:bCs/>
        </w:rPr>
        <w:t>1</w:t>
      </w:r>
      <w:r w:rsidR="0046217D" w:rsidRPr="00885E00">
        <w:rPr>
          <w:rFonts w:ascii="Verdana" w:hAnsi="Verdana"/>
          <w:b/>
          <w:bCs/>
        </w:rPr>
        <w:tab/>
      </w:r>
      <w:r w:rsidR="008B7BA6">
        <w:rPr>
          <w:rFonts w:ascii="Verdana" w:hAnsi="Verdana"/>
          <w:b/>
          <w:bCs/>
        </w:rPr>
        <w:t xml:space="preserve">You must </w:t>
      </w:r>
      <w:r w:rsidR="00C5544B">
        <w:rPr>
          <w:rFonts w:ascii="Verdana" w:hAnsi="Verdana"/>
          <w:b/>
          <w:bCs/>
        </w:rPr>
        <w:t>provide a brief description of</w:t>
      </w:r>
      <w:r w:rsidR="008B7BA6">
        <w:rPr>
          <w:rFonts w:ascii="Verdana" w:hAnsi="Verdana"/>
          <w:b/>
          <w:bCs/>
        </w:rPr>
        <w:t xml:space="preserve"> the following policies and procedures:</w:t>
      </w:r>
    </w:p>
    <w:p w14:paraId="52A96228" w14:textId="77CCC7E7" w:rsidR="00C5544B" w:rsidRDefault="00C5544B" w:rsidP="00C5544B">
      <w:pPr>
        <w:pStyle w:val="QuestionChar"/>
        <w:rPr>
          <w:rFonts w:ascii="Verdana" w:hAnsi="Verdana"/>
          <w:b/>
          <w:bCs/>
        </w:rPr>
      </w:pPr>
      <w:r>
        <w:rPr>
          <w:rFonts w:ascii="Verdana" w:hAnsi="Verdana"/>
          <w:b/>
          <w:bCs/>
        </w:rPr>
        <w:tab/>
        <w:t>a)</w:t>
      </w:r>
      <w:r>
        <w:rPr>
          <w:rFonts w:ascii="Verdana" w:hAnsi="Verdana"/>
          <w:b/>
          <w:bCs/>
        </w:rPr>
        <w:tab/>
      </w:r>
      <w:r w:rsidR="005247E8">
        <w:rPr>
          <w:rFonts w:ascii="Verdana" w:hAnsi="Verdana"/>
          <w:b/>
          <w:bCs/>
        </w:rPr>
        <w:t>R</w:t>
      </w:r>
      <w:r>
        <w:rPr>
          <w:rFonts w:ascii="Verdana" w:hAnsi="Verdana"/>
          <w:b/>
          <w:bCs/>
        </w:rPr>
        <w:t xml:space="preserve">eporting to the compliance officer of any situations where one of the persons referred to in point 1 of Section C of Annex I to Regulation (EC) No 1060/2009 considers that any other such person has engaged in conduct that </w:t>
      </w:r>
      <w:r w:rsidR="005247E8">
        <w:rPr>
          <w:rFonts w:ascii="Verdana" w:hAnsi="Verdana"/>
          <w:b/>
          <w:bCs/>
        </w:rPr>
        <w:t>they</w:t>
      </w:r>
      <w:r>
        <w:rPr>
          <w:rFonts w:ascii="Verdana" w:hAnsi="Verdana"/>
          <w:b/>
          <w:bCs/>
        </w:rPr>
        <w:t xml:space="preserve"> consider illegal, pursuant to the provisions of point 5 of Section C of Annex I to Regulation (EC) No 1060/2009</w:t>
      </w:r>
      <w:r w:rsidR="005247E8">
        <w:rPr>
          <w:rFonts w:ascii="Verdana" w:hAnsi="Verdana"/>
          <w:b/>
          <w:bCs/>
        </w:rPr>
        <w:t>.</w:t>
      </w:r>
    </w:p>
    <w:p w14:paraId="47277657" w14:textId="77777777" w:rsidR="00AB2484" w:rsidRDefault="00AB2484" w:rsidP="00AB2484">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14(1)</w:t>
      </w:r>
      <w:r w:rsidR="00FA78AB">
        <w:rPr>
          <w:rFonts w:ascii="Verdana" w:hAnsi="Verdana"/>
        </w:rPr>
        <w:t xml:space="preserve"> (a)</w:t>
      </w:r>
      <w:r>
        <w:rPr>
          <w:rFonts w:ascii="Verdana" w:hAnsi="Verdana"/>
        </w:rPr>
        <w:t xml:space="preserve"> of the Regulation.</w:t>
      </w:r>
    </w:p>
    <w:p w14:paraId="4FF3D154" w14:textId="211F77BB" w:rsidR="00C5544B" w:rsidRDefault="00C5544B" w:rsidP="00C5544B">
      <w:pPr>
        <w:pStyle w:val="QuestionChar"/>
        <w:rPr>
          <w:rFonts w:ascii="Verdana" w:hAnsi="Verdana"/>
          <w:b/>
          <w:bCs/>
        </w:rPr>
      </w:pPr>
      <w:r>
        <w:rPr>
          <w:rFonts w:ascii="Verdana" w:hAnsi="Verdana"/>
          <w:b/>
          <w:bCs/>
        </w:rPr>
        <w:tab/>
        <w:t>b)</w:t>
      </w:r>
      <w:r>
        <w:rPr>
          <w:rFonts w:ascii="Verdana" w:hAnsi="Verdana"/>
          <w:b/>
          <w:bCs/>
        </w:rPr>
        <w:tab/>
      </w:r>
      <w:r w:rsidR="005247E8">
        <w:rPr>
          <w:rFonts w:ascii="Verdana" w:hAnsi="Verdana"/>
          <w:b/>
          <w:bCs/>
        </w:rPr>
        <w:t>T</w:t>
      </w:r>
      <w:r>
        <w:rPr>
          <w:rFonts w:ascii="Verdana" w:hAnsi="Verdana"/>
          <w:b/>
          <w:bCs/>
        </w:rPr>
        <w:t>he rotation of lead rating analysts, rating analysts and persons approving credit rating.</w:t>
      </w:r>
    </w:p>
    <w:p w14:paraId="57B268AB" w14:textId="6678A4B6" w:rsidR="005247E8" w:rsidRDefault="00AB2484" w:rsidP="00F56B13">
      <w:pPr>
        <w:pStyle w:val="Questionnote"/>
        <w:rPr>
          <w:rFonts w:ascii="Verdana" w:hAnsi="Verdana"/>
          <w:b/>
          <w:bCs/>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w:t>
      </w:r>
      <w:r w:rsidR="00FA78AB">
        <w:rPr>
          <w:rFonts w:ascii="Verdana" w:hAnsi="Verdana"/>
        </w:rPr>
        <w:t>(1) (b)</w:t>
      </w:r>
      <w:r>
        <w:rPr>
          <w:rFonts w:ascii="Verdana" w:hAnsi="Verdana"/>
        </w:rPr>
        <w:t xml:space="preserve"> of the Regulation.</w:t>
      </w:r>
    </w:p>
    <w:p w14:paraId="59397DD0" w14:textId="5FB5E0F6" w:rsidR="00C5544B" w:rsidRPr="00885E00" w:rsidRDefault="002D3721" w:rsidP="002D3721">
      <w:pPr>
        <w:pStyle w:val="QuestionChar"/>
        <w:rPr>
          <w:rFonts w:ascii="Verdana" w:hAnsi="Verdana"/>
          <w:b/>
          <w:bCs/>
        </w:rPr>
      </w:pPr>
      <w:r>
        <w:rPr>
          <w:rFonts w:ascii="Verdana" w:hAnsi="Verdana"/>
          <w:b/>
          <w:bCs/>
        </w:rPr>
        <w:tab/>
      </w:r>
      <w:r w:rsidR="00C5544B">
        <w:rPr>
          <w:rFonts w:ascii="Verdana" w:hAnsi="Verdana"/>
          <w:b/>
          <w:bCs/>
        </w:rPr>
        <w:t>c)</w:t>
      </w:r>
      <w:r w:rsidR="00C5544B">
        <w:rPr>
          <w:rFonts w:ascii="Verdana" w:hAnsi="Verdana"/>
          <w:b/>
          <w:bCs/>
        </w:rPr>
        <w:tab/>
      </w:r>
      <w:r w:rsidR="005247E8">
        <w:rPr>
          <w:rFonts w:ascii="Verdana" w:hAnsi="Verdana"/>
          <w:b/>
          <w:bCs/>
        </w:rPr>
        <w:t>T</w:t>
      </w:r>
      <w:r w:rsidR="00C5544B">
        <w:rPr>
          <w:rFonts w:ascii="Verdana" w:hAnsi="Verdana"/>
          <w:b/>
          <w:bCs/>
        </w:rPr>
        <w:t>he compensation and performance evaluation practices for rating analysts, persons approving credit ratings, senior management and the compliance officer.</w:t>
      </w:r>
    </w:p>
    <w:p w14:paraId="0D9C7500"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sidR="00F56B13">
        <w:rPr>
          <w:rFonts w:ascii="Verdana" w:hAnsi="Verdana"/>
        </w:rPr>
        <w:t>rticle 14(1)</w:t>
      </w:r>
      <w:r>
        <w:rPr>
          <w:rFonts w:ascii="Verdana" w:hAnsi="Verdana"/>
        </w:rPr>
        <w:t>(c) of the Regulation.</w:t>
      </w:r>
    </w:p>
    <w:p w14:paraId="46412BB6" w14:textId="4CDDA92A" w:rsidR="00C5544B" w:rsidRPr="00885E00" w:rsidRDefault="00C5544B" w:rsidP="00C5544B">
      <w:pPr>
        <w:pStyle w:val="QuestionChar"/>
        <w:rPr>
          <w:rFonts w:ascii="Verdana" w:hAnsi="Verdana"/>
          <w:b/>
          <w:bCs/>
        </w:rPr>
      </w:pPr>
      <w:r>
        <w:rPr>
          <w:rFonts w:ascii="Verdana" w:hAnsi="Verdana"/>
          <w:b/>
          <w:bCs/>
        </w:rPr>
        <w:tab/>
        <w:t>d)</w:t>
      </w:r>
      <w:r>
        <w:rPr>
          <w:rFonts w:ascii="Verdana" w:hAnsi="Verdana"/>
          <w:b/>
          <w:bCs/>
        </w:rPr>
        <w:tab/>
      </w:r>
      <w:r w:rsidR="005247E8">
        <w:rPr>
          <w:rFonts w:ascii="Verdana" w:hAnsi="Verdana"/>
          <w:b/>
          <w:bCs/>
        </w:rPr>
        <w:t>T</w:t>
      </w:r>
      <w:r>
        <w:rPr>
          <w:rFonts w:ascii="Verdana" w:hAnsi="Verdana"/>
          <w:b/>
          <w:bCs/>
        </w:rPr>
        <w:t>he training and development relevant to the rating process, including any examination or other type of formal assessment required for the conduct of rating activities.</w:t>
      </w:r>
    </w:p>
    <w:p w14:paraId="4D36AD1F"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sidR="00F56B13">
        <w:rPr>
          <w:rFonts w:ascii="Verdana" w:hAnsi="Verdana"/>
        </w:rPr>
        <w:t>rticle 14</w:t>
      </w:r>
      <w:r>
        <w:rPr>
          <w:rFonts w:ascii="Verdana" w:hAnsi="Verdana"/>
        </w:rPr>
        <w:t>(1)(d) of the Regulation.</w:t>
      </w:r>
    </w:p>
    <w:p w14:paraId="459C6D75" w14:textId="31C00E7C" w:rsidR="00DB413C" w:rsidRPr="00885E00" w:rsidRDefault="00D47BAA" w:rsidP="00DB413C">
      <w:pPr>
        <w:pStyle w:val="QuestionChar"/>
        <w:rPr>
          <w:rFonts w:ascii="Verdana" w:hAnsi="Verdana"/>
          <w:b/>
          <w:bCs/>
        </w:rPr>
      </w:pPr>
      <w:r>
        <w:rPr>
          <w:rFonts w:ascii="Verdana" w:hAnsi="Verdana"/>
          <w:b/>
          <w:bCs/>
        </w:rPr>
        <w:tab/>
      </w:r>
      <w:r w:rsidR="00DB413C">
        <w:rPr>
          <w:rFonts w:ascii="Verdana" w:hAnsi="Verdana"/>
          <w:b/>
          <w:bCs/>
        </w:rPr>
        <w:t>5.2</w:t>
      </w:r>
      <w:r w:rsidR="00DB413C">
        <w:rPr>
          <w:rFonts w:ascii="Verdana" w:hAnsi="Verdana"/>
          <w:b/>
          <w:bCs/>
        </w:rPr>
        <w:tab/>
      </w:r>
      <w:r w:rsidR="004D1501">
        <w:rPr>
          <w:rFonts w:ascii="Verdana" w:hAnsi="Verdana"/>
          <w:b/>
          <w:bCs/>
        </w:rPr>
        <w:t>You must</w:t>
      </w:r>
      <w:r w:rsidR="00DB413C">
        <w:rPr>
          <w:rFonts w:ascii="Verdana" w:hAnsi="Verdana"/>
          <w:b/>
          <w:bCs/>
        </w:rPr>
        <w:t xml:space="preserve"> descri</w:t>
      </w:r>
      <w:r w:rsidR="005247E8">
        <w:rPr>
          <w:rFonts w:ascii="Verdana" w:hAnsi="Verdana"/>
          <w:b/>
          <w:bCs/>
        </w:rPr>
        <w:t>be</w:t>
      </w:r>
      <w:r w:rsidR="00DB413C">
        <w:rPr>
          <w:rFonts w:ascii="Verdana" w:hAnsi="Verdana"/>
          <w:b/>
          <w:bCs/>
        </w:rPr>
        <w:t xml:space="preserve"> the measures in place to mitigate the risk of over-reliance on individual employees.</w:t>
      </w:r>
    </w:p>
    <w:p w14:paraId="1D1FEA43"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14(2)(a) of the Regulation.</w:t>
      </w:r>
    </w:p>
    <w:p w14:paraId="6C6ACE20" w14:textId="77777777" w:rsidR="00DB413C" w:rsidRPr="00885E00" w:rsidRDefault="00DB413C" w:rsidP="00DB413C">
      <w:pPr>
        <w:pStyle w:val="QuestionChar"/>
        <w:rPr>
          <w:rFonts w:ascii="Verdana" w:hAnsi="Verdana"/>
          <w:b/>
          <w:bCs/>
        </w:rPr>
      </w:pPr>
      <w:r>
        <w:rPr>
          <w:rFonts w:ascii="Verdana" w:hAnsi="Verdana"/>
          <w:b/>
          <w:bCs/>
        </w:rPr>
        <w:tab/>
        <w:t>5.</w:t>
      </w:r>
      <w:r w:rsidR="00D47BAA">
        <w:rPr>
          <w:rFonts w:ascii="Verdana" w:hAnsi="Verdana"/>
          <w:b/>
          <w:bCs/>
        </w:rPr>
        <w:t>3</w:t>
      </w:r>
      <w:r>
        <w:rPr>
          <w:rFonts w:ascii="Verdana" w:hAnsi="Verdana"/>
          <w:b/>
          <w:bCs/>
        </w:rPr>
        <w:tab/>
        <w:t xml:space="preserve">For each class of credit ratings, </w:t>
      </w:r>
      <w:r w:rsidR="004D1501">
        <w:rPr>
          <w:rFonts w:ascii="Verdana" w:hAnsi="Verdana"/>
          <w:b/>
          <w:bCs/>
        </w:rPr>
        <w:t xml:space="preserve">you must </w:t>
      </w:r>
      <w:r w:rsidR="00D47BAA">
        <w:rPr>
          <w:rFonts w:ascii="Verdana" w:hAnsi="Verdana"/>
          <w:b/>
          <w:bCs/>
        </w:rPr>
        <w:t xml:space="preserve">provide </w:t>
      </w:r>
      <w:r>
        <w:rPr>
          <w:rFonts w:ascii="Verdana" w:hAnsi="Verdana"/>
          <w:b/>
          <w:bCs/>
        </w:rPr>
        <w:t>information on the size and experience of the quantitative teams responsible for developing and reviewing methodologies and models.</w:t>
      </w:r>
    </w:p>
    <w:p w14:paraId="58728DE5"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article</w:t>
      </w:r>
      <w:r>
        <w:rPr>
          <w:rFonts w:ascii="Verdana" w:hAnsi="Verdana"/>
        </w:rPr>
        <w:t xml:space="preserve"> 14(2)(b) of the Regulation.</w:t>
      </w:r>
    </w:p>
    <w:p w14:paraId="3DBA762A" w14:textId="77777777" w:rsidR="00DB413C" w:rsidRDefault="00D47BAA" w:rsidP="00DB413C">
      <w:pPr>
        <w:pStyle w:val="QuestionChar"/>
        <w:rPr>
          <w:rFonts w:ascii="Verdana" w:hAnsi="Verdana"/>
          <w:b/>
          <w:bCs/>
        </w:rPr>
      </w:pPr>
      <w:r>
        <w:rPr>
          <w:rFonts w:ascii="Verdana" w:hAnsi="Verdana"/>
          <w:b/>
          <w:bCs/>
        </w:rPr>
        <w:tab/>
        <w:t>5.4</w:t>
      </w:r>
      <w:r w:rsidR="00DB413C">
        <w:rPr>
          <w:rFonts w:ascii="Verdana" w:hAnsi="Verdana"/>
          <w:b/>
          <w:bCs/>
        </w:rPr>
        <w:tab/>
      </w:r>
      <w:r w:rsidR="004D1501">
        <w:rPr>
          <w:rFonts w:ascii="Verdana" w:hAnsi="Verdana"/>
          <w:b/>
          <w:bCs/>
        </w:rPr>
        <w:t>You must</w:t>
      </w:r>
      <w:r w:rsidR="00DB413C">
        <w:rPr>
          <w:rFonts w:ascii="Verdana" w:hAnsi="Verdana"/>
          <w:b/>
          <w:bCs/>
        </w:rPr>
        <w:t xml:space="preserve"> provide the name and function of any employee of the credit rating agency who has obligations either individually or on behalf of</w:t>
      </w:r>
      <w:r w:rsidR="00873179">
        <w:rPr>
          <w:rFonts w:ascii="Verdana" w:hAnsi="Verdana"/>
          <w:b/>
          <w:bCs/>
        </w:rPr>
        <w:t xml:space="preserve"> the </w:t>
      </w:r>
      <w:r w:rsidR="00331532">
        <w:rPr>
          <w:rFonts w:ascii="Verdana" w:hAnsi="Verdana"/>
          <w:b/>
          <w:bCs/>
        </w:rPr>
        <w:t>applicant firm</w:t>
      </w:r>
      <w:r w:rsidR="00873179">
        <w:rPr>
          <w:rFonts w:ascii="Verdana" w:hAnsi="Verdana"/>
          <w:b/>
          <w:bCs/>
        </w:rPr>
        <w:t>, to any other entity within the group of credit rating agencies.</w:t>
      </w:r>
    </w:p>
    <w:p w14:paraId="3553F948"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14(2)(c) of the Regulation.</w:t>
      </w:r>
    </w:p>
    <w:p w14:paraId="718F18B1" w14:textId="287F87F0" w:rsidR="00873179" w:rsidRDefault="00D47BAA" w:rsidP="00873179">
      <w:pPr>
        <w:pStyle w:val="QuestionChar"/>
        <w:rPr>
          <w:rFonts w:ascii="Verdana" w:hAnsi="Verdana"/>
          <w:b/>
          <w:bCs/>
        </w:rPr>
      </w:pPr>
      <w:r>
        <w:rPr>
          <w:rFonts w:ascii="Verdana" w:hAnsi="Verdana"/>
          <w:b/>
          <w:bCs/>
        </w:rPr>
        <w:tab/>
        <w:t>5.5</w:t>
      </w:r>
      <w:r w:rsidR="00873179">
        <w:rPr>
          <w:rFonts w:ascii="Verdana" w:hAnsi="Verdana"/>
          <w:b/>
          <w:bCs/>
        </w:rPr>
        <w:tab/>
      </w:r>
      <w:r w:rsidR="004D1501">
        <w:rPr>
          <w:rFonts w:ascii="Verdana" w:hAnsi="Verdana"/>
          <w:b/>
          <w:bCs/>
        </w:rPr>
        <w:t xml:space="preserve">You must </w:t>
      </w:r>
      <w:r w:rsidR="00873179">
        <w:rPr>
          <w:rFonts w:ascii="Verdana" w:hAnsi="Verdana"/>
          <w:b/>
          <w:bCs/>
        </w:rPr>
        <w:t>provide the average annual fixed and variable remunerat</w:t>
      </w:r>
      <w:r w:rsidR="00A43CF1">
        <w:rPr>
          <w:rFonts w:ascii="Verdana" w:hAnsi="Verdana"/>
          <w:b/>
          <w:bCs/>
        </w:rPr>
        <w:t>ion</w:t>
      </w:r>
      <w:r w:rsidR="00873179">
        <w:rPr>
          <w:rFonts w:ascii="Verdana" w:hAnsi="Verdana"/>
          <w:b/>
          <w:bCs/>
        </w:rPr>
        <w:t xml:space="preserve"> of the rating analysts, lead analysts and the compliance officer for each of the </w:t>
      </w:r>
      <w:r w:rsidR="009170DE">
        <w:rPr>
          <w:rFonts w:ascii="Verdana" w:hAnsi="Verdana"/>
          <w:b/>
          <w:bCs/>
        </w:rPr>
        <w:t>3</w:t>
      </w:r>
      <w:r w:rsidR="00873179">
        <w:rPr>
          <w:rFonts w:ascii="Verdana" w:hAnsi="Verdana"/>
          <w:b/>
          <w:bCs/>
        </w:rPr>
        <w:t xml:space="preserve"> preceding</w:t>
      </w:r>
      <w:r w:rsidR="002D3721">
        <w:rPr>
          <w:rFonts w:ascii="Verdana" w:hAnsi="Verdana"/>
          <w:b/>
          <w:bCs/>
        </w:rPr>
        <w:t xml:space="preserve"> </w:t>
      </w:r>
      <w:r w:rsidR="00873179">
        <w:rPr>
          <w:rFonts w:ascii="Verdana" w:hAnsi="Verdana"/>
          <w:b/>
          <w:bCs/>
        </w:rPr>
        <w:t>financial years.</w:t>
      </w:r>
    </w:p>
    <w:p w14:paraId="19B340D4"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14(2)(d) of the Regulation.</w:t>
      </w:r>
    </w:p>
    <w:p w14:paraId="5A816F82" w14:textId="753F4D49" w:rsidR="00873179" w:rsidRPr="00885E00" w:rsidRDefault="00D47BAA" w:rsidP="00873179">
      <w:pPr>
        <w:pStyle w:val="QuestionChar"/>
        <w:rPr>
          <w:rFonts w:ascii="Verdana" w:hAnsi="Verdana"/>
          <w:b/>
          <w:bCs/>
        </w:rPr>
      </w:pPr>
      <w:r>
        <w:rPr>
          <w:rFonts w:ascii="Verdana" w:hAnsi="Verdana"/>
          <w:b/>
          <w:bCs/>
        </w:rPr>
        <w:tab/>
        <w:t>5.6</w:t>
      </w:r>
      <w:r w:rsidR="00873179">
        <w:rPr>
          <w:rFonts w:ascii="Verdana" w:hAnsi="Verdana"/>
          <w:b/>
          <w:bCs/>
        </w:rPr>
        <w:tab/>
      </w:r>
      <w:r w:rsidR="004D1501">
        <w:rPr>
          <w:rFonts w:ascii="Verdana" w:hAnsi="Verdana"/>
          <w:b/>
          <w:bCs/>
        </w:rPr>
        <w:t>You must</w:t>
      </w:r>
      <w:r w:rsidR="00873179">
        <w:rPr>
          <w:rFonts w:ascii="Verdana" w:hAnsi="Verdana"/>
          <w:b/>
          <w:bCs/>
        </w:rPr>
        <w:t xml:space="preserve"> describe the arrangements in place to ensure that </w:t>
      </w:r>
      <w:r w:rsidR="00DF28A2">
        <w:rPr>
          <w:rFonts w:ascii="Verdana" w:hAnsi="Verdana"/>
          <w:b/>
          <w:bCs/>
        </w:rPr>
        <w:t xml:space="preserve">the applicant firm </w:t>
      </w:r>
      <w:r w:rsidR="00FA78AB">
        <w:rPr>
          <w:rFonts w:ascii="Verdana" w:hAnsi="Verdana"/>
          <w:b/>
          <w:bCs/>
        </w:rPr>
        <w:t xml:space="preserve">is </w:t>
      </w:r>
      <w:r w:rsidR="00873179">
        <w:rPr>
          <w:rFonts w:ascii="Verdana" w:hAnsi="Verdana"/>
          <w:b/>
          <w:bCs/>
        </w:rPr>
        <w:t>informed when a rating analyst terminates</w:t>
      </w:r>
      <w:r w:rsidR="009170DE">
        <w:rPr>
          <w:rFonts w:ascii="Verdana" w:hAnsi="Verdana"/>
          <w:b/>
          <w:bCs/>
        </w:rPr>
        <w:t xml:space="preserve"> t</w:t>
      </w:r>
      <w:r w:rsidR="00873179">
        <w:rPr>
          <w:rFonts w:ascii="Verdana" w:hAnsi="Verdana"/>
          <w:b/>
          <w:bCs/>
        </w:rPr>
        <w:t>he</w:t>
      </w:r>
      <w:r w:rsidR="009170DE">
        <w:rPr>
          <w:rFonts w:ascii="Verdana" w:hAnsi="Verdana"/>
          <w:b/>
          <w:bCs/>
        </w:rPr>
        <w:t>i</w:t>
      </w:r>
      <w:r w:rsidR="00873179">
        <w:rPr>
          <w:rFonts w:ascii="Verdana" w:hAnsi="Verdana"/>
          <w:b/>
          <w:bCs/>
        </w:rPr>
        <w:t>r employmen</w:t>
      </w:r>
      <w:r w:rsidR="00FA78AB">
        <w:rPr>
          <w:rFonts w:ascii="Verdana" w:hAnsi="Verdana"/>
          <w:b/>
          <w:bCs/>
        </w:rPr>
        <w:t xml:space="preserve">t and joins a rated entity as </w:t>
      </w:r>
      <w:r w:rsidR="00873179">
        <w:rPr>
          <w:rFonts w:ascii="Verdana" w:hAnsi="Verdana"/>
          <w:b/>
          <w:bCs/>
        </w:rPr>
        <w:t xml:space="preserve">set out in point 6 of Section C of Annex I to Regulation (EC) No 1060/2009. </w:t>
      </w:r>
    </w:p>
    <w:p w14:paraId="329FC630" w14:textId="77777777" w:rsidR="00FA78AB" w:rsidRDefault="00FA78AB" w:rsidP="00FA78A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Pr>
          <w:rFonts w:ascii="Verdana" w:hAnsi="Verdana"/>
        </w:rPr>
        <w:t>rticle 14</w:t>
      </w:r>
      <w:r w:rsidR="00D357CA">
        <w:rPr>
          <w:rFonts w:ascii="Verdana" w:hAnsi="Verdana"/>
        </w:rPr>
        <w:t>(3</w:t>
      </w:r>
      <w:r>
        <w:rPr>
          <w:rFonts w:ascii="Verdana" w:hAnsi="Verdana"/>
        </w:rPr>
        <w:t>) of the Regulation.</w:t>
      </w:r>
    </w:p>
    <w:p w14:paraId="3682F1DC" w14:textId="7AADEAAE" w:rsidR="00086D2B" w:rsidRPr="00885E00" w:rsidRDefault="00086D2B" w:rsidP="00086D2B">
      <w:pPr>
        <w:pStyle w:val="QuestionChar"/>
        <w:rPr>
          <w:rFonts w:ascii="Verdana" w:hAnsi="Verdana"/>
          <w:b/>
          <w:bCs/>
        </w:rPr>
      </w:pPr>
      <w:r>
        <w:rPr>
          <w:rFonts w:ascii="Verdana" w:hAnsi="Verdana"/>
          <w:b/>
          <w:bCs/>
        </w:rPr>
        <w:lastRenderedPageBreak/>
        <w:tab/>
        <w:t>5.7</w:t>
      </w:r>
      <w:r>
        <w:rPr>
          <w:rFonts w:ascii="Verdana" w:hAnsi="Verdana"/>
          <w:b/>
          <w:bCs/>
        </w:rPr>
        <w:tab/>
        <w:t>You must describe the arrangements in place to ensure that the persons referred to in point 1 of Section C of Annex I to Regulation (EC) No 1060/2009 are aware of the prohibition established as set out in point 7 of Section of Annex to Regulation (EC) No 1060/2009.</w:t>
      </w:r>
    </w:p>
    <w:p w14:paraId="58855744" w14:textId="77777777" w:rsidR="00086D2B" w:rsidRDefault="00086D2B" w:rsidP="00086D2B">
      <w:pPr>
        <w:pStyle w:val="Questionnote"/>
        <w:rPr>
          <w:rFonts w:ascii="Verdana" w:hAnsi="Verdana"/>
        </w:rPr>
      </w:pPr>
      <w:r w:rsidRPr="00F04FF7">
        <w:rPr>
          <w:rFonts w:ascii="Verdana" w:hAnsi="Verdana"/>
        </w:rPr>
        <w:t xml:space="preserve">See </w:t>
      </w:r>
      <w:r>
        <w:rPr>
          <w:rFonts w:ascii="Verdana" w:hAnsi="Verdana"/>
        </w:rPr>
        <w:t xml:space="preserve">Section 5, </w:t>
      </w:r>
      <w:r w:rsidR="005D141A">
        <w:rPr>
          <w:rFonts w:ascii="Verdana" w:hAnsi="Verdana"/>
        </w:rPr>
        <w:t>a</w:t>
      </w:r>
      <w:r w:rsidR="00F56B13">
        <w:rPr>
          <w:rFonts w:ascii="Verdana" w:hAnsi="Verdana"/>
        </w:rPr>
        <w:t>rticle 14</w:t>
      </w:r>
      <w:r>
        <w:rPr>
          <w:rFonts w:ascii="Verdana" w:hAnsi="Verdana"/>
        </w:rPr>
        <w:t>(3) of the Regulation.</w:t>
      </w:r>
    </w:p>
    <w:p w14:paraId="0E71BD73" w14:textId="77777777" w:rsidR="00D47BAA" w:rsidRPr="00885E00" w:rsidRDefault="00D47BAA" w:rsidP="00D47BAA">
      <w:pPr>
        <w:pStyle w:val="Qsheading1"/>
        <w:outlineLvl w:val="0"/>
        <w:rPr>
          <w:rFonts w:ascii="Verdana" w:hAnsi="Verdana"/>
          <w:szCs w:val="22"/>
        </w:rPr>
      </w:pPr>
      <w:r>
        <w:rPr>
          <w:rFonts w:ascii="Verdana" w:hAnsi="Verdana"/>
          <w:szCs w:val="22"/>
        </w:rPr>
        <w:t>Fitness and appropriateness</w:t>
      </w:r>
    </w:p>
    <w:p w14:paraId="3C7D8DEA" w14:textId="77777777" w:rsidR="00D47BAA" w:rsidRDefault="00086D2B" w:rsidP="00D47BAA">
      <w:pPr>
        <w:pStyle w:val="QuestionChar"/>
        <w:rPr>
          <w:rFonts w:ascii="Verdana" w:hAnsi="Verdana"/>
          <w:b/>
          <w:bCs/>
        </w:rPr>
      </w:pPr>
      <w:r>
        <w:rPr>
          <w:rFonts w:ascii="Verdana" w:hAnsi="Verdana"/>
          <w:b/>
          <w:bCs/>
        </w:rPr>
        <w:tab/>
        <w:t>5.8</w:t>
      </w:r>
      <w:r w:rsidR="00D47BAA">
        <w:rPr>
          <w:rFonts w:ascii="Verdana" w:hAnsi="Verdana"/>
          <w:b/>
          <w:bCs/>
        </w:rPr>
        <w:tab/>
        <w:t>You must attach a curriculum vitae which includes the following information:</w:t>
      </w:r>
    </w:p>
    <w:p w14:paraId="37BA1922" w14:textId="0CDBB57A" w:rsidR="00D47BAA" w:rsidRDefault="00610BBB" w:rsidP="00BD55CA">
      <w:pPr>
        <w:pStyle w:val="QuestionChar"/>
        <w:numPr>
          <w:ilvl w:val="0"/>
          <w:numId w:val="9"/>
        </w:numPr>
        <w:rPr>
          <w:rFonts w:ascii="Verdana" w:hAnsi="Verdana"/>
          <w:b/>
          <w:bCs/>
        </w:rPr>
      </w:pPr>
      <w:r>
        <w:rPr>
          <w:rFonts w:ascii="Verdana" w:hAnsi="Verdana"/>
          <w:b/>
          <w:bCs/>
        </w:rPr>
        <w:t>e</w:t>
      </w:r>
      <w:r w:rsidR="00D47BAA">
        <w:rPr>
          <w:rFonts w:ascii="Verdana" w:hAnsi="Verdana"/>
          <w:b/>
          <w:bCs/>
        </w:rPr>
        <w:t>mployment history with relevant dates</w:t>
      </w:r>
    </w:p>
    <w:p w14:paraId="7962FFFF" w14:textId="27EB51CA" w:rsidR="00D47BAA" w:rsidRDefault="00610BBB" w:rsidP="00BD55CA">
      <w:pPr>
        <w:pStyle w:val="QuestionChar"/>
        <w:numPr>
          <w:ilvl w:val="0"/>
          <w:numId w:val="9"/>
        </w:numPr>
        <w:rPr>
          <w:rFonts w:ascii="Verdana" w:hAnsi="Verdana"/>
          <w:b/>
          <w:bCs/>
        </w:rPr>
      </w:pPr>
      <w:r>
        <w:rPr>
          <w:rFonts w:ascii="Verdana" w:hAnsi="Verdana"/>
          <w:b/>
          <w:bCs/>
        </w:rPr>
        <w:t>i</w:t>
      </w:r>
      <w:r w:rsidR="00D47BAA">
        <w:rPr>
          <w:rFonts w:ascii="Verdana" w:hAnsi="Verdana"/>
          <w:b/>
          <w:bCs/>
        </w:rPr>
        <w:t>dentification of positions held</w:t>
      </w:r>
    </w:p>
    <w:p w14:paraId="6603C0E3" w14:textId="5D6365DB" w:rsidR="00D47BAA" w:rsidRDefault="00D47BAA" w:rsidP="00BD55CA">
      <w:pPr>
        <w:pStyle w:val="QuestionChar"/>
        <w:numPr>
          <w:ilvl w:val="0"/>
          <w:numId w:val="9"/>
        </w:numPr>
        <w:rPr>
          <w:rFonts w:ascii="Verdana" w:hAnsi="Verdana"/>
          <w:b/>
          <w:bCs/>
        </w:rPr>
      </w:pPr>
      <w:r>
        <w:rPr>
          <w:rFonts w:ascii="Verdana" w:hAnsi="Verdana"/>
          <w:b/>
          <w:bCs/>
        </w:rPr>
        <w:t xml:space="preserve">description of the functions occupied </w:t>
      </w:r>
    </w:p>
    <w:p w14:paraId="390BA9FE" w14:textId="77777777" w:rsidR="00D47BAA" w:rsidRDefault="00086D2B" w:rsidP="00D47BAA">
      <w:pPr>
        <w:pStyle w:val="QsyesnoCharChar"/>
        <w:keepNext/>
        <w:rPr>
          <w:rFonts w:ascii="Verdana" w:hAnsi="Verdana"/>
        </w:rPr>
      </w:pPr>
      <w:r>
        <w:rPr>
          <w:rFonts w:ascii="Verdana" w:hAnsi="Verdana"/>
        </w:rPr>
        <w:t xml:space="preserve">See Section 5, </w:t>
      </w:r>
      <w:r w:rsidR="005D141A">
        <w:rPr>
          <w:rFonts w:ascii="Verdana" w:hAnsi="Verdana"/>
        </w:rPr>
        <w:t>a</w:t>
      </w:r>
      <w:r w:rsidR="00F56B13">
        <w:rPr>
          <w:rFonts w:ascii="Verdana" w:hAnsi="Verdana"/>
        </w:rPr>
        <w:t xml:space="preserve">rticle </w:t>
      </w:r>
      <w:r>
        <w:rPr>
          <w:rFonts w:ascii="Verdana" w:hAnsi="Verdana"/>
        </w:rPr>
        <w:t>15</w:t>
      </w:r>
      <w:r w:rsidR="00F56B13">
        <w:rPr>
          <w:rFonts w:ascii="Verdana" w:hAnsi="Verdana"/>
        </w:rPr>
        <w:t>(1)</w:t>
      </w:r>
      <w:r>
        <w:rPr>
          <w:rFonts w:ascii="Verdana" w:hAnsi="Verdana"/>
        </w:rPr>
        <w:t>(a)</w:t>
      </w:r>
      <w:r w:rsidR="00610BBB">
        <w:rPr>
          <w:rFonts w:ascii="Verdana" w:hAnsi="Verdana"/>
        </w:rPr>
        <w:t>.</w:t>
      </w:r>
    </w:p>
    <w:p w14:paraId="0F8553D6" w14:textId="77777777" w:rsidR="009053EB" w:rsidRDefault="00086D2B" w:rsidP="009053EB">
      <w:pPr>
        <w:pStyle w:val="QuestionChar"/>
        <w:rPr>
          <w:rFonts w:ascii="Verdana" w:hAnsi="Verdana"/>
          <w:b/>
          <w:bCs/>
        </w:rPr>
      </w:pPr>
      <w:r>
        <w:rPr>
          <w:rFonts w:ascii="Verdana" w:hAnsi="Verdana"/>
          <w:b/>
          <w:bCs/>
        </w:rPr>
        <w:tab/>
        <w:t>5.9</w:t>
      </w:r>
      <w:r w:rsidR="009053EB">
        <w:rPr>
          <w:rFonts w:ascii="Verdana" w:hAnsi="Verdana"/>
          <w:b/>
          <w:bCs/>
        </w:rPr>
        <w:tab/>
        <w:t xml:space="preserve">You must attach a recent criminal-record file from the country of origin of the relevant person (unless the relevant national authorities do not issue such a file) of each member of </w:t>
      </w:r>
      <w:r w:rsidR="00DF28A2">
        <w:rPr>
          <w:rFonts w:ascii="Verdana" w:hAnsi="Verdana"/>
          <w:b/>
          <w:bCs/>
        </w:rPr>
        <w:t xml:space="preserve">the applicant firm’s </w:t>
      </w:r>
      <w:r w:rsidR="009053EB">
        <w:rPr>
          <w:rFonts w:ascii="Verdana" w:hAnsi="Verdana"/>
          <w:b/>
          <w:bCs/>
        </w:rPr>
        <w:t>senior management.</w:t>
      </w:r>
    </w:p>
    <w:p w14:paraId="08EDF510" w14:textId="77777777" w:rsidR="00086D2B" w:rsidRDefault="00086D2B" w:rsidP="00086D2B">
      <w:pPr>
        <w:pStyle w:val="QsyesnoCharChar"/>
        <w:keepNext/>
        <w:rPr>
          <w:rFonts w:ascii="Verdana" w:hAnsi="Verdana"/>
        </w:rPr>
      </w:pPr>
      <w:r>
        <w:rPr>
          <w:rFonts w:ascii="Verdana" w:hAnsi="Verdana"/>
        </w:rPr>
        <w:t xml:space="preserve">See Section 5, </w:t>
      </w:r>
      <w:r w:rsidR="005D141A">
        <w:rPr>
          <w:rFonts w:ascii="Verdana" w:hAnsi="Verdana"/>
        </w:rPr>
        <w:t>a</w:t>
      </w:r>
      <w:r w:rsidR="00F56B13">
        <w:rPr>
          <w:rFonts w:ascii="Verdana" w:hAnsi="Verdana"/>
        </w:rPr>
        <w:t>rticle 15</w:t>
      </w:r>
      <w:r>
        <w:rPr>
          <w:rFonts w:ascii="Verdana" w:hAnsi="Verdana"/>
        </w:rPr>
        <w:t>(2)(a)</w:t>
      </w:r>
      <w:r w:rsidR="00610BBB">
        <w:rPr>
          <w:rFonts w:ascii="Verdana" w:hAnsi="Verdana"/>
        </w:rPr>
        <w:t>.</w:t>
      </w:r>
    </w:p>
    <w:p w14:paraId="2BDF22C2" w14:textId="5C245D64" w:rsidR="009053EB" w:rsidRDefault="00086D2B" w:rsidP="009053EB">
      <w:pPr>
        <w:pStyle w:val="QuestionChar"/>
        <w:rPr>
          <w:rFonts w:ascii="Verdana" w:hAnsi="Verdana"/>
          <w:b/>
          <w:bCs/>
        </w:rPr>
      </w:pPr>
      <w:r>
        <w:rPr>
          <w:rFonts w:ascii="Verdana" w:hAnsi="Verdana"/>
          <w:b/>
          <w:bCs/>
        </w:rPr>
        <w:tab/>
        <w:t>5.10</w:t>
      </w:r>
      <w:r w:rsidR="009053EB">
        <w:rPr>
          <w:rFonts w:ascii="Verdana" w:hAnsi="Verdana"/>
          <w:b/>
          <w:bCs/>
        </w:rPr>
        <w:tab/>
        <w:t xml:space="preserve">You must provide a self-declaration from each member of the applicant </w:t>
      </w:r>
      <w:r w:rsidR="00BC7E59">
        <w:rPr>
          <w:rFonts w:ascii="Verdana" w:hAnsi="Verdana"/>
          <w:b/>
          <w:bCs/>
        </w:rPr>
        <w:t>firm’s</w:t>
      </w:r>
      <w:r w:rsidR="009053EB">
        <w:rPr>
          <w:rFonts w:ascii="Verdana" w:hAnsi="Verdana"/>
          <w:b/>
          <w:bCs/>
        </w:rPr>
        <w:t xml:space="preserve"> senior management of their good repute. It should state whether the relevant person falls under any of the following categories:</w:t>
      </w:r>
    </w:p>
    <w:p w14:paraId="2A452BF1" w14:textId="77777777" w:rsidR="00086D2B" w:rsidRDefault="00086D2B" w:rsidP="00086D2B">
      <w:pPr>
        <w:pStyle w:val="QsyesnoCharChar"/>
        <w:keepNext/>
        <w:rPr>
          <w:rFonts w:ascii="Verdana" w:hAnsi="Verdana"/>
        </w:rPr>
      </w:pPr>
      <w:r>
        <w:rPr>
          <w:rFonts w:ascii="Verdana" w:hAnsi="Verdana"/>
        </w:rPr>
        <w:t xml:space="preserve">See Section 5, </w:t>
      </w:r>
      <w:r w:rsidR="005D141A">
        <w:rPr>
          <w:rFonts w:ascii="Verdana" w:hAnsi="Verdana"/>
        </w:rPr>
        <w:t>a</w:t>
      </w:r>
      <w:r>
        <w:rPr>
          <w:rFonts w:ascii="Verdana" w:hAnsi="Verdana"/>
        </w:rPr>
        <w:t>rticle 15(2)(b)</w:t>
      </w:r>
      <w:r w:rsidR="00610BBB">
        <w:rPr>
          <w:rFonts w:ascii="Verdana" w:hAnsi="Verdana"/>
        </w:rPr>
        <w:t>.</w:t>
      </w:r>
    </w:p>
    <w:p w14:paraId="3AB3909F" w14:textId="77777777" w:rsidR="00086D2B" w:rsidRDefault="00086D2B" w:rsidP="009913A5">
      <w:pPr>
        <w:pStyle w:val="QsyesnoCharChar"/>
        <w:keepNext/>
        <w:rPr>
          <w:rFonts w:ascii="Verdana" w:hAnsi="Verdana"/>
        </w:rPr>
      </w:pPr>
    </w:p>
    <w:p w14:paraId="15BFF5F6" w14:textId="77777777" w:rsidR="009913A5" w:rsidRDefault="009913A5" w:rsidP="009913A5">
      <w:pPr>
        <w:pStyle w:val="QsyesnoCharChar"/>
        <w:keepNext/>
        <w:rPr>
          <w:rFonts w:ascii="Verdana" w:hAnsi="Verdana"/>
        </w:rPr>
      </w:pPr>
    </w:p>
    <w:p w14:paraId="004B9BD0" w14:textId="77777777" w:rsidR="00810BB0" w:rsidRDefault="00810BB0" w:rsidP="009053EB">
      <w:pPr>
        <w:pStyle w:val="QuestionChar"/>
        <w:rPr>
          <w:rFonts w:ascii="Verdana" w:hAnsi="Verdana"/>
          <w:b/>
          <w:bCs/>
        </w:rPr>
        <w:sectPr w:rsidR="00810BB0" w:rsidSect="00645311">
          <w:headerReference w:type="even" r:id="rId46"/>
          <w:headerReference w:type="default" r:id="rId47"/>
          <w:headerReference w:type="first" r:id="rId48"/>
          <w:type w:val="continuous"/>
          <w:pgSz w:w="11901" w:h="16846" w:code="9"/>
          <w:pgMar w:top="1701" w:right="680" w:bottom="907" w:left="3402" w:header="567" w:footer="680" w:gutter="0"/>
          <w:cols w:space="720"/>
          <w:titlePg/>
        </w:sectPr>
      </w:pPr>
    </w:p>
    <w:p w14:paraId="6FA52BF0" w14:textId="77777777" w:rsidR="009053EB" w:rsidRDefault="009053EB" w:rsidP="009053EB">
      <w:pPr>
        <w:pStyle w:val="QuestionChar"/>
        <w:rPr>
          <w:rFonts w:ascii="Verdana" w:hAnsi="Verdana"/>
          <w:b/>
          <w:bCs/>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D31965" w:rsidRPr="00885E00" w14:paraId="69EFC1D0" w14:textId="77777777" w:rsidTr="009D22F4">
        <w:trPr>
          <w:trHeight w:val="1692"/>
        </w:trPr>
        <w:tc>
          <w:tcPr>
            <w:tcW w:w="2267" w:type="dxa"/>
            <w:shd w:val="clear" w:color="auto" w:fill="701B45"/>
          </w:tcPr>
          <w:p w14:paraId="2E938AEE" w14:textId="77777777" w:rsidR="00D31965" w:rsidRPr="00885E00" w:rsidRDefault="00D31965" w:rsidP="00442595">
            <w:pPr>
              <w:pStyle w:val="Sectionnumber"/>
            </w:pPr>
            <w:r w:rsidRPr="00885E00">
              <w:lastRenderedPageBreak/>
              <w:br w:type="page"/>
            </w:r>
            <w:r w:rsidR="009913A5">
              <w:t>6</w:t>
            </w:r>
          </w:p>
        </w:tc>
        <w:tc>
          <w:tcPr>
            <w:tcW w:w="7826" w:type="dxa"/>
            <w:shd w:val="clear" w:color="auto" w:fill="701B45"/>
          </w:tcPr>
          <w:p w14:paraId="6D458E2C" w14:textId="77777777" w:rsidR="00D31965" w:rsidRPr="00885E00" w:rsidRDefault="009913A5" w:rsidP="00442595">
            <w:pPr>
              <w:pStyle w:val="Sectionheading"/>
              <w:rPr>
                <w:rFonts w:ascii="Verdana" w:hAnsi="Verdana"/>
                <w:sz w:val="28"/>
                <w:szCs w:val="28"/>
              </w:rPr>
            </w:pPr>
            <w:r>
              <w:rPr>
                <w:rFonts w:ascii="Verdana" w:hAnsi="Verdana"/>
                <w:sz w:val="28"/>
                <w:szCs w:val="28"/>
              </w:rPr>
              <w:t>Issuance and review of credit ratings</w:t>
            </w:r>
          </w:p>
          <w:p w14:paraId="206C134A" w14:textId="77777777" w:rsidR="00994FE2" w:rsidRDefault="00994FE2" w:rsidP="00994FE2">
            <w:pPr>
              <w:pStyle w:val="ListParagraph"/>
              <w:spacing w:before="0" w:line="240" w:lineRule="auto"/>
              <w:ind w:left="0" w:right="454"/>
              <w:rPr>
                <w:rFonts w:ascii="Verdana" w:hAnsi="Verdana"/>
                <w:sz w:val="18"/>
                <w:szCs w:val="18"/>
              </w:rPr>
            </w:pPr>
          </w:p>
          <w:p w14:paraId="6D2CC789"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2DEB29E5"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49"/>
          <w:headerReference w:type="default" r:id="rId50"/>
          <w:headerReference w:type="first" r:id="rId51"/>
          <w:type w:val="continuous"/>
          <w:pgSz w:w="11901" w:h="16846" w:code="9"/>
          <w:pgMar w:top="1701" w:right="680" w:bottom="907" w:left="3402" w:header="567" w:footer="680" w:gutter="0"/>
          <w:cols w:space="720"/>
          <w:titlePg/>
        </w:sectPr>
      </w:pPr>
    </w:p>
    <w:p w14:paraId="3D32F7D0" w14:textId="77777777" w:rsidR="00505E82" w:rsidRPr="00885E00" w:rsidRDefault="00505E82" w:rsidP="00505E82">
      <w:pPr>
        <w:pStyle w:val="Qsheading1"/>
        <w:outlineLvl w:val="0"/>
        <w:rPr>
          <w:rFonts w:ascii="Verdana" w:hAnsi="Verdana"/>
          <w:szCs w:val="22"/>
        </w:rPr>
      </w:pPr>
      <w:r>
        <w:rPr>
          <w:rFonts w:ascii="Verdana" w:hAnsi="Verdana"/>
          <w:szCs w:val="22"/>
        </w:rPr>
        <w:t>Development, validation, review and disclosure of rating methodologies</w:t>
      </w:r>
    </w:p>
    <w:p w14:paraId="57F50CEA" w14:textId="7C1768CB" w:rsidR="008B4530" w:rsidRDefault="00505E82" w:rsidP="00505E82">
      <w:pPr>
        <w:pStyle w:val="Question"/>
        <w:keepNext/>
        <w:rPr>
          <w:rFonts w:ascii="Verdana" w:hAnsi="Verdana"/>
          <w:b/>
        </w:rPr>
      </w:pPr>
      <w:r>
        <w:rPr>
          <w:rFonts w:ascii="Verdana" w:hAnsi="Verdana"/>
          <w:b/>
        </w:rPr>
        <w:tab/>
        <w:t>6</w:t>
      </w:r>
      <w:r w:rsidRPr="00885E00">
        <w:rPr>
          <w:rFonts w:ascii="Verdana" w:hAnsi="Verdana"/>
          <w:b/>
        </w:rPr>
        <w:t>.1</w:t>
      </w:r>
      <w:r w:rsidRPr="00885E00">
        <w:rPr>
          <w:rFonts w:ascii="Verdana" w:hAnsi="Verdana"/>
          <w:b/>
        </w:rPr>
        <w:tab/>
      </w:r>
      <w:r>
        <w:rPr>
          <w:rFonts w:ascii="Verdana" w:hAnsi="Verdana"/>
          <w:b/>
        </w:rPr>
        <w:t>You must provide for each class of credit rating</w:t>
      </w:r>
      <w:r w:rsidR="008B4530">
        <w:rPr>
          <w:rFonts w:ascii="Verdana" w:hAnsi="Verdana"/>
          <w:b/>
        </w:rPr>
        <w:t>:</w:t>
      </w:r>
      <w:r>
        <w:rPr>
          <w:rFonts w:ascii="Verdana" w:hAnsi="Verdana"/>
          <w:b/>
        </w:rPr>
        <w:t xml:space="preserve"> </w:t>
      </w:r>
    </w:p>
    <w:p w14:paraId="3C000CB7" w14:textId="77777777" w:rsidR="008B4530" w:rsidRDefault="00505E82" w:rsidP="00917A00">
      <w:pPr>
        <w:pStyle w:val="Question"/>
        <w:keepNext/>
        <w:numPr>
          <w:ilvl w:val="0"/>
          <w:numId w:val="16"/>
        </w:numPr>
        <w:rPr>
          <w:rFonts w:ascii="Verdana" w:hAnsi="Verdana"/>
          <w:b/>
        </w:rPr>
      </w:pPr>
      <w:r>
        <w:rPr>
          <w:rFonts w:ascii="Verdana" w:hAnsi="Verdana"/>
          <w:b/>
        </w:rPr>
        <w:t>a high-level description of the range of core models</w:t>
      </w:r>
    </w:p>
    <w:p w14:paraId="6759B3E3" w14:textId="4113F47F" w:rsidR="00505E82" w:rsidRDefault="00505E82" w:rsidP="00917A00">
      <w:pPr>
        <w:pStyle w:val="Question"/>
        <w:keepNext/>
        <w:numPr>
          <w:ilvl w:val="0"/>
          <w:numId w:val="16"/>
        </w:numPr>
        <w:rPr>
          <w:rFonts w:ascii="Verdana" w:hAnsi="Verdana"/>
          <w:b/>
        </w:rPr>
      </w:pPr>
      <w:r>
        <w:rPr>
          <w:rFonts w:ascii="Verdana" w:hAnsi="Verdana"/>
          <w:b/>
        </w:rPr>
        <w:t xml:space="preserve">methodologies used </w:t>
      </w:r>
      <w:r w:rsidR="00DF28A2">
        <w:rPr>
          <w:rFonts w:ascii="Verdana" w:hAnsi="Verdana"/>
          <w:b/>
        </w:rPr>
        <w:t xml:space="preserve">by the applicant firm </w:t>
      </w:r>
      <w:r>
        <w:rPr>
          <w:rFonts w:ascii="Verdana" w:hAnsi="Verdana"/>
          <w:b/>
        </w:rPr>
        <w:t>to determine credit ratings.</w:t>
      </w:r>
    </w:p>
    <w:p w14:paraId="7756F6AF"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16(1) of the Regulation</w:t>
      </w:r>
      <w:r w:rsidR="00610BBB">
        <w:rPr>
          <w:rFonts w:ascii="Verdana" w:hAnsi="Verdana"/>
        </w:rPr>
        <w:t>.</w:t>
      </w:r>
    </w:p>
    <w:p w14:paraId="5E429501" w14:textId="77777777" w:rsidR="00505E82" w:rsidRDefault="00505E82" w:rsidP="00505E82">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provide below information regarding the development, validation and review of </w:t>
      </w:r>
      <w:r w:rsidR="00DF28A2">
        <w:rPr>
          <w:rFonts w:ascii="Verdana" w:hAnsi="Verdana"/>
          <w:b/>
        </w:rPr>
        <w:t xml:space="preserve">the applicant firm’s </w:t>
      </w:r>
      <w:r>
        <w:rPr>
          <w:rFonts w:ascii="Verdana" w:hAnsi="Verdana"/>
          <w:b/>
        </w:rPr>
        <w:t>rating methodologies, including at leas</w:t>
      </w:r>
      <w:r w:rsidR="008F129F">
        <w:rPr>
          <w:rFonts w:ascii="Verdana" w:hAnsi="Verdana"/>
          <w:b/>
        </w:rPr>
        <w:t>t the information set out in the form</w:t>
      </w:r>
      <w:r w:rsidR="00477E53">
        <w:rPr>
          <w:rFonts w:ascii="Verdana" w:hAnsi="Verdana"/>
          <w:b/>
        </w:rPr>
        <w:t>.</w:t>
      </w:r>
    </w:p>
    <w:p w14:paraId="3B5B23E6" w14:textId="77777777" w:rsidR="00736A41" w:rsidRDefault="008F129F" w:rsidP="00736A41">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16</w:t>
      </w:r>
      <w:r w:rsidR="00F56B13">
        <w:rPr>
          <w:rFonts w:ascii="Verdana" w:hAnsi="Verdana"/>
        </w:rPr>
        <w:t>(2)</w:t>
      </w:r>
      <w:r>
        <w:rPr>
          <w:rFonts w:ascii="Verdana" w:hAnsi="Verdana"/>
        </w:rPr>
        <w:t>(a) of the Regulation</w:t>
      </w:r>
      <w:r w:rsidR="00610BBB">
        <w:rPr>
          <w:rFonts w:ascii="Verdana" w:hAnsi="Verdana"/>
        </w:rPr>
        <w:t>.</w:t>
      </w:r>
    </w:p>
    <w:p w14:paraId="327D14E8" w14:textId="77777777" w:rsidR="00736A41" w:rsidRDefault="00736A41" w:rsidP="00736A4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3</w:t>
      </w:r>
      <w:r w:rsidRPr="00885E00">
        <w:rPr>
          <w:rFonts w:ascii="Verdana" w:hAnsi="Verdana"/>
          <w:b/>
        </w:rPr>
        <w:tab/>
      </w:r>
      <w:r>
        <w:rPr>
          <w:rFonts w:ascii="Verdana" w:hAnsi="Verdana"/>
          <w:b/>
        </w:rPr>
        <w:t xml:space="preserve">You must provide below information regarding the disclosure of the credit methodologies and descriptions of models and key rating assumptions used in </w:t>
      </w:r>
      <w:r w:rsidR="00DF28A2">
        <w:rPr>
          <w:rFonts w:ascii="Verdana" w:hAnsi="Verdana"/>
          <w:b/>
        </w:rPr>
        <w:t xml:space="preserve">the applicant firm’s </w:t>
      </w:r>
      <w:r>
        <w:rPr>
          <w:rFonts w:ascii="Verdana" w:hAnsi="Verdana"/>
          <w:b/>
        </w:rPr>
        <w:t>credit rating activities as set out in point 5 of Part I of Section E of Annex I to Regulation (EC) No 1060/2009.</w:t>
      </w:r>
    </w:p>
    <w:p w14:paraId="0397E6C5"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16</w:t>
      </w:r>
      <w:r>
        <w:rPr>
          <w:rFonts w:ascii="Verdana" w:hAnsi="Verdana"/>
        </w:rPr>
        <w:t>(2)(b) of the Regulation</w:t>
      </w:r>
      <w:r w:rsidR="00610BBB">
        <w:rPr>
          <w:rFonts w:ascii="Verdana" w:hAnsi="Verdana"/>
        </w:rPr>
        <w:t>.</w:t>
      </w:r>
    </w:p>
    <w:p w14:paraId="757CC8EA" w14:textId="77777777" w:rsidR="00505E82" w:rsidRPr="00885E00" w:rsidRDefault="00505E82" w:rsidP="00505E82">
      <w:pPr>
        <w:pStyle w:val="Qsheading1"/>
        <w:outlineLvl w:val="0"/>
        <w:rPr>
          <w:rFonts w:ascii="Verdana" w:hAnsi="Verdana"/>
          <w:szCs w:val="22"/>
        </w:rPr>
      </w:pPr>
      <w:r>
        <w:rPr>
          <w:rFonts w:ascii="Verdana" w:hAnsi="Verdana"/>
          <w:szCs w:val="22"/>
        </w:rPr>
        <w:t>Issuance of credit ratings</w:t>
      </w:r>
    </w:p>
    <w:p w14:paraId="4F349F6F" w14:textId="1E72578B" w:rsidR="009913A5" w:rsidRDefault="009913A5" w:rsidP="009913A5">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4</w:t>
      </w:r>
      <w:r w:rsidRPr="00885E00">
        <w:rPr>
          <w:rFonts w:ascii="Verdana" w:hAnsi="Verdana"/>
          <w:b/>
        </w:rPr>
        <w:tab/>
      </w:r>
      <w:r>
        <w:rPr>
          <w:rFonts w:ascii="Verdana" w:hAnsi="Verdana"/>
          <w:b/>
        </w:rPr>
        <w:t xml:space="preserve">You must provide the rating nomenclatures used </w:t>
      </w:r>
      <w:r w:rsidR="00477E53">
        <w:rPr>
          <w:rFonts w:ascii="Verdana" w:hAnsi="Verdana"/>
          <w:b/>
        </w:rPr>
        <w:t>for</w:t>
      </w:r>
      <w:r>
        <w:rPr>
          <w:rFonts w:ascii="Verdana" w:hAnsi="Verdana"/>
          <w:b/>
        </w:rPr>
        <w:t xml:space="preserve"> each class of credit rating</w:t>
      </w:r>
      <w:r w:rsidR="00610BBB">
        <w:rPr>
          <w:rFonts w:ascii="Verdana" w:hAnsi="Verdana"/>
          <w:b/>
        </w:rPr>
        <w:t>.</w:t>
      </w:r>
    </w:p>
    <w:p w14:paraId="30D54ADA"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17</w:t>
      </w:r>
      <w:r>
        <w:rPr>
          <w:rFonts w:ascii="Verdana" w:hAnsi="Verdana"/>
        </w:rPr>
        <w:t>(1)(a) of the Regulation</w:t>
      </w:r>
      <w:r w:rsidR="00610BBB">
        <w:rPr>
          <w:rFonts w:ascii="Verdana" w:hAnsi="Verdana"/>
        </w:rPr>
        <w:t>.</w:t>
      </w:r>
    </w:p>
    <w:p w14:paraId="01A56BC2" w14:textId="67731839" w:rsidR="00E9043C" w:rsidRDefault="00E9043C" w:rsidP="00E9043C">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5</w:t>
      </w:r>
      <w:r w:rsidRPr="00885E00">
        <w:rPr>
          <w:rFonts w:ascii="Verdana" w:hAnsi="Verdana"/>
          <w:b/>
        </w:rPr>
        <w:tab/>
      </w:r>
      <w:r>
        <w:rPr>
          <w:rFonts w:ascii="Verdana" w:hAnsi="Verdana"/>
          <w:b/>
        </w:rPr>
        <w:t>You must provide the definition of any rating action and status used by the credit rating agency</w:t>
      </w:r>
      <w:r w:rsidR="00610BBB">
        <w:rPr>
          <w:rFonts w:ascii="Verdana" w:hAnsi="Verdana"/>
          <w:b/>
        </w:rPr>
        <w:t>.</w:t>
      </w:r>
    </w:p>
    <w:p w14:paraId="4223ADCB"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17(1)(b) of the Regulation</w:t>
      </w:r>
      <w:r w:rsidR="00610BBB">
        <w:rPr>
          <w:rFonts w:ascii="Verdana" w:hAnsi="Verdana"/>
        </w:rPr>
        <w:t>.</w:t>
      </w:r>
    </w:p>
    <w:p w14:paraId="6DCF270D" w14:textId="77777777" w:rsidR="009913A5" w:rsidRDefault="009913A5" w:rsidP="009913A5">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6</w:t>
      </w:r>
      <w:r w:rsidRPr="00885E00">
        <w:rPr>
          <w:rFonts w:ascii="Verdana" w:hAnsi="Verdana"/>
          <w:b/>
        </w:rPr>
        <w:tab/>
      </w:r>
      <w:r w:rsidR="00E9043C">
        <w:rPr>
          <w:rFonts w:ascii="Verdana" w:hAnsi="Verdana"/>
          <w:b/>
        </w:rPr>
        <w:t xml:space="preserve">You must attach the policies and procedures regarding the issuance of credit ratings, including at least the information set out </w:t>
      </w:r>
      <w:r w:rsidR="008F129F">
        <w:rPr>
          <w:rFonts w:ascii="Verdana" w:hAnsi="Verdana"/>
          <w:b/>
        </w:rPr>
        <w:t>in the form</w:t>
      </w:r>
      <w:r w:rsidR="00610BBB">
        <w:rPr>
          <w:rFonts w:ascii="Verdana" w:hAnsi="Verdana"/>
          <w:b/>
        </w:rPr>
        <w:t>.</w:t>
      </w:r>
    </w:p>
    <w:p w14:paraId="3F1A0F04" w14:textId="509F3C9E"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17</w:t>
      </w:r>
      <w:r>
        <w:rPr>
          <w:rFonts w:ascii="Verdana" w:hAnsi="Verdana"/>
        </w:rPr>
        <w:t>(1)(c) and Annex VII(2) of the Regulation</w:t>
      </w:r>
      <w:r w:rsidR="00610BBB">
        <w:rPr>
          <w:rFonts w:ascii="Verdana" w:hAnsi="Verdana"/>
        </w:rPr>
        <w:t>.</w:t>
      </w:r>
    </w:p>
    <w:p w14:paraId="65BED881" w14:textId="77777777" w:rsidR="005A3B4F" w:rsidRDefault="005A3B4F" w:rsidP="005A3B4F">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7</w:t>
      </w:r>
      <w:r w:rsidRPr="00885E00">
        <w:rPr>
          <w:rFonts w:ascii="Verdana" w:hAnsi="Verdana"/>
          <w:b/>
        </w:rPr>
        <w:tab/>
      </w:r>
      <w:r>
        <w:rPr>
          <w:rFonts w:ascii="Verdana" w:hAnsi="Verdana"/>
          <w:b/>
        </w:rPr>
        <w:t>You must attach the terms of reference of any rating committees</w:t>
      </w:r>
      <w:r w:rsidR="00610BBB">
        <w:rPr>
          <w:rFonts w:ascii="Verdana" w:hAnsi="Verdana"/>
          <w:b/>
        </w:rPr>
        <w:t>.</w:t>
      </w:r>
    </w:p>
    <w:p w14:paraId="6584B4B6" w14:textId="77777777" w:rsidR="005A3B4F" w:rsidRDefault="008F129F" w:rsidP="005A3B4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17(1)(d) of the Regulation</w:t>
      </w:r>
      <w:r w:rsidR="00610BBB">
        <w:rPr>
          <w:rFonts w:ascii="Verdana" w:hAnsi="Verdana"/>
        </w:rPr>
        <w:t>.</w:t>
      </w:r>
    </w:p>
    <w:p w14:paraId="2F15A0E1" w14:textId="3AC5A0DD" w:rsidR="005A3B4F" w:rsidRDefault="005A3B4F" w:rsidP="005A3B4F">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8</w:t>
      </w:r>
      <w:r w:rsidRPr="00885E00">
        <w:rPr>
          <w:rFonts w:ascii="Verdana" w:hAnsi="Verdana"/>
          <w:b/>
        </w:rPr>
        <w:tab/>
      </w:r>
      <w:r>
        <w:rPr>
          <w:rFonts w:ascii="Verdana" w:hAnsi="Verdana"/>
          <w:b/>
        </w:rPr>
        <w:t>You must descri</w:t>
      </w:r>
      <w:r w:rsidR="001C5779">
        <w:rPr>
          <w:rFonts w:ascii="Verdana" w:hAnsi="Verdana"/>
          <w:b/>
        </w:rPr>
        <w:t>be</w:t>
      </w:r>
      <w:r>
        <w:rPr>
          <w:rFonts w:ascii="Verdana" w:hAnsi="Verdana"/>
          <w:b/>
        </w:rPr>
        <w:t xml:space="preserve"> the arrangements in place for disclosing a rating decision, including at least the information set out </w:t>
      </w:r>
      <w:r w:rsidR="008F129F">
        <w:rPr>
          <w:rFonts w:ascii="Verdana" w:hAnsi="Verdana"/>
          <w:b/>
        </w:rPr>
        <w:t>in the form</w:t>
      </w:r>
      <w:r w:rsidR="00610BBB">
        <w:rPr>
          <w:rFonts w:ascii="Verdana" w:hAnsi="Verdana"/>
          <w:b/>
        </w:rPr>
        <w:t>.</w:t>
      </w:r>
    </w:p>
    <w:p w14:paraId="6BC9ADC1"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17(1)(e) and Annex VII(3) of the Regulation</w:t>
      </w:r>
      <w:r w:rsidR="00610BBB">
        <w:rPr>
          <w:rFonts w:ascii="Verdana" w:hAnsi="Verdana"/>
        </w:rPr>
        <w:t>.</w:t>
      </w:r>
    </w:p>
    <w:p w14:paraId="331BB309" w14:textId="77777777" w:rsidR="009D22F4" w:rsidRDefault="009D22F4">
      <w:pPr>
        <w:spacing w:before="0" w:line="240" w:lineRule="auto"/>
        <w:rPr>
          <w:rFonts w:ascii="Verdana" w:hAnsi="Verdana"/>
          <w:b/>
          <w:sz w:val="18"/>
        </w:rPr>
      </w:pPr>
      <w:r>
        <w:rPr>
          <w:rFonts w:ascii="Verdana" w:hAnsi="Verdana"/>
          <w:b/>
        </w:rPr>
        <w:br w:type="page"/>
      </w:r>
    </w:p>
    <w:p w14:paraId="48B025BA" w14:textId="024B5D70" w:rsidR="005A3B4F" w:rsidRDefault="005A3B4F" w:rsidP="005A3B4F">
      <w:pPr>
        <w:pStyle w:val="Question"/>
        <w:keepNext/>
        <w:rPr>
          <w:rFonts w:ascii="Verdana" w:hAnsi="Verdana"/>
          <w:b/>
        </w:rPr>
      </w:pPr>
      <w:r>
        <w:rPr>
          <w:rFonts w:ascii="Verdana" w:hAnsi="Verdana"/>
          <w:b/>
        </w:rPr>
        <w:lastRenderedPageBreak/>
        <w:tab/>
        <w:t>6</w:t>
      </w:r>
      <w:r w:rsidRPr="00885E00">
        <w:rPr>
          <w:rFonts w:ascii="Verdana" w:hAnsi="Verdana"/>
          <w:b/>
        </w:rPr>
        <w:t>.</w:t>
      </w:r>
      <w:r w:rsidR="00736A41">
        <w:rPr>
          <w:rFonts w:ascii="Verdana" w:hAnsi="Verdana"/>
          <w:b/>
        </w:rPr>
        <w:t>9</w:t>
      </w:r>
      <w:r w:rsidRPr="00885E00">
        <w:rPr>
          <w:rFonts w:ascii="Verdana" w:hAnsi="Verdana"/>
          <w:b/>
        </w:rPr>
        <w:tab/>
      </w:r>
      <w:r>
        <w:rPr>
          <w:rFonts w:ascii="Verdana" w:hAnsi="Verdana"/>
          <w:b/>
        </w:rPr>
        <w:t>You must descri</w:t>
      </w:r>
      <w:r w:rsidR="00477E53">
        <w:rPr>
          <w:rFonts w:ascii="Verdana" w:hAnsi="Verdana"/>
          <w:b/>
        </w:rPr>
        <w:t>be</w:t>
      </w:r>
      <w:r>
        <w:rPr>
          <w:rFonts w:ascii="Verdana" w:hAnsi="Verdana"/>
          <w:b/>
        </w:rPr>
        <w:t xml:space="preserve"> the </w:t>
      </w:r>
      <w:r w:rsidR="0033389B">
        <w:rPr>
          <w:rFonts w:ascii="Verdana" w:hAnsi="Verdana"/>
          <w:b/>
        </w:rPr>
        <w:t>procedures in place to ensure that a methodology is applied and implemented consistently across classes of credit rating, offices and regions.</w:t>
      </w:r>
    </w:p>
    <w:p w14:paraId="28A43906"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article</w:t>
      </w:r>
      <w:r>
        <w:rPr>
          <w:rFonts w:ascii="Verdana" w:hAnsi="Verdana"/>
        </w:rPr>
        <w:t xml:space="preserve"> 17(1)(f) of the Regulation</w:t>
      </w:r>
      <w:r w:rsidR="00477E53">
        <w:rPr>
          <w:rFonts w:ascii="Verdana" w:hAnsi="Verdana"/>
        </w:rPr>
        <w:t>.</w:t>
      </w:r>
    </w:p>
    <w:p w14:paraId="3F2C5699" w14:textId="25E72042" w:rsidR="0033389B" w:rsidRDefault="0033389B" w:rsidP="0033389B">
      <w:pPr>
        <w:pStyle w:val="Question"/>
        <w:keepNext/>
        <w:rPr>
          <w:rFonts w:ascii="Verdana" w:hAnsi="Verdana"/>
          <w:b/>
        </w:rPr>
      </w:pPr>
      <w:r>
        <w:rPr>
          <w:rFonts w:ascii="Verdana" w:hAnsi="Verdana"/>
          <w:b/>
        </w:rPr>
        <w:t>6</w:t>
      </w:r>
      <w:r w:rsidRPr="00885E00">
        <w:rPr>
          <w:rFonts w:ascii="Verdana" w:hAnsi="Verdana"/>
          <w:b/>
        </w:rPr>
        <w:t>.</w:t>
      </w:r>
      <w:r w:rsidR="00736A41">
        <w:rPr>
          <w:rFonts w:ascii="Verdana" w:hAnsi="Verdana"/>
          <w:b/>
        </w:rPr>
        <w:t>10</w:t>
      </w:r>
      <w:r w:rsidRPr="00885E00">
        <w:rPr>
          <w:rFonts w:ascii="Verdana" w:hAnsi="Verdana"/>
          <w:b/>
        </w:rPr>
        <w:tab/>
      </w:r>
      <w:r>
        <w:rPr>
          <w:rFonts w:ascii="Verdana" w:hAnsi="Verdana"/>
          <w:b/>
        </w:rPr>
        <w:t>You must identify below any differences between the treatment of unsolicited and solicited ratings in the p</w:t>
      </w:r>
      <w:r w:rsidR="00DF28A2">
        <w:rPr>
          <w:rFonts w:ascii="Verdana" w:hAnsi="Verdana"/>
          <w:b/>
        </w:rPr>
        <w:t>olicies and procedures provided</w:t>
      </w:r>
      <w:r>
        <w:rPr>
          <w:rFonts w:ascii="Verdana" w:hAnsi="Verdana"/>
          <w:b/>
        </w:rPr>
        <w:t xml:space="preserve"> in Questions 6.</w:t>
      </w:r>
      <w:r w:rsidR="0029135F">
        <w:rPr>
          <w:rFonts w:ascii="Verdana" w:hAnsi="Verdana"/>
          <w:b/>
        </w:rPr>
        <w:t>6</w:t>
      </w:r>
      <w:r>
        <w:rPr>
          <w:rFonts w:ascii="Verdana" w:hAnsi="Verdana"/>
          <w:b/>
        </w:rPr>
        <w:t xml:space="preserve"> and 6.</w:t>
      </w:r>
      <w:r w:rsidR="0029135F">
        <w:rPr>
          <w:rFonts w:ascii="Verdana" w:hAnsi="Verdana"/>
          <w:b/>
        </w:rPr>
        <w:t>8</w:t>
      </w:r>
      <w:r>
        <w:rPr>
          <w:rFonts w:ascii="Verdana" w:hAnsi="Verdana"/>
          <w:b/>
        </w:rPr>
        <w:t>.</w:t>
      </w:r>
    </w:p>
    <w:p w14:paraId="230306FF"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sidR="00F56B13">
        <w:rPr>
          <w:rFonts w:ascii="Verdana" w:hAnsi="Verdana"/>
        </w:rPr>
        <w:t>rticle 17</w:t>
      </w:r>
      <w:r>
        <w:rPr>
          <w:rFonts w:ascii="Verdana" w:hAnsi="Verdana"/>
        </w:rPr>
        <w:t>(2) of the Regulation</w:t>
      </w:r>
      <w:r w:rsidR="00477E53">
        <w:rPr>
          <w:rFonts w:ascii="Verdana" w:hAnsi="Verdana"/>
        </w:rPr>
        <w:t>.</w:t>
      </w:r>
    </w:p>
    <w:p w14:paraId="46302F31" w14:textId="77777777" w:rsidR="0033389B" w:rsidRDefault="0033389B" w:rsidP="0033389B">
      <w:pPr>
        <w:pStyle w:val="Question"/>
        <w:keepNext/>
        <w:rPr>
          <w:rFonts w:ascii="Verdana" w:hAnsi="Verdana"/>
          <w:b/>
        </w:rPr>
      </w:pPr>
      <w:r>
        <w:rPr>
          <w:rFonts w:ascii="Verdana" w:hAnsi="Verdana"/>
          <w:b/>
        </w:rPr>
        <w:t>6</w:t>
      </w:r>
      <w:r w:rsidRPr="00885E00">
        <w:rPr>
          <w:rFonts w:ascii="Verdana" w:hAnsi="Verdana"/>
          <w:b/>
        </w:rPr>
        <w:t>.</w:t>
      </w:r>
      <w:r w:rsidR="00736A41">
        <w:rPr>
          <w:rFonts w:ascii="Verdana" w:hAnsi="Verdana"/>
          <w:b/>
        </w:rPr>
        <w:t>11</w:t>
      </w:r>
      <w:r w:rsidRPr="00885E00">
        <w:rPr>
          <w:rFonts w:ascii="Verdana" w:hAnsi="Verdana"/>
          <w:b/>
        </w:rPr>
        <w:tab/>
      </w:r>
      <w:r>
        <w:rPr>
          <w:rFonts w:ascii="Verdana" w:hAnsi="Verdana"/>
          <w:b/>
        </w:rPr>
        <w:t>Is the rating process regularly audited by an independent third party?</w:t>
      </w:r>
    </w:p>
    <w:p w14:paraId="418F3A60"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17(3) of the Regulation</w:t>
      </w:r>
      <w:r w:rsidR="00477E53">
        <w:rPr>
          <w:rFonts w:ascii="Verdana" w:hAnsi="Verdana"/>
        </w:rPr>
        <w:t>.</w:t>
      </w:r>
    </w:p>
    <w:p w14:paraId="2EBF4AF8" w14:textId="77777777" w:rsidR="0033389B" w:rsidRDefault="0033389B" w:rsidP="0033389B">
      <w:pPr>
        <w:pStyle w:val="Question"/>
        <w:keepNext/>
        <w:rPr>
          <w:rFonts w:ascii="Verdana" w:hAnsi="Verdana"/>
          <w:b/>
        </w:rPr>
      </w:pPr>
      <w:r>
        <w:rPr>
          <w:rFonts w:ascii="Verdana" w:hAnsi="Verdana"/>
          <w:b/>
        </w:rPr>
        <w:t>6</w:t>
      </w:r>
      <w:r w:rsidRPr="00885E00">
        <w:rPr>
          <w:rFonts w:ascii="Verdana" w:hAnsi="Verdana"/>
          <w:b/>
        </w:rPr>
        <w:t>.</w:t>
      </w:r>
      <w:r w:rsidR="00736A41">
        <w:rPr>
          <w:rFonts w:ascii="Verdana" w:hAnsi="Verdana"/>
          <w:b/>
        </w:rPr>
        <w:t>12</w:t>
      </w:r>
      <w:r w:rsidRPr="00885E00">
        <w:rPr>
          <w:rFonts w:ascii="Verdana" w:hAnsi="Verdana"/>
          <w:b/>
        </w:rPr>
        <w:tab/>
      </w:r>
      <w:r>
        <w:rPr>
          <w:rFonts w:ascii="Verdana" w:hAnsi="Verdana"/>
          <w:b/>
        </w:rPr>
        <w:t>You must provide details and criteria for the selection of data providers</w:t>
      </w:r>
      <w:r w:rsidR="00477E53">
        <w:rPr>
          <w:rFonts w:ascii="Verdana" w:hAnsi="Verdana"/>
          <w:b/>
        </w:rPr>
        <w:t>.</w:t>
      </w:r>
    </w:p>
    <w:p w14:paraId="7BABDA9E"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17(4)(a) of the Regulation</w:t>
      </w:r>
      <w:r w:rsidR="00477E53">
        <w:rPr>
          <w:rFonts w:ascii="Verdana" w:hAnsi="Verdana"/>
        </w:rPr>
        <w:t>.</w:t>
      </w:r>
    </w:p>
    <w:p w14:paraId="0AEEC707" w14:textId="77777777"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13</w:t>
      </w:r>
      <w:r w:rsidRPr="00885E00">
        <w:rPr>
          <w:rFonts w:ascii="Verdana" w:hAnsi="Verdana"/>
          <w:b/>
        </w:rPr>
        <w:tab/>
      </w:r>
      <w:r>
        <w:rPr>
          <w:rFonts w:ascii="Verdana" w:hAnsi="Verdana"/>
          <w:b/>
        </w:rPr>
        <w:t>You must provide details on the reliability of internal and external data input rating models</w:t>
      </w:r>
      <w:r w:rsidR="00477E53">
        <w:rPr>
          <w:rFonts w:ascii="Verdana" w:hAnsi="Verdana"/>
          <w:b/>
        </w:rPr>
        <w:t>.</w:t>
      </w:r>
    </w:p>
    <w:p w14:paraId="0556131D"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17(4)(b) of the Regulation</w:t>
      </w:r>
      <w:r w:rsidR="00477E53">
        <w:rPr>
          <w:rFonts w:ascii="Verdana" w:hAnsi="Verdana"/>
        </w:rPr>
        <w:t>.</w:t>
      </w:r>
    </w:p>
    <w:p w14:paraId="52280285" w14:textId="77777777"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w:t>
      </w:r>
      <w:r w:rsidR="00736A41">
        <w:rPr>
          <w:rFonts w:ascii="Verdana" w:hAnsi="Verdana"/>
          <w:b/>
        </w:rPr>
        <w:t>4</w:t>
      </w:r>
      <w:r w:rsidRPr="00885E00">
        <w:rPr>
          <w:rFonts w:ascii="Verdana" w:hAnsi="Verdana"/>
          <w:b/>
        </w:rPr>
        <w:tab/>
      </w:r>
      <w:r>
        <w:rPr>
          <w:rFonts w:ascii="Verdana" w:hAnsi="Verdana"/>
          <w:b/>
        </w:rPr>
        <w:t>You must provide details on the data sources used</w:t>
      </w:r>
      <w:r w:rsidR="00477E53">
        <w:rPr>
          <w:rFonts w:ascii="Verdana" w:hAnsi="Verdana"/>
          <w:b/>
        </w:rPr>
        <w:t>.</w:t>
      </w:r>
    </w:p>
    <w:p w14:paraId="63F590FD"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17(4)(c) of the Regulation</w:t>
      </w:r>
      <w:r w:rsidR="00477E53">
        <w:rPr>
          <w:rFonts w:ascii="Verdana" w:hAnsi="Verdana"/>
        </w:rPr>
        <w:t>.</w:t>
      </w:r>
    </w:p>
    <w:p w14:paraId="5EC83098" w14:textId="77777777" w:rsidR="00736A41" w:rsidRPr="00885E00" w:rsidRDefault="00736A41" w:rsidP="00736A41">
      <w:pPr>
        <w:pStyle w:val="Qsheading1"/>
        <w:outlineLvl w:val="0"/>
        <w:rPr>
          <w:rFonts w:ascii="Verdana" w:hAnsi="Verdana"/>
          <w:szCs w:val="22"/>
        </w:rPr>
      </w:pPr>
      <w:r>
        <w:rPr>
          <w:rFonts w:ascii="Verdana" w:hAnsi="Verdana"/>
          <w:szCs w:val="22"/>
        </w:rPr>
        <w:t>Monitoring of credit ratings</w:t>
      </w:r>
    </w:p>
    <w:p w14:paraId="40FD2CA2" w14:textId="77777777" w:rsidR="00736A41" w:rsidRDefault="00736A41" w:rsidP="00736A4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15</w:t>
      </w:r>
      <w:r w:rsidRPr="00885E00">
        <w:rPr>
          <w:rFonts w:ascii="Verdana" w:hAnsi="Verdana"/>
          <w:b/>
        </w:rPr>
        <w:tab/>
      </w:r>
      <w:r>
        <w:rPr>
          <w:rFonts w:ascii="Verdana" w:hAnsi="Verdana"/>
          <w:b/>
        </w:rPr>
        <w:t xml:space="preserve">You must provide information on the policies and procedures concerning the monitoring of ratings, identifying any differences between solicited and unsolicited ratings, and including the information set out </w:t>
      </w:r>
      <w:r w:rsidR="008F129F">
        <w:rPr>
          <w:rFonts w:ascii="Verdana" w:hAnsi="Verdana"/>
          <w:b/>
        </w:rPr>
        <w:t>in the form.</w:t>
      </w:r>
    </w:p>
    <w:p w14:paraId="4BA60E87"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article</w:t>
      </w:r>
      <w:r>
        <w:rPr>
          <w:rFonts w:ascii="Verdana" w:hAnsi="Verdana"/>
        </w:rPr>
        <w:t xml:space="preserve"> 1</w:t>
      </w:r>
      <w:r w:rsidR="00AD320C">
        <w:rPr>
          <w:rFonts w:ascii="Verdana" w:hAnsi="Verdana"/>
        </w:rPr>
        <w:t>8</w:t>
      </w:r>
      <w:r>
        <w:rPr>
          <w:rFonts w:ascii="Verdana" w:hAnsi="Verdana"/>
        </w:rPr>
        <w:t>(</w:t>
      </w:r>
      <w:r w:rsidR="00AD320C">
        <w:rPr>
          <w:rFonts w:ascii="Verdana" w:hAnsi="Verdana"/>
        </w:rPr>
        <w:t>a</w:t>
      </w:r>
      <w:r>
        <w:rPr>
          <w:rFonts w:ascii="Verdana" w:hAnsi="Verdana"/>
        </w:rPr>
        <w:t xml:space="preserve">) </w:t>
      </w:r>
      <w:r w:rsidR="00AD320C">
        <w:rPr>
          <w:rFonts w:ascii="Verdana" w:hAnsi="Verdana"/>
        </w:rPr>
        <w:t xml:space="preserve">and Annex VII(4) </w:t>
      </w:r>
      <w:r>
        <w:rPr>
          <w:rFonts w:ascii="Verdana" w:hAnsi="Verdana"/>
        </w:rPr>
        <w:t>of the Regulation</w:t>
      </w:r>
      <w:r w:rsidR="00477E53">
        <w:rPr>
          <w:rFonts w:ascii="Verdana" w:hAnsi="Verdana"/>
        </w:rPr>
        <w:t>.</w:t>
      </w:r>
    </w:p>
    <w:p w14:paraId="3C883C6A" w14:textId="612D3064" w:rsidR="00D00871" w:rsidRDefault="00D00871" w:rsidP="00D00871">
      <w:pPr>
        <w:pStyle w:val="Question"/>
        <w:keepNext/>
        <w:rPr>
          <w:rFonts w:ascii="Verdana" w:hAnsi="Verdana"/>
          <w:b/>
        </w:rPr>
      </w:pPr>
      <w:r>
        <w:rPr>
          <w:rFonts w:ascii="Verdana" w:hAnsi="Verdana"/>
          <w:b/>
        </w:rPr>
        <w:t>6</w:t>
      </w:r>
      <w:r w:rsidRPr="00885E00">
        <w:rPr>
          <w:rFonts w:ascii="Verdana" w:hAnsi="Verdana"/>
          <w:b/>
        </w:rPr>
        <w:t>.</w:t>
      </w:r>
      <w:r>
        <w:rPr>
          <w:rFonts w:ascii="Verdana" w:hAnsi="Verdana"/>
          <w:b/>
        </w:rPr>
        <w:t>16</w:t>
      </w:r>
      <w:r w:rsidRPr="00885E00">
        <w:rPr>
          <w:rFonts w:ascii="Verdana" w:hAnsi="Verdana"/>
          <w:b/>
        </w:rPr>
        <w:tab/>
      </w:r>
      <w:r>
        <w:rPr>
          <w:rFonts w:ascii="Verdana" w:hAnsi="Verdana"/>
          <w:b/>
        </w:rPr>
        <w:t xml:space="preserve">You must provide information on the policies and procedures concerning the disclosure of </w:t>
      </w:r>
      <w:r w:rsidR="001C5779">
        <w:rPr>
          <w:rFonts w:ascii="Verdana" w:hAnsi="Verdana"/>
          <w:b/>
        </w:rPr>
        <w:t xml:space="preserve">a </w:t>
      </w:r>
      <w:r>
        <w:rPr>
          <w:rFonts w:ascii="Verdana" w:hAnsi="Verdana"/>
          <w:b/>
        </w:rPr>
        <w:t>decision to review or change a rating</w:t>
      </w:r>
      <w:r w:rsidR="00477E53">
        <w:rPr>
          <w:rFonts w:ascii="Verdana" w:hAnsi="Verdana"/>
          <w:b/>
        </w:rPr>
        <w:t>.</w:t>
      </w:r>
    </w:p>
    <w:p w14:paraId="51829383" w14:textId="77777777" w:rsidR="008F129F" w:rsidRDefault="00AD320C"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18</w:t>
      </w:r>
      <w:r w:rsidR="008F129F">
        <w:rPr>
          <w:rFonts w:ascii="Verdana" w:hAnsi="Verdana"/>
        </w:rPr>
        <w:t>(</w:t>
      </w:r>
      <w:r>
        <w:rPr>
          <w:rFonts w:ascii="Verdana" w:hAnsi="Verdana"/>
        </w:rPr>
        <w:t>b</w:t>
      </w:r>
      <w:r w:rsidR="008F129F">
        <w:rPr>
          <w:rFonts w:ascii="Verdana" w:hAnsi="Verdana"/>
        </w:rPr>
        <w:t>) of the Regulation</w:t>
      </w:r>
      <w:r w:rsidR="00477E53">
        <w:rPr>
          <w:rFonts w:ascii="Verdana" w:hAnsi="Verdana"/>
        </w:rPr>
        <w:t>.</w:t>
      </w:r>
    </w:p>
    <w:p w14:paraId="1961DCBD" w14:textId="34DD9ECF" w:rsidR="00D00871" w:rsidRDefault="00D00871" w:rsidP="00D00871">
      <w:pPr>
        <w:pStyle w:val="Question"/>
        <w:keepNext/>
        <w:rPr>
          <w:rFonts w:ascii="Verdana" w:hAnsi="Verdana"/>
          <w:b/>
        </w:rPr>
      </w:pPr>
      <w:r>
        <w:rPr>
          <w:rFonts w:ascii="Verdana" w:hAnsi="Verdana"/>
          <w:b/>
        </w:rPr>
        <w:t>6</w:t>
      </w:r>
      <w:r w:rsidRPr="00885E00">
        <w:rPr>
          <w:rFonts w:ascii="Verdana" w:hAnsi="Verdana"/>
          <w:b/>
        </w:rPr>
        <w:t>.</w:t>
      </w:r>
      <w:r>
        <w:rPr>
          <w:rFonts w:ascii="Verdana" w:hAnsi="Verdana"/>
          <w:b/>
        </w:rPr>
        <w:t>17</w:t>
      </w:r>
      <w:r w:rsidRPr="00885E00">
        <w:rPr>
          <w:rFonts w:ascii="Verdana" w:hAnsi="Verdana"/>
          <w:b/>
        </w:rPr>
        <w:tab/>
      </w:r>
      <w:r>
        <w:rPr>
          <w:rFonts w:ascii="Verdana" w:hAnsi="Verdana"/>
          <w:b/>
        </w:rPr>
        <w:t xml:space="preserve">You must provide information on the policies and procedures concerning the monitoring of the impact of changes in macroeconomic or financial market conditions on credit ratings as described in </w:t>
      </w:r>
      <w:r w:rsidR="00477E53">
        <w:rPr>
          <w:rFonts w:ascii="Verdana" w:hAnsi="Verdana"/>
          <w:b/>
        </w:rPr>
        <w:t>a</w:t>
      </w:r>
      <w:r w:rsidR="005D141A">
        <w:rPr>
          <w:rFonts w:ascii="Verdana" w:hAnsi="Verdana"/>
          <w:b/>
        </w:rPr>
        <w:t>rticle</w:t>
      </w:r>
      <w:r>
        <w:rPr>
          <w:rFonts w:ascii="Verdana" w:hAnsi="Verdana"/>
          <w:b/>
        </w:rPr>
        <w:t xml:space="preserve"> 8(5) of Regulation (EC) No 1060/2009.</w:t>
      </w:r>
    </w:p>
    <w:p w14:paraId="5A5DF176" w14:textId="77777777" w:rsidR="008F129F" w:rsidRDefault="008F129F" w:rsidP="008F129F">
      <w:pPr>
        <w:pStyle w:val="QsyesnoCharChar"/>
        <w:keepNext/>
        <w:rPr>
          <w:rFonts w:ascii="Verdana" w:hAnsi="Verdana"/>
        </w:rPr>
      </w:pPr>
      <w:r>
        <w:rPr>
          <w:rFonts w:ascii="Verdana" w:hAnsi="Verdana"/>
        </w:rPr>
        <w:t xml:space="preserve">See Section 6, </w:t>
      </w:r>
      <w:r w:rsidR="005D141A">
        <w:rPr>
          <w:rFonts w:ascii="Verdana" w:hAnsi="Verdana"/>
        </w:rPr>
        <w:t>a</w:t>
      </w:r>
      <w:r>
        <w:rPr>
          <w:rFonts w:ascii="Verdana" w:hAnsi="Verdana"/>
        </w:rPr>
        <w:t>rticle 1</w:t>
      </w:r>
      <w:r w:rsidR="00AD320C">
        <w:rPr>
          <w:rFonts w:ascii="Verdana" w:hAnsi="Verdana"/>
        </w:rPr>
        <w:t>8</w:t>
      </w:r>
      <w:r>
        <w:rPr>
          <w:rFonts w:ascii="Verdana" w:hAnsi="Verdana"/>
        </w:rPr>
        <w:t>(c) of the Regulation</w:t>
      </w:r>
      <w:r w:rsidR="00477E53">
        <w:rPr>
          <w:rFonts w:ascii="Verdana" w:hAnsi="Verdana"/>
        </w:rPr>
        <w:t>.</w:t>
      </w:r>
    </w:p>
    <w:p w14:paraId="61051B8D" w14:textId="77777777" w:rsidR="00E9043C" w:rsidRDefault="00E9043C" w:rsidP="009913A5">
      <w:pPr>
        <w:pStyle w:val="Question"/>
        <w:keepNext/>
        <w:rPr>
          <w:rFonts w:ascii="Verdana" w:hAnsi="Verdana"/>
          <w:b/>
        </w:rPr>
      </w:pPr>
    </w:p>
    <w:p w14:paraId="1BFEC857" w14:textId="77777777" w:rsidR="005F38E4"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18587C76" w14:textId="77777777" w:rsidR="00E9043C" w:rsidRPr="006B66DE" w:rsidRDefault="00E9043C"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15AB7FF4" w14:textId="77777777" w:rsidR="00142BC6" w:rsidRPr="00885E00" w:rsidRDefault="00142BC6">
      <w:pPr>
        <w:spacing w:before="0" w:line="240" w:lineRule="auto"/>
        <w:rPr>
          <w:rFonts w:ascii="Book Antiqua" w:hAnsi="Book Antiqua"/>
          <w:sz w:val="24"/>
          <w:szCs w:val="24"/>
        </w:rPr>
      </w:pPr>
    </w:p>
    <w:p w14:paraId="6F58793F"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52"/>
          <w:headerReference w:type="default" r:id="rId53"/>
          <w:headerReference w:type="first" r:id="rId54"/>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8B6846" w:rsidRPr="00885E00" w14:paraId="33711F8E" w14:textId="77777777" w:rsidTr="005F38E4">
        <w:trPr>
          <w:trHeight w:val="1701"/>
        </w:trPr>
        <w:tc>
          <w:tcPr>
            <w:tcW w:w="2263" w:type="dxa"/>
            <w:shd w:val="clear" w:color="auto" w:fill="701B45"/>
          </w:tcPr>
          <w:p w14:paraId="30305C46" w14:textId="77777777" w:rsidR="008B6846" w:rsidRPr="00885E00" w:rsidRDefault="00AD37DC" w:rsidP="00D00871">
            <w:pPr>
              <w:pStyle w:val="Sectionnumber"/>
            </w:pPr>
            <w:r>
              <w:lastRenderedPageBreak/>
              <w:br w:type="page"/>
            </w:r>
            <w:r w:rsidR="00D00871">
              <w:t>7</w:t>
            </w:r>
          </w:p>
        </w:tc>
        <w:tc>
          <w:tcPr>
            <w:tcW w:w="7830" w:type="dxa"/>
            <w:shd w:val="clear" w:color="auto" w:fill="701B45"/>
          </w:tcPr>
          <w:p w14:paraId="4A50C2F8" w14:textId="0F35F0F7" w:rsidR="008B6846" w:rsidRPr="00885E00" w:rsidRDefault="00D00871" w:rsidP="00CF1BFB">
            <w:pPr>
              <w:pStyle w:val="Sectionheading"/>
              <w:rPr>
                <w:rFonts w:ascii="Verdana" w:hAnsi="Verdana"/>
                <w:sz w:val="28"/>
                <w:szCs w:val="28"/>
              </w:rPr>
            </w:pPr>
            <w:r>
              <w:rPr>
                <w:rFonts w:ascii="Verdana" w:hAnsi="Verdana"/>
                <w:sz w:val="28"/>
                <w:szCs w:val="28"/>
              </w:rPr>
              <w:t>Description of issue and review procedures and methodologies</w:t>
            </w:r>
          </w:p>
          <w:p w14:paraId="17548042" w14:textId="77777777" w:rsidR="00D25C37" w:rsidRDefault="00D25C37" w:rsidP="00D00871">
            <w:pPr>
              <w:pStyle w:val="ListParagraph"/>
              <w:spacing w:before="0" w:line="240" w:lineRule="auto"/>
              <w:ind w:left="0" w:right="595"/>
              <w:rPr>
                <w:rFonts w:ascii="Verdana" w:hAnsi="Verdana"/>
                <w:sz w:val="18"/>
                <w:szCs w:val="18"/>
              </w:rPr>
            </w:pPr>
          </w:p>
          <w:p w14:paraId="1FC9277D" w14:textId="77777777" w:rsidR="00D25C37" w:rsidRDefault="00D25C37" w:rsidP="00D00871">
            <w:pPr>
              <w:pStyle w:val="ListParagraph"/>
              <w:spacing w:before="0" w:line="240" w:lineRule="auto"/>
              <w:ind w:left="0" w:right="595"/>
              <w:rPr>
                <w:rFonts w:ascii="Verdana" w:hAnsi="Verdana"/>
                <w:sz w:val="18"/>
                <w:szCs w:val="18"/>
              </w:rPr>
            </w:pPr>
          </w:p>
          <w:p w14:paraId="02FCB324" w14:textId="77777777" w:rsidR="008B6846" w:rsidRPr="00885E00" w:rsidRDefault="008B6846" w:rsidP="003C18B4">
            <w:pPr>
              <w:pStyle w:val="ListParagraph"/>
              <w:spacing w:before="0" w:line="240" w:lineRule="auto"/>
              <w:ind w:left="0" w:right="595"/>
              <w:rPr>
                <w:rFonts w:ascii="Verdana" w:hAnsi="Verdana" w:cs="ArialMT"/>
                <w:color w:val="FFFFFF"/>
              </w:rPr>
            </w:pPr>
          </w:p>
        </w:tc>
      </w:tr>
    </w:tbl>
    <w:p w14:paraId="15D45C43" w14:textId="77777777" w:rsidR="008B6846" w:rsidRPr="00885E00" w:rsidRDefault="008B6846" w:rsidP="008B6846">
      <w:pPr>
        <w:pStyle w:val="QsyesnoCharChar"/>
        <w:keepNext/>
        <w:tabs>
          <w:tab w:val="left" w:pos="624"/>
          <w:tab w:val="left" w:pos="709"/>
        </w:tabs>
        <w:spacing w:after="40"/>
        <w:sectPr w:rsidR="008B6846" w:rsidRPr="00885E00" w:rsidSect="00645311">
          <w:headerReference w:type="even" r:id="rId55"/>
          <w:headerReference w:type="default" r:id="rId56"/>
          <w:headerReference w:type="first" r:id="rId57"/>
          <w:type w:val="continuous"/>
          <w:pgSz w:w="11901" w:h="16846" w:code="9"/>
          <w:pgMar w:top="1701" w:right="680" w:bottom="907" w:left="3402" w:header="567" w:footer="680" w:gutter="0"/>
          <w:cols w:space="720"/>
          <w:titlePg/>
        </w:sectPr>
      </w:pPr>
    </w:p>
    <w:p w14:paraId="0EE4405F" w14:textId="77777777" w:rsidR="000B6B48" w:rsidRPr="00885E00" w:rsidRDefault="00D00871" w:rsidP="000B6B48">
      <w:pPr>
        <w:pStyle w:val="Qsheading1"/>
        <w:rPr>
          <w:rFonts w:ascii="Verdana" w:hAnsi="Verdana"/>
        </w:rPr>
      </w:pPr>
      <w:r>
        <w:rPr>
          <w:rFonts w:ascii="Verdana" w:hAnsi="Verdana"/>
        </w:rPr>
        <w:t>Credit rating presentation requirements</w:t>
      </w:r>
    </w:p>
    <w:p w14:paraId="658641AB" w14:textId="77777777" w:rsidR="0063746E" w:rsidRDefault="00D00871" w:rsidP="0063746E">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1</w:t>
      </w:r>
      <w:r w:rsidRPr="00885E00">
        <w:rPr>
          <w:rFonts w:ascii="Verdana" w:hAnsi="Verdana"/>
          <w:b/>
        </w:rPr>
        <w:tab/>
      </w:r>
      <w:r>
        <w:rPr>
          <w:rFonts w:ascii="Verdana" w:hAnsi="Verdana"/>
          <w:b/>
        </w:rPr>
        <w:t xml:space="preserve">You must </w:t>
      </w:r>
      <w:r w:rsidR="001E5962">
        <w:rPr>
          <w:rFonts w:ascii="Verdana" w:hAnsi="Verdana"/>
          <w:b/>
        </w:rPr>
        <w:t xml:space="preserve">provide </w:t>
      </w:r>
      <w:r w:rsidR="0063746E">
        <w:rPr>
          <w:rFonts w:ascii="Verdana" w:hAnsi="Verdana"/>
          <w:b/>
        </w:rPr>
        <w:t xml:space="preserve">the information </w:t>
      </w:r>
      <w:r w:rsidR="00AD320C">
        <w:rPr>
          <w:rFonts w:ascii="Verdana" w:hAnsi="Verdana"/>
          <w:b/>
        </w:rPr>
        <w:t xml:space="preserve">set out in the form </w:t>
      </w:r>
      <w:r w:rsidR="0063746E">
        <w:rPr>
          <w:rFonts w:ascii="Verdana" w:hAnsi="Verdana"/>
          <w:b/>
        </w:rPr>
        <w:t xml:space="preserve">on </w:t>
      </w:r>
      <w:r w:rsidR="001E5962">
        <w:rPr>
          <w:rFonts w:ascii="Verdana" w:hAnsi="Verdana"/>
          <w:b/>
        </w:rPr>
        <w:t>the policies and procedures with respect to the credit rating discl</w:t>
      </w:r>
      <w:r w:rsidR="00AD320C">
        <w:rPr>
          <w:rFonts w:ascii="Verdana" w:hAnsi="Verdana"/>
          <w:b/>
        </w:rPr>
        <w:t>osure requirements.</w:t>
      </w:r>
    </w:p>
    <w:p w14:paraId="6A92300F" w14:textId="77777777" w:rsidR="00AD320C" w:rsidRDefault="00AD320C" w:rsidP="00AD320C">
      <w:pPr>
        <w:pStyle w:val="QsyesnoCharChar"/>
        <w:keepNext/>
        <w:rPr>
          <w:rFonts w:ascii="Verdana" w:hAnsi="Verdana"/>
        </w:rPr>
      </w:pPr>
      <w:bookmarkStart w:id="2" w:name="_Hlk520112623"/>
      <w:r>
        <w:rPr>
          <w:rFonts w:ascii="Verdana" w:hAnsi="Verdana"/>
        </w:rPr>
        <w:t xml:space="preserve">See Section 7, </w:t>
      </w:r>
      <w:r w:rsidR="005D141A">
        <w:rPr>
          <w:rFonts w:ascii="Verdana" w:hAnsi="Verdana"/>
        </w:rPr>
        <w:t>article</w:t>
      </w:r>
      <w:r>
        <w:rPr>
          <w:rFonts w:ascii="Verdana" w:hAnsi="Verdana"/>
        </w:rPr>
        <w:t xml:space="preserve"> 19(a) of the Regulation.</w:t>
      </w:r>
    </w:p>
    <w:bookmarkEnd w:id="2"/>
    <w:p w14:paraId="054AA1B8" w14:textId="77777777" w:rsidR="00AD320C" w:rsidRDefault="00AD320C" w:rsidP="00AD320C">
      <w:pPr>
        <w:pStyle w:val="QsyesnoCharChar"/>
        <w:keepNext/>
        <w:rPr>
          <w:rFonts w:ascii="Verdana" w:hAnsi="Verdana"/>
        </w:rPr>
      </w:pPr>
      <w:r>
        <w:rPr>
          <w:rFonts w:ascii="Verdana" w:hAnsi="Verdana"/>
        </w:rPr>
        <w:t xml:space="preserve">You must also refer to paragraphs 1,2 and 5 of </w:t>
      </w:r>
      <w:r w:rsidR="00FE16F0">
        <w:rPr>
          <w:rFonts w:ascii="Verdana" w:hAnsi="Verdana"/>
        </w:rPr>
        <w:t>a</w:t>
      </w:r>
      <w:r w:rsidR="005D141A">
        <w:rPr>
          <w:rFonts w:ascii="Verdana" w:hAnsi="Verdana"/>
        </w:rPr>
        <w:t>rticle</w:t>
      </w:r>
      <w:r>
        <w:rPr>
          <w:rFonts w:ascii="Verdana" w:hAnsi="Verdana"/>
        </w:rPr>
        <w:t xml:space="preserve"> 10 of Regulation (EC) No 1060/2009 and Annex 1, Section D(1).</w:t>
      </w:r>
    </w:p>
    <w:p w14:paraId="1B2AC366" w14:textId="77777777" w:rsidR="00644522" w:rsidRDefault="00644522" w:rsidP="0064452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2</w:t>
      </w:r>
      <w:r w:rsidRPr="00885E00">
        <w:rPr>
          <w:rFonts w:ascii="Verdana" w:hAnsi="Verdana"/>
          <w:b/>
        </w:rPr>
        <w:tab/>
      </w:r>
      <w:r>
        <w:rPr>
          <w:rFonts w:ascii="Verdana" w:hAnsi="Verdana"/>
          <w:b/>
        </w:rPr>
        <w:t>Does the applicant firm rate structured instruments?</w:t>
      </w:r>
    </w:p>
    <w:p w14:paraId="5296D255" w14:textId="77777777" w:rsidR="00AD320C" w:rsidRDefault="00AD320C" w:rsidP="00AD320C">
      <w:pPr>
        <w:pStyle w:val="QsyesnoCharChar"/>
        <w:keepNext/>
        <w:rPr>
          <w:rFonts w:ascii="Verdana" w:hAnsi="Verdana"/>
        </w:rPr>
      </w:pPr>
      <w:r>
        <w:rPr>
          <w:rFonts w:ascii="Verdana" w:hAnsi="Verdana"/>
        </w:rPr>
        <w:t xml:space="preserve">See Section 7, </w:t>
      </w:r>
      <w:r w:rsidR="005D141A">
        <w:rPr>
          <w:rFonts w:ascii="Verdana" w:hAnsi="Verdana"/>
        </w:rPr>
        <w:t>a</w:t>
      </w:r>
      <w:r>
        <w:rPr>
          <w:rFonts w:ascii="Verdana" w:hAnsi="Verdana"/>
        </w:rPr>
        <w:t>rticle 19(b) of the Regulation.</w:t>
      </w:r>
    </w:p>
    <w:p w14:paraId="7F0FDC25" w14:textId="77777777" w:rsidR="00AD320C" w:rsidRDefault="00AD320C" w:rsidP="00AD320C">
      <w:pPr>
        <w:pStyle w:val="QsyesnoCharChar"/>
        <w:keepNext/>
        <w:rPr>
          <w:rFonts w:ascii="Verdana" w:hAnsi="Verdana"/>
        </w:rPr>
      </w:pPr>
      <w:r>
        <w:rPr>
          <w:rFonts w:ascii="Verdana" w:hAnsi="Verdana"/>
        </w:rPr>
        <w:t xml:space="preserve">You must also refer to </w:t>
      </w:r>
      <w:r w:rsidR="00FE16F0">
        <w:rPr>
          <w:rFonts w:ascii="Verdana" w:hAnsi="Verdana"/>
        </w:rPr>
        <w:t>a</w:t>
      </w:r>
      <w:r w:rsidR="005D141A">
        <w:rPr>
          <w:rFonts w:ascii="Verdana" w:hAnsi="Verdana"/>
        </w:rPr>
        <w:t>rticle</w:t>
      </w:r>
      <w:r>
        <w:rPr>
          <w:rFonts w:ascii="Verdana" w:hAnsi="Verdana"/>
        </w:rPr>
        <w:t xml:space="preserve"> 10(3), Annex I, Section B(4) and Annex I, Section D(2) of Regulation (EC) No 1060/2009.</w:t>
      </w:r>
    </w:p>
    <w:p w14:paraId="1E7D6C68" w14:textId="77777777" w:rsidR="001E5962" w:rsidRDefault="001E5962" w:rsidP="001E596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3</w:t>
      </w:r>
      <w:r w:rsidRPr="00885E00">
        <w:rPr>
          <w:rFonts w:ascii="Verdana" w:hAnsi="Verdana"/>
          <w:b/>
        </w:rPr>
        <w:tab/>
      </w:r>
      <w:r>
        <w:rPr>
          <w:rFonts w:ascii="Verdana" w:hAnsi="Verdana"/>
          <w:b/>
        </w:rPr>
        <w:t xml:space="preserve">You must attach samples of typical credit rating reports or other documents demonstrating how the </w:t>
      </w:r>
      <w:r w:rsidR="00331532">
        <w:rPr>
          <w:rFonts w:ascii="Verdana" w:hAnsi="Verdana"/>
          <w:b/>
        </w:rPr>
        <w:t xml:space="preserve">applicant firm </w:t>
      </w:r>
      <w:r>
        <w:rPr>
          <w:rFonts w:ascii="Verdana" w:hAnsi="Verdana"/>
          <w:b/>
        </w:rPr>
        <w:t>meets or intends to meet these disclosure requirements</w:t>
      </w:r>
      <w:r w:rsidR="007C0137">
        <w:rPr>
          <w:rFonts w:ascii="Verdana" w:hAnsi="Verdana"/>
          <w:b/>
        </w:rPr>
        <w:t>.</w:t>
      </w:r>
    </w:p>
    <w:p w14:paraId="4CB49A16" w14:textId="77777777" w:rsidR="00AD320C" w:rsidRDefault="00AD320C" w:rsidP="00AD320C">
      <w:pPr>
        <w:pStyle w:val="QsyesnoCharChar"/>
        <w:keepNext/>
        <w:rPr>
          <w:rFonts w:ascii="Verdana" w:hAnsi="Verdana"/>
        </w:rPr>
      </w:pPr>
      <w:r>
        <w:rPr>
          <w:rFonts w:ascii="Verdana" w:hAnsi="Verdana"/>
        </w:rPr>
        <w:t xml:space="preserve">See Section 7, </w:t>
      </w:r>
      <w:r w:rsidR="005D141A">
        <w:rPr>
          <w:rFonts w:ascii="Verdana" w:hAnsi="Verdana"/>
        </w:rPr>
        <w:t>a</w:t>
      </w:r>
      <w:r w:rsidR="00F56B13">
        <w:rPr>
          <w:rFonts w:ascii="Verdana" w:hAnsi="Verdana"/>
        </w:rPr>
        <w:t>rticle 19</w:t>
      </w:r>
      <w:r>
        <w:rPr>
          <w:rFonts w:ascii="Verdana" w:hAnsi="Verdana"/>
        </w:rPr>
        <w:t>(c) of the Regulation.</w:t>
      </w:r>
    </w:p>
    <w:p w14:paraId="478822B2" w14:textId="77777777" w:rsidR="001E5962" w:rsidRDefault="001E5962" w:rsidP="001E596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4</w:t>
      </w:r>
      <w:r w:rsidRPr="00885E00">
        <w:rPr>
          <w:rFonts w:ascii="Verdana" w:hAnsi="Verdana"/>
          <w:b/>
        </w:rPr>
        <w:tab/>
      </w:r>
      <w:r>
        <w:rPr>
          <w:rFonts w:ascii="Verdana" w:hAnsi="Verdana"/>
          <w:b/>
        </w:rPr>
        <w:t xml:space="preserve">You must attach samples of typical rating letters for each class of credit rating produced by the </w:t>
      </w:r>
      <w:r w:rsidR="00331532">
        <w:rPr>
          <w:rFonts w:ascii="Verdana" w:hAnsi="Verdana"/>
          <w:b/>
        </w:rPr>
        <w:t>applicant firm</w:t>
      </w:r>
      <w:r w:rsidR="007C0137">
        <w:rPr>
          <w:rFonts w:ascii="Verdana" w:hAnsi="Verdana"/>
          <w:b/>
        </w:rPr>
        <w:t>.</w:t>
      </w:r>
    </w:p>
    <w:p w14:paraId="4CA7E54C" w14:textId="77777777" w:rsidR="00AD320C" w:rsidRDefault="00AD320C" w:rsidP="00AD320C">
      <w:pPr>
        <w:pStyle w:val="QsyesnoCharChar"/>
        <w:keepNext/>
        <w:rPr>
          <w:rFonts w:ascii="Verdana" w:hAnsi="Verdana"/>
        </w:rPr>
      </w:pPr>
      <w:r>
        <w:rPr>
          <w:rFonts w:ascii="Verdana" w:hAnsi="Verdana"/>
        </w:rPr>
        <w:t xml:space="preserve">See Section 7, </w:t>
      </w:r>
      <w:r w:rsidR="005D141A">
        <w:rPr>
          <w:rFonts w:ascii="Verdana" w:hAnsi="Verdana"/>
        </w:rPr>
        <w:t>a</w:t>
      </w:r>
      <w:r w:rsidR="00F56B13">
        <w:rPr>
          <w:rFonts w:ascii="Verdana" w:hAnsi="Verdana"/>
        </w:rPr>
        <w:t>rticle 19</w:t>
      </w:r>
      <w:r>
        <w:rPr>
          <w:rFonts w:ascii="Verdana" w:hAnsi="Verdana"/>
        </w:rPr>
        <w:t>(d) of the Regulation.</w:t>
      </w:r>
    </w:p>
    <w:p w14:paraId="60147E42" w14:textId="77777777" w:rsidR="00AD320C" w:rsidRPr="00885E00" w:rsidRDefault="00AD320C" w:rsidP="001E5962">
      <w:pPr>
        <w:pStyle w:val="QsyesnoCharChar"/>
        <w:keepNext/>
        <w:tabs>
          <w:tab w:val="left" w:pos="624"/>
          <w:tab w:val="left" w:pos="709"/>
        </w:tabs>
        <w:spacing w:after="40"/>
        <w:sectPr w:rsidR="00AD320C" w:rsidRPr="00885E00" w:rsidSect="00645311">
          <w:headerReference w:type="even" r:id="rId58"/>
          <w:headerReference w:type="default" r:id="rId59"/>
          <w:headerReference w:type="first" r:id="rId60"/>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1E5962" w:rsidRPr="00885E00" w14:paraId="1F68A212" w14:textId="77777777" w:rsidTr="00F03E4F">
        <w:trPr>
          <w:trHeight w:val="1701"/>
        </w:trPr>
        <w:tc>
          <w:tcPr>
            <w:tcW w:w="2263" w:type="dxa"/>
            <w:shd w:val="clear" w:color="auto" w:fill="701B45"/>
          </w:tcPr>
          <w:p w14:paraId="0D3C882A" w14:textId="77777777" w:rsidR="001E5962" w:rsidRPr="00885E00" w:rsidRDefault="001E5962" w:rsidP="00F03E4F">
            <w:pPr>
              <w:pStyle w:val="Sectionnumber"/>
            </w:pPr>
            <w:r>
              <w:lastRenderedPageBreak/>
              <w:t>8</w:t>
            </w:r>
          </w:p>
        </w:tc>
        <w:tc>
          <w:tcPr>
            <w:tcW w:w="7830" w:type="dxa"/>
            <w:shd w:val="clear" w:color="auto" w:fill="701B45"/>
          </w:tcPr>
          <w:p w14:paraId="66407318" w14:textId="77777777" w:rsidR="001E5962" w:rsidRPr="00885E00" w:rsidRDefault="001E5962" w:rsidP="00F03E4F">
            <w:pPr>
              <w:pStyle w:val="Sectionheading"/>
              <w:rPr>
                <w:rFonts w:ascii="Verdana" w:hAnsi="Verdana"/>
                <w:sz w:val="28"/>
                <w:szCs w:val="28"/>
              </w:rPr>
            </w:pPr>
            <w:r>
              <w:rPr>
                <w:rFonts w:ascii="Verdana" w:hAnsi="Verdana"/>
                <w:sz w:val="28"/>
                <w:szCs w:val="28"/>
              </w:rPr>
              <w:t>Conflicts of interest</w:t>
            </w:r>
          </w:p>
          <w:p w14:paraId="518C56A1" w14:textId="77777777" w:rsidR="00D25C37" w:rsidRDefault="00D25C37" w:rsidP="00F03E4F">
            <w:pPr>
              <w:pStyle w:val="ListParagraph"/>
              <w:spacing w:before="0" w:line="240" w:lineRule="auto"/>
              <w:ind w:left="0" w:right="595"/>
              <w:rPr>
                <w:rFonts w:ascii="Verdana" w:hAnsi="Verdana"/>
                <w:sz w:val="18"/>
                <w:szCs w:val="18"/>
              </w:rPr>
            </w:pPr>
          </w:p>
          <w:p w14:paraId="0FE44272" w14:textId="77777777" w:rsidR="00D25C37" w:rsidRDefault="00D25C37" w:rsidP="00F03E4F">
            <w:pPr>
              <w:pStyle w:val="ListParagraph"/>
              <w:spacing w:before="0" w:line="240" w:lineRule="auto"/>
              <w:ind w:left="0" w:right="595"/>
              <w:rPr>
                <w:rFonts w:ascii="Verdana" w:hAnsi="Verdana"/>
                <w:sz w:val="18"/>
                <w:szCs w:val="18"/>
              </w:rPr>
            </w:pPr>
          </w:p>
          <w:p w14:paraId="42D5CEBB" w14:textId="77777777" w:rsidR="001E5962" w:rsidRPr="00885E00" w:rsidRDefault="001E5962" w:rsidP="00F03E4F">
            <w:pPr>
              <w:pStyle w:val="ListParagraph"/>
              <w:spacing w:before="0" w:line="240" w:lineRule="auto"/>
              <w:ind w:left="0" w:right="595"/>
              <w:rPr>
                <w:rFonts w:ascii="Verdana" w:hAnsi="Verdana" w:cs="ArialMT"/>
                <w:color w:val="FFFFFF"/>
              </w:rPr>
            </w:pPr>
          </w:p>
        </w:tc>
      </w:tr>
    </w:tbl>
    <w:p w14:paraId="0C1E409E" w14:textId="77777777" w:rsidR="001E5962" w:rsidRPr="00885E00" w:rsidRDefault="001E5962" w:rsidP="001E5962">
      <w:pPr>
        <w:pStyle w:val="QsyesnoCharChar"/>
        <w:keepNext/>
        <w:tabs>
          <w:tab w:val="left" w:pos="624"/>
          <w:tab w:val="left" w:pos="709"/>
        </w:tabs>
        <w:spacing w:after="40"/>
        <w:sectPr w:rsidR="001E5962" w:rsidRPr="00885E00" w:rsidSect="00645311">
          <w:headerReference w:type="even" r:id="rId61"/>
          <w:headerReference w:type="default" r:id="rId62"/>
          <w:headerReference w:type="first" r:id="rId63"/>
          <w:type w:val="continuous"/>
          <w:pgSz w:w="11901" w:h="16846" w:code="9"/>
          <w:pgMar w:top="1701" w:right="680" w:bottom="907" w:left="3402" w:header="567" w:footer="680" w:gutter="0"/>
          <w:cols w:space="720"/>
          <w:titlePg/>
        </w:sectPr>
      </w:pPr>
    </w:p>
    <w:p w14:paraId="7FA1AA16" w14:textId="77777777" w:rsidR="001E5962" w:rsidRPr="00885E00" w:rsidRDefault="00F03E4F" w:rsidP="001E5962">
      <w:pPr>
        <w:pStyle w:val="Qsheading1"/>
        <w:rPr>
          <w:rFonts w:ascii="Verdana" w:hAnsi="Verdana"/>
        </w:rPr>
      </w:pPr>
      <w:r>
        <w:rPr>
          <w:rFonts w:ascii="Verdana" w:hAnsi="Verdana"/>
        </w:rPr>
        <w:t>Independence and avoidance of conflicts of interest</w:t>
      </w:r>
    </w:p>
    <w:p w14:paraId="78071323" w14:textId="77777777" w:rsidR="00B32A4C" w:rsidRDefault="00E075D6" w:rsidP="00AD320C">
      <w:pPr>
        <w:pStyle w:val="Question"/>
        <w:keepNext/>
        <w:rPr>
          <w:rFonts w:ascii="Verdana" w:hAnsi="Verdana"/>
          <w:b/>
        </w:rPr>
      </w:pPr>
      <w:r>
        <w:rPr>
          <w:rFonts w:ascii="Verdana" w:hAnsi="Verdana"/>
          <w:b/>
        </w:rPr>
        <w:tab/>
        <w:t>8</w:t>
      </w:r>
      <w:r w:rsidR="001E5962" w:rsidRPr="00885E00">
        <w:rPr>
          <w:rFonts w:ascii="Verdana" w:hAnsi="Verdana"/>
          <w:b/>
        </w:rPr>
        <w:t>.</w:t>
      </w:r>
      <w:r w:rsidR="001E5962">
        <w:rPr>
          <w:rFonts w:ascii="Verdana" w:hAnsi="Verdana"/>
          <w:b/>
        </w:rPr>
        <w:t>1</w:t>
      </w:r>
      <w:r w:rsidR="001E5962" w:rsidRPr="00885E00">
        <w:rPr>
          <w:rFonts w:ascii="Verdana" w:hAnsi="Verdana"/>
          <w:b/>
        </w:rPr>
        <w:tab/>
      </w:r>
      <w:r w:rsidR="001E5962">
        <w:rPr>
          <w:rFonts w:ascii="Verdana" w:hAnsi="Verdana"/>
          <w:b/>
        </w:rPr>
        <w:t xml:space="preserve">You must provide information on the policies and procedures with respect to the </w:t>
      </w:r>
      <w:r w:rsidR="00B32A4C">
        <w:rPr>
          <w:rFonts w:ascii="Verdana" w:hAnsi="Verdana"/>
          <w:b/>
        </w:rPr>
        <w:t xml:space="preserve">identification, management and disclosure of conflicts of interest and the rules on rating analysts and other persons directly involved in credit rating activities including the points </w:t>
      </w:r>
      <w:r w:rsidR="00AD320C">
        <w:rPr>
          <w:rFonts w:ascii="Verdana" w:hAnsi="Verdana"/>
          <w:b/>
        </w:rPr>
        <w:t>set out in the for</w:t>
      </w:r>
      <w:r w:rsidR="005D141A">
        <w:rPr>
          <w:rFonts w:ascii="Verdana" w:hAnsi="Verdana"/>
          <w:b/>
        </w:rPr>
        <w:t>m</w:t>
      </w:r>
    </w:p>
    <w:p w14:paraId="42761D60" w14:textId="77777777" w:rsidR="00AD320C" w:rsidRDefault="00AD320C" w:rsidP="00AD320C">
      <w:pPr>
        <w:pStyle w:val="QsyesnoCharChar"/>
        <w:keepNext/>
        <w:rPr>
          <w:rFonts w:ascii="Verdana" w:hAnsi="Verdana"/>
        </w:rPr>
      </w:pPr>
      <w:r>
        <w:rPr>
          <w:rFonts w:ascii="Verdana" w:hAnsi="Verdana"/>
        </w:rPr>
        <w:t xml:space="preserve">See Section 8, </w:t>
      </w:r>
      <w:r w:rsidR="005D141A">
        <w:rPr>
          <w:rFonts w:ascii="Verdana" w:hAnsi="Verdana"/>
        </w:rPr>
        <w:t>a</w:t>
      </w:r>
      <w:r>
        <w:rPr>
          <w:rFonts w:ascii="Verdana" w:hAnsi="Verdana"/>
        </w:rPr>
        <w:t>rticle 20(1) and Annex VIII of the Regulation.</w:t>
      </w:r>
    </w:p>
    <w:p w14:paraId="4851C8DC" w14:textId="77777777" w:rsidR="00F03E4F" w:rsidRDefault="00F03E4F" w:rsidP="00F03E4F">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describe the process used to ensure that </w:t>
      </w:r>
      <w:r w:rsidR="00F37FC3">
        <w:rPr>
          <w:rFonts w:ascii="Verdana" w:hAnsi="Verdana"/>
          <w:b/>
        </w:rPr>
        <w:t xml:space="preserve">rating analysts and other persons directly involved in credit rating activities </w:t>
      </w:r>
      <w:r>
        <w:rPr>
          <w:rFonts w:ascii="Verdana" w:hAnsi="Verdana"/>
          <w:b/>
        </w:rPr>
        <w:t>are aware of the policies and pr</w:t>
      </w:r>
      <w:r w:rsidR="00E075D6">
        <w:rPr>
          <w:rFonts w:ascii="Verdana" w:hAnsi="Verdana"/>
          <w:b/>
        </w:rPr>
        <w:t>ocedures mentioned in Question 8</w:t>
      </w:r>
      <w:r>
        <w:rPr>
          <w:rFonts w:ascii="Verdana" w:hAnsi="Verdana"/>
          <w:b/>
        </w:rPr>
        <w:t>.1.</w:t>
      </w:r>
    </w:p>
    <w:p w14:paraId="049389B9" w14:textId="77777777" w:rsidR="00AD320C" w:rsidRDefault="005E0C7B" w:rsidP="00AD320C">
      <w:pPr>
        <w:pStyle w:val="QsyesnoCharChar"/>
        <w:keepNext/>
        <w:rPr>
          <w:rFonts w:ascii="Verdana" w:hAnsi="Verdana"/>
        </w:rPr>
      </w:pPr>
      <w:r>
        <w:rPr>
          <w:rFonts w:ascii="Verdana" w:hAnsi="Verdana"/>
        </w:rPr>
        <w:t>See Section 8</w:t>
      </w:r>
      <w:r w:rsidR="00AD320C">
        <w:rPr>
          <w:rFonts w:ascii="Verdana" w:hAnsi="Verdana"/>
        </w:rPr>
        <w:t xml:space="preserve">, </w:t>
      </w:r>
      <w:r w:rsidR="005D141A">
        <w:rPr>
          <w:rFonts w:ascii="Verdana" w:hAnsi="Verdana"/>
        </w:rPr>
        <w:t>a</w:t>
      </w:r>
      <w:r w:rsidR="00AD320C">
        <w:rPr>
          <w:rFonts w:ascii="Verdana" w:hAnsi="Verdana"/>
        </w:rPr>
        <w:t>rticle 20</w:t>
      </w:r>
      <w:r w:rsidR="003379AA">
        <w:rPr>
          <w:rFonts w:ascii="Verdana" w:hAnsi="Verdana"/>
        </w:rPr>
        <w:t xml:space="preserve">(1) and </w:t>
      </w:r>
      <w:r w:rsidR="00AD320C">
        <w:rPr>
          <w:rFonts w:ascii="Verdana" w:hAnsi="Verdana"/>
        </w:rPr>
        <w:t>(2) of the Regulation.</w:t>
      </w:r>
    </w:p>
    <w:p w14:paraId="2B1743F8" w14:textId="07D87F5A" w:rsidR="00AD320C" w:rsidRDefault="003379AA" w:rsidP="003379AA">
      <w:pPr>
        <w:pStyle w:val="QsyesnoCharChar"/>
        <w:keepNext/>
        <w:rPr>
          <w:rFonts w:ascii="Verdana" w:hAnsi="Verdana"/>
          <w:b/>
        </w:rPr>
      </w:pPr>
      <w:r>
        <w:rPr>
          <w:rFonts w:ascii="Verdana" w:hAnsi="Verdana"/>
        </w:rPr>
        <w:t>You must also refer to Annex I, Section A(9) of Regulation (EC) No 1060/2009.</w:t>
      </w:r>
    </w:p>
    <w:p w14:paraId="369738B1" w14:textId="30C5DFE7" w:rsidR="00131CFA" w:rsidRDefault="00131CFA" w:rsidP="00131CFA">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3</w:t>
      </w:r>
      <w:r w:rsidRPr="00885E00">
        <w:rPr>
          <w:rFonts w:ascii="Verdana" w:hAnsi="Verdana"/>
          <w:b/>
        </w:rPr>
        <w:tab/>
      </w:r>
      <w:r>
        <w:rPr>
          <w:rFonts w:ascii="Verdana" w:hAnsi="Verdana"/>
          <w:b/>
        </w:rPr>
        <w:t>You must describe the arrangements in place to ensure that the function responsible for reviewing the methodologies set out in point 9 of Section A of Annex I to Regulation (EC) No 1060/2009</w:t>
      </w:r>
      <w:r w:rsidR="00A1352D">
        <w:rPr>
          <w:rFonts w:ascii="Verdana" w:hAnsi="Verdana"/>
          <w:b/>
        </w:rPr>
        <w:t xml:space="preserve"> is independent of the business lines which are responsible for credit rating activities. </w:t>
      </w:r>
    </w:p>
    <w:p w14:paraId="6266AF99" w14:textId="77777777" w:rsidR="003379AA" w:rsidRDefault="005E0C7B" w:rsidP="003379AA">
      <w:pPr>
        <w:pStyle w:val="QsyesnoCharChar"/>
        <w:keepNext/>
        <w:rPr>
          <w:rFonts w:ascii="Verdana" w:hAnsi="Verdana"/>
        </w:rPr>
      </w:pPr>
      <w:r>
        <w:rPr>
          <w:rFonts w:ascii="Verdana" w:hAnsi="Verdana"/>
        </w:rPr>
        <w:t>See Section 8</w:t>
      </w:r>
      <w:r w:rsidR="003379AA">
        <w:rPr>
          <w:rFonts w:ascii="Verdana" w:hAnsi="Verdana"/>
        </w:rPr>
        <w:t xml:space="preserve">, </w:t>
      </w:r>
      <w:r w:rsidR="005D141A">
        <w:rPr>
          <w:rFonts w:ascii="Verdana" w:hAnsi="Verdana"/>
        </w:rPr>
        <w:t>a</w:t>
      </w:r>
      <w:r w:rsidR="003379AA">
        <w:rPr>
          <w:rFonts w:ascii="Verdana" w:hAnsi="Verdana"/>
        </w:rPr>
        <w:t>rticle 20(1) and (2) of the Regulation.</w:t>
      </w:r>
    </w:p>
    <w:p w14:paraId="186B5D7F" w14:textId="5D47AB69" w:rsidR="003379AA" w:rsidRDefault="00A1352D" w:rsidP="003379AA">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4</w:t>
      </w:r>
      <w:r w:rsidRPr="00885E00">
        <w:rPr>
          <w:rFonts w:ascii="Verdana" w:hAnsi="Verdana"/>
          <w:b/>
        </w:rPr>
        <w:tab/>
      </w:r>
      <w:r>
        <w:rPr>
          <w:rFonts w:ascii="Verdana" w:hAnsi="Verdana"/>
          <w:b/>
        </w:rPr>
        <w:t xml:space="preserve">You must describe the controls put in place, including the controls implemented through information systems, to comply with the requirements of paragraphs (2) and (3) of </w:t>
      </w:r>
      <w:r w:rsidR="007C0137">
        <w:rPr>
          <w:rFonts w:ascii="Verdana" w:hAnsi="Verdana"/>
          <w:b/>
        </w:rPr>
        <w:t>a</w:t>
      </w:r>
      <w:r w:rsidR="005D141A">
        <w:rPr>
          <w:rFonts w:ascii="Verdana" w:hAnsi="Verdana"/>
          <w:b/>
        </w:rPr>
        <w:t>rticle</w:t>
      </w:r>
      <w:r>
        <w:rPr>
          <w:rFonts w:ascii="Verdana" w:hAnsi="Verdana"/>
          <w:b/>
        </w:rPr>
        <w:t xml:space="preserve"> 7 of Regulation (EC) </w:t>
      </w:r>
      <w:r w:rsidR="00BC7E59">
        <w:rPr>
          <w:rFonts w:ascii="Verdana" w:hAnsi="Verdana"/>
          <w:b/>
        </w:rPr>
        <w:t>No</w:t>
      </w:r>
      <w:r w:rsidR="00DF28A2">
        <w:rPr>
          <w:rFonts w:ascii="Verdana" w:hAnsi="Verdana"/>
          <w:b/>
        </w:rPr>
        <w:t xml:space="preserve"> 1060/200</w:t>
      </w:r>
      <w:r>
        <w:rPr>
          <w:rFonts w:ascii="Verdana" w:hAnsi="Verdana"/>
          <w:b/>
        </w:rPr>
        <w:t xml:space="preserve">9 on the negotiation of fees and the rules on persons involved in rating activities. </w:t>
      </w:r>
    </w:p>
    <w:p w14:paraId="69EE8D9A" w14:textId="5B389B10" w:rsidR="003379AA" w:rsidRDefault="005E0C7B" w:rsidP="003379AA">
      <w:pPr>
        <w:pStyle w:val="QsyesnoCharChar"/>
        <w:keepNext/>
        <w:rPr>
          <w:rFonts w:ascii="Verdana" w:hAnsi="Verdana"/>
        </w:rPr>
      </w:pPr>
      <w:r>
        <w:rPr>
          <w:rFonts w:ascii="Verdana" w:hAnsi="Verdana"/>
        </w:rPr>
        <w:t>See Section 8</w:t>
      </w:r>
      <w:r w:rsidR="003379AA">
        <w:rPr>
          <w:rFonts w:ascii="Verdana" w:hAnsi="Verdana"/>
        </w:rPr>
        <w:t xml:space="preserve">, </w:t>
      </w:r>
      <w:r w:rsidR="005D141A">
        <w:rPr>
          <w:rFonts w:ascii="Verdana" w:hAnsi="Verdana"/>
        </w:rPr>
        <w:t>a</w:t>
      </w:r>
      <w:r w:rsidR="00F56B13">
        <w:rPr>
          <w:rFonts w:ascii="Verdana" w:hAnsi="Verdana"/>
        </w:rPr>
        <w:t>rticle 20</w:t>
      </w:r>
      <w:r w:rsidR="003379AA">
        <w:rPr>
          <w:rFonts w:ascii="Verdana" w:hAnsi="Verdana"/>
        </w:rPr>
        <w:t>(</w:t>
      </w:r>
      <w:r w:rsidR="00D12F35">
        <w:rPr>
          <w:rFonts w:ascii="Verdana" w:hAnsi="Verdana"/>
        </w:rPr>
        <w:t>2</w:t>
      </w:r>
      <w:r w:rsidR="003379AA">
        <w:rPr>
          <w:rFonts w:ascii="Verdana" w:hAnsi="Verdana"/>
        </w:rPr>
        <w:t>) of the Regulation.</w:t>
      </w:r>
    </w:p>
    <w:p w14:paraId="25A1AD00" w14:textId="48AF1925" w:rsidR="000F788B" w:rsidRDefault="000F788B" w:rsidP="003379AA">
      <w:pPr>
        <w:pStyle w:val="QsyesnoCharChar"/>
        <w:keepNext/>
        <w:rPr>
          <w:rFonts w:ascii="Verdana" w:hAnsi="Verdana"/>
        </w:rPr>
      </w:pPr>
      <w:r>
        <w:rPr>
          <w:rFonts w:ascii="Verdana" w:hAnsi="Verdana"/>
        </w:rPr>
        <w:t>You must also refer to Annex I, Section C of Regulation (EC) No 1060/2009.</w:t>
      </w:r>
    </w:p>
    <w:p w14:paraId="7FBB3D2F" w14:textId="77777777" w:rsidR="00EC7D13" w:rsidRDefault="00E075D6" w:rsidP="00EC7D13">
      <w:pPr>
        <w:pStyle w:val="Question"/>
        <w:keepNext/>
        <w:rPr>
          <w:rFonts w:ascii="Verdana" w:hAnsi="Verdana"/>
          <w:b/>
        </w:rPr>
      </w:pPr>
      <w:r>
        <w:rPr>
          <w:rFonts w:ascii="Verdana" w:hAnsi="Verdana"/>
          <w:b/>
        </w:rPr>
        <w:tab/>
        <w:t>8</w:t>
      </w:r>
      <w:r w:rsidR="00EC7D13" w:rsidRPr="00885E00">
        <w:rPr>
          <w:rFonts w:ascii="Verdana" w:hAnsi="Verdana"/>
          <w:b/>
        </w:rPr>
        <w:t>.</w:t>
      </w:r>
      <w:r w:rsidR="00EC7D13">
        <w:rPr>
          <w:rFonts w:ascii="Verdana" w:hAnsi="Verdana"/>
          <w:b/>
        </w:rPr>
        <w:t>5</w:t>
      </w:r>
      <w:r w:rsidR="00EC7D13" w:rsidRPr="00885E00">
        <w:rPr>
          <w:rFonts w:ascii="Verdana" w:hAnsi="Verdana"/>
          <w:b/>
        </w:rPr>
        <w:tab/>
      </w:r>
      <w:r w:rsidR="00EC7D13">
        <w:rPr>
          <w:rFonts w:ascii="Verdana" w:hAnsi="Verdana"/>
          <w:b/>
        </w:rPr>
        <w:t xml:space="preserve">You must describe any other measures and controls put in place to ensure the independence of </w:t>
      </w:r>
      <w:r w:rsidR="00A43CF1">
        <w:rPr>
          <w:rFonts w:ascii="Verdana" w:hAnsi="Verdana"/>
          <w:b/>
        </w:rPr>
        <w:t xml:space="preserve">the applicant firm’s </w:t>
      </w:r>
      <w:r w:rsidR="00EC7D13">
        <w:rPr>
          <w:rFonts w:ascii="Verdana" w:hAnsi="Verdana"/>
          <w:b/>
        </w:rPr>
        <w:t xml:space="preserve">rating analysts. </w:t>
      </w:r>
    </w:p>
    <w:p w14:paraId="4D273806"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F56B13">
        <w:rPr>
          <w:rFonts w:ascii="Verdana" w:hAnsi="Verdana"/>
        </w:rPr>
        <w:t>rticle 20</w:t>
      </w:r>
      <w:r w:rsidR="00532207">
        <w:rPr>
          <w:rFonts w:ascii="Verdana" w:hAnsi="Verdana"/>
        </w:rPr>
        <w:t>(4) of the Regulation.</w:t>
      </w:r>
    </w:p>
    <w:p w14:paraId="749D1312" w14:textId="77777777" w:rsidR="00EC7D13" w:rsidRPr="00885E00" w:rsidRDefault="00EC7D13" w:rsidP="00EC7D13">
      <w:pPr>
        <w:pStyle w:val="Qsheading1"/>
        <w:rPr>
          <w:rFonts w:ascii="Verdana" w:hAnsi="Verdana"/>
        </w:rPr>
      </w:pPr>
      <w:r>
        <w:rPr>
          <w:rFonts w:ascii="Verdana" w:hAnsi="Verdana"/>
        </w:rPr>
        <w:t>Inventory of conflicts of interests</w:t>
      </w:r>
    </w:p>
    <w:p w14:paraId="48F19206" w14:textId="77777777" w:rsidR="00EC7D13" w:rsidRDefault="00EC7D13" w:rsidP="00EC7D13">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sidR="00C64212">
        <w:rPr>
          <w:rFonts w:ascii="Verdana" w:hAnsi="Verdana"/>
          <w:b/>
        </w:rPr>
        <w:t>6</w:t>
      </w:r>
      <w:r w:rsidRPr="00885E00">
        <w:rPr>
          <w:rFonts w:ascii="Verdana" w:hAnsi="Verdana"/>
          <w:b/>
        </w:rPr>
        <w:tab/>
      </w:r>
      <w:r>
        <w:rPr>
          <w:rFonts w:ascii="Verdana" w:hAnsi="Verdana"/>
          <w:b/>
        </w:rPr>
        <w:t xml:space="preserve">You must attach an up-to-date inventory of existing and potential conflicts of interest relevant to </w:t>
      </w:r>
      <w:r w:rsidR="00A43CF1">
        <w:rPr>
          <w:rFonts w:ascii="Verdana" w:hAnsi="Verdana"/>
          <w:b/>
        </w:rPr>
        <w:t>the applicant firm</w:t>
      </w:r>
      <w:r>
        <w:rPr>
          <w:rFonts w:ascii="Verdana" w:hAnsi="Verdana"/>
          <w:b/>
        </w:rPr>
        <w:t xml:space="preserve">. </w:t>
      </w:r>
    </w:p>
    <w:p w14:paraId="767BCD03"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F56B13">
        <w:rPr>
          <w:rFonts w:ascii="Verdana" w:hAnsi="Verdana"/>
        </w:rPr>
        <w:t>rticle 21</w:t>
      </w:r>
      <w:r w:rsidR="00532207">
        <w:rPr>
          <w:rFonts w:ascii="Verdana" w:hAnsi="Verdana"/>
        </w:rPr>
        <w:t>(1), (2) and (3) of the Regulation.</w:t>
      </w:r>
    </w:p>
    <w:p w14:paraId="0674EE52" w14:textId="77777777" w:rsidR="009D22F4" w:rsidRDefault="009D22F4">
      <w:pPr>
        <w:spacing w:before="0" w:line="240" w:lineRule="auto"/>
        <w:rPr>
          <w:rFonts w:ascii="Verdana" w:hAnsi="Verdana"/>
          <w:b/>
          <w:sz w:val="22"/>
        </w:rPr>
      </w:pPr>
      <w:r>
        <w:rPr>
          <w:rFonts w:ascii="Verdana" w:hAnsi="Verdana"/>
        </w:rPr>
        <w:br w:type="page"/>
      </w:r>
    </w:p>
    <w:p w14:paraId="4EE76793" w14:textId="77777777" w:rsidR="00C64212" w:rsidRPr="00885E00" w:rsidRDefault="00C64212" w:rsidP="00C64212">
      <w:pPr>
        <w:pStyle w:val="Qsheading1"/>
        <w:rPr>
          <w:rFonts w:ascii="Verdana" w:hAnsi="Verdana"/>
        </w:rPr>
      </w:pPr>
      <w:r>
        <w:rPr>
          <w:rFonts w:ascii="Verdana" w:hAnsi="Verdana"/>
        </w:rPr>
        <w:lastRenderedPageBreak/>
        <w:t>Conflicts of interest with respect to ancillary services</w:t>
      </w:r>
    </w:p>
    <w:p w14:paraId="1E7D5D8D" w14:textId="77777777" w:rsidR="00C64212" w:rsidRDefault="00C64212" w:rsidP="00C64212">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7</w:t>
      </w:r>
      <w:r w:rsidRPr="00885E00">
        <w:rPr>
          <w:rFonts w:ascii="Verdana" w:hAnsi="Verdana"/>
          <w:b/>
        </w:rPr>
        <w:tab/>
      </w:r>
      <w:r>
        <w:rPr>
          <w:rFonts w:ascii="Verdana" w:hAnsi="Verdana"/>
          <w:b/>
        </w:rPr>
        <w:t xml:space="preserve">You must describe the resources, both human and technical, shared by the rating and ancillary services of the </w:t>
      </w:r>
      <w:r w:rsidR="002069B5">
        <w:rPr>
          <w:rFonts w:ascii="Verdana" w:hAnsi="Verdana"/>
          <w:b/>
        </w:rPr>
        <w:t>applicant firm</w:t>
      </w:r>
      <w:r>
        <w:rPr>
          <w:rFonts w:ascii="Verdana" w:hAnsi="Verdana"/>
          <w:b/>
        </w:rPr>
        <w:t xml:space="preserve"> or shared with the group of undertakings to which it belongs.</w:t>
      </w:r>
    </w:p>
    <w:p w14:paraId="4A7ABA52"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532207">
        <w:rPr>
          <w:rFonts w:ascii="Verdana" w:hAnsi="Verdana"/>
        </w:rPr>
        <w:t>rticle 22(1) of the Regulation.</w:t>
      </w:r>
    </w:p>
    <w:p w14:paraId="614ABC4C" w14:textId="77777777" w:rsidR="00E075D6" w:rsidRDefault="00E075D6" w:rsidP="00E075D6">
      <w:pPr>
        <w:pStyle w:val="Question"/>
        <w:keepNext/>
        <w:rPr>
          <w:rFonts w:ascii="Verdana" w:hAnsi="Verdana"/>
          <w:b/>
        </w:rPr>
      </w:pPr>
      <w:r>
        <w:rPr>
          <w:rFonts w:ascii="Verdana" w:hAnsi="Verdana"/>
          <w:b/>
        </w:rPr>
        <w:tab/>
        <w:t>8</w:t>
      </w:r>
      <w:r w:rsidRPr="00885E00">
        <w:rPr>
          <w:rFonts w:ascii="Verdana" w:hAnsi="Verdana"/>
          <w:b/>
        </w:rPr>
        <w:t>.</w:t>
      </w:r>
      <w:r>
        <w:rPr>
          <w:rFonts w:ascii="Verdana" w:hAnsi="Verdana"/>
          <w:b/>
        </w:rPr>
        <w:t>8</w:t>
      </w:r>
      <w:r w:rsidRPr="00885E00">
        <w:rPr>
          <w:rFonts w:ascii="Verdana" w:hAnsi="Verdana"/>
          <w:b/>
        </w:rPr>
        <w:tab/>
      </w:r>
      <w:r>
        <w:rPr>
          <w:rFonts w:ascii="Verdana" w:hAnsi="Verdana"/>
          <w:b/>
        </w:rPr>
        <w:t>You must describe the arrangements in place to prevent, disclose and mitigate any existing or potential conflicts of interest between the rating business and ancillary services.</w:t>
      </w:r>
    </w:p>
    <w:p w14:paraId="0B2687A7" w14:textId="77777777" w:rsidR="00532207" w:rsidRDefault="005E0C7B" w:rsidP="00532207">
      <w:pPr>
        <w:pStyle w:val="QsyesnoCharChar"/>
        <w:keepNext/>
        <w:rPr>
          <w:rFonts w:ascii="Verdana" w:hAnsi="Verdana"/>
        </w:rPr>
      </w:pPr>
      <w:r>
        <w:rPr>
          <w:rFonts w:ascii="Verdana" w:hAnsi="Verdana"/>
        </w:rPr>
        <w:t>See Section 8</w:t>
      </w:r>
      <w:r w:rsidR="00532207">
        <w:rPr>
          <w:rFonts w:ascii="Verdana" w:hAnsi="Verdana"/>
        </w:rPr>
        <w:t xml:space="preserve">, </w:t>
      </w:r>
      <w:r w:rsidR="005D141A">
        <w:rPr>
          <w:rFonts w:ascii="Verdana" w:hAnsi="Verdana"/>
        </w:rPr>
        <w:t>a</w:t>
      </w:r>
      <w:r w:rsidR="00532207">
        <w:rPr>
          <w:rFonts w:ascii="Verdana" w:hAnsi="Verdana"/>
        </w:rPr>
        <w:t>rticle 22(2) of the Regulation.</w:t>
      </w:r>
    </w:p>
    <w:p w14:paraId="602ED58D" w14:textId="77777777" w:rsidR="00E075D6" w:rsidRPr="00EC7D13" w:rsidRDefault="00E075D6" w:rsidP="00E075D6">
      <w:pPr>
        <w:pStyle w:val="Question"/>
        <w:keepNext/>
        <w:rPr>
          <w:rFonts w:ascii="Verdana" w:hAnsi="Verdana"/>
        </w:rPr>
      </w:pPr>
      <w:r>
        <w:rPr>
          <w:rFonts w:ascii="Verdana" w:hAnsi="Verdana"/>
          <w:b/>
        </w:rPr>
        <w:tab/>
        <w:t>8</w:t>
      </w:r>
      <w:r w:rsidRPr="00885E00">
        <w:rPr>
          <w:rFonts w:ascii="Verdana" w:hAnsi="Verdana"/>
          <w:b/>
        </w:rPr>
        <w:t>.</w:t>
      </w:r>
      <w:r>
        <w:rPr>
          <w:rFonts w:ascii="Verdana" w:hAnsi="Verdana"/>
          <w:b/>
        </w:rPr>
        <w:t>9</w:t>
      </w:r>
      <w:r w:rsidRPr="00885E00">
        <w:rPr>
          <w:rFonts w:ascii="Verdana" w:hAnsi="Verdana"/>
          <w:b/>
        </w:rPr>
        <w:tab/>
      </w:r>
      <w:r>
        <w:rPr>
          <w:rFonts w:ascii="Verdana" w:hAnsi="Verdana"/>
          <w:b/>
        </w:rPr>
        <w:t xml:space="preserve">You must attach a copy of the results of any internal assessment performed to identify any existing or potential conflict of interest between the rating business and ancillary services. </w:t>
      </w:r>
    </w:p>
    <w:p w14:paraId="7FC371CA" w14:textId="77777777" w:rsidR="00683BF0" w:rsidRDefault="005E0C7B" w:rsidP="00683BF0">
      <w:pPr>
        <w:pStyle w:val="QsyesnoCharChar"/>
        <w:keepNext/>
        <w:rPr>
          <w:rFonts w:ascii="Verdana" w:hAnsi="Verdana"/>
        </w:rPr>
      </w:pPr>
      <w:r>
        <w:rPr>
          <w:rFonts w:ascii="Verdana" w:hAnsi="Verdana"/>
        </w:rPr>
        <w:t>See Section 8</w:t>
      </w:r>
      <w:r w:rsidR="00683BF0">
        <w:rPr>
          <w:rFonts w:ascii="Verdana" w:hAnsi="Verdana"/>
        </w:rPr>
        <w:t xml:space="preserve">, </w:t>
      </w:r>
      <w:r w:rsidR="005D141A">
        <w:rPr>
          <w:rFonts w:ascii="Verdana" w:hAnsi="Verdana"/>
        </w:rPr>
        <w:t>a</w:t>
      </w:r>
      <w:r w:rsidR="00683BF0">
        <w:rPr>
          <w:rFonts w:ascii="Verdana" w:hAnsi="Verdana"/>
        </w:rPr>
        <w:t>rticle 22(3) of the Regulation.</w:t>
      </w:r>
    </w:p>
    <w:p w14:paraId="07F13DFC" w14:textId="77777777" w:rsidR="00C64212" w:rsidRDefault="00C64212" w:rsidP="001E5962">
      <w:pPr>
        <w:pStyle w:val="QsyesnoCharChar"/>
        <w:keepNext/>
        <w:tabs>
          <w:tab w:val="left" w:pos="624"/>
          <w:tab w:val="left" w:pos="709"/>
        </w:tabs>
        <w:spacing w:after="40"/>
      </w:pPr>
    </w:p>
    <w:p w14:paraId="4CE399BA" w14:textId="77777777" w:rsidR="00810BB0" w:rsidRDefault="00810BB0" w:rsidP="001E5962">
      <w:pPr>
        <w:pStyle w:val="QsyesnoCharChar"/>
        <w:keepNext/>
        <w:tabs>
          <w:tab w:val="left" w:pos="624"/>
          <w:tab w:val="left" w:pos="709"/>
        </w:tabs>
        <w:spacing w:after="40"/>
        <w:sectPr w:rsidR="00810BB0" w:rsidSect="00645311">
          <w:headerReference w:type="even" r:id="rId64"/>
          <w:headerReference w:type="default" r:id="rId65"/>
          <w:headerReference w:type="first" r:id="rId66"/>
          <w:type w:val="continuous"/>
          <w:pgSz w:w="11901" w:h="16846" w:code="9"/>
          <w:pgMar w:top="1701" w:right="680" w:bottom="907" w:left="3402" w:header="567" w:footer="680" w:gutter="0"/>
          <w:cols w:space="720"/>
          <w:titlePg/>
        </w:sectPr>
      </w:pPr>
    </w:p>
    <w:p w14:paraId="528D62B7" w14:textId="77777777" w:rsidR="00E075D6" w:rsidRDefault="00E075D6" w:rsidP="001E5962">
      <w:pPr>
        <w:pStyle w:val="QsyesnoCharChar"/>
        <w:keepNext/>
        <w:tabs>
          <w:tab w:val="left" w:pos="624"/>
          <w:tab w:val="left" w:pos="709"/>
        </w:tabs>
        <w:spacing w:after="40"/>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E075D6" w:rsidRPr="00885E00" w14:paraId="3ED96A5C" w14:textId="77777777" w:rsidTr="00BC7E59">
        <w:trPr>
          <w:trHeight w:val="1701"/>
        </w:trPr>
        <w:tc>
          <w:tcPr>
            <w:tcW w:w="2263" w:type="dxa"/>
            <w:shd w:val="clear" w:color="auto" w:fill="701B45"/>
          </w:tcPr>
          <w:p w14:paraId="1510E0C6" w14:textId="77777777" w:rsidR="00E075D6" w:rsidRPr="00885E00" w:rsidRDefault="00E075D6" w:rsidP="00BC7E59">
            <w:pPr>
              <w:pStyle w:val="Sectionnumber"/>
            </w:pPr>
            <w:r>
              <w:lastRenderedPageBreak/>
              <w:t>9</w:t>
            </w:r>
          </w:p>
        </w:tc>
        <w:tc>
          <w:tcPr>
            <w:tcW w:w="7830" w:type="dxa"/>
            <w:shd w:val="clear" w:color="auto" w:fill="701B45"/>
          </w:tcPr>
          <w:p w14:paraId="438BBAAF" w14:textId="77777777" w:rsidR="00E075D6" w:rsidRPr="00885E00" w:rsidRDefault="001326C6" w:rsidP="00BC7E59">
            <w:pPr>
              <w:pStyle w:val="Sectionheading"/>
              <w:rPr>
                <w:rFonts w:ascii="Verdana" w:hAnsi="Verdana"/>
                <w:sz w:val="28"/>
                <w:szCs w:val="28"/>
              </w:rPr>
            </w:pPr>
            <w:r>
              <w:rPr>
                <w:rFonts w:ascii="Verdana" w:hAnsi="Verdana"/>
                <w:sz w:val="28"/>
                <w:szCs w:val="28"/>
              </w:rPr>
              <w:t>Programme of operations</w:t>
            </w:r>
          </w:p>
          <w:p w14:paraId="6285B299" w14:textId="77777777" w:rsidR="00D25C37" w:rsidRDefault="00D25C37" w:rsidP="00BC7E59">
            <w:pPr>
              <w:pStyle w:val="ListParagraph"/>
              <w:spacing w:before="0" w:line="240" w:lineRule="auto"/>
              <w:ind w:left="0" w:right="595"/>
              <w:rPr>
                <w:rFonts w:ascii="Verdana" w:hAnsi="Verdana"/>
                <w:sz w:val="18"/>
                <w:szCs w:val="18"/>
              </w:rPr>
            </w:pPr>
          </w:p>
          <w:p w14:paraId="3E218E6B" w14:textId="77777777" w:rsidR="00D25C37" w:rsidRDefault="00D25C37" w:rsidP="00BC7E59">
            <w:pPr>
              <w:pStyle w:val="ListParagraph"/>
              <w:spacing w:before="0" w:line="240" w:lineRule="auto"/>
              <w:ind w:left="0" w:right="595"/>
              <w:rPr>
                <w:rFonts w:ascii="Verdana" w:hAnsi="Verdana"/>
                <w:sz w:val="18"/>
                <w:szCs w:val="18"/>
              </w:rPr>
            </w:pPr>
          </w:p>
          <w:p w14:paraId="28617BDC" w14:textId="77777777" w:rsidR="00E075D6" w:rsidRPr="00885E00" w:rsidRDefault="00E075D6" w:rsidP="00BC7E59">
            <w:pPr>
              <w:pStyle w:val="ListParagraph"/>
              <w:spacing w:before="0" w:line="240" w:lineRule="auto"/>
              <w:ind w:left="0" w:right="595"/>
              <w:rPr>
                <w:rFonts w:ascii="Verdana" w:hAnsi="Verdana" w:cs="ArialMT"/>
                <w:color w:val="FFFFFF"/>
              </w:rPr>
            </w:pPr>
          </w:p>
        </w:tc>
      </w:tr>
    </w:tbl>
    <w:p w14:paraId="56E9EFAC" w14:textId="77777777" w:rsidR="002B3CE3" w:rsidRDefault="002B3CE3" w:rsidP="002B3CE3">
      <w:pPr>
        <w:pStyle w:val="ListParagraph"/>
        <w:spacing w:before="0" w:line="240" w:lineRule="auto"/>
        <w:ind w:left="0" w:right="595"/>
        <w:rPr>
          <w:rFonts w:ascii="Verdana" w:hAnsi="Verdana"/>
          <w:sz w:val="18"/>
          <w:szCs w:val="18"/>
        </w:rPr>
      </w:pPr>
    </w:p>
    <w:p w14:paraId="679C6AC8" w14:textId="0DBF97C7" w:rsidR="002B3CE3" w:rsidRDefault="002B3CE3" w:rsidP="002B3CE3">
      <w:pPr>
        <w:pStyle w:val="ListParagraph"/>
        <w:spacing w:before="0" w:line="240" w:lineRule="auto"/>
        <w:ind w:left="0" w:right="595"/>
        <w:rPr>
          <w:rFonts w:ascii="Verdana" w:hAnsi="Verdana"/>
          <w:sz w:val="18"/>
          <w:szCs w:val="18"/>
        </w:rPr>
      </w:pPr>
      <w:r>
        <w:rPr>
          <w:rFonts w:ascii="Verdana" w:hAnsi="Verdana"/>
          <w:sz w:val="18"/>
          <w:szCs w:val="18"/>
        </w:rPr>
        <w:t xml:space="preserve">All information given in this section should cover a period of </w:t>
      </w:r>
      <w:r w:rsidR="007C0137">
        <w:rPr>
          <w:rFonts w:ascii="Verdana" w:hAnsi="Verdana"/>
          <w:sz w:val="18"/>
          <w:szCs w:val="18"/>
        </w:rPr>
        <w:t>3</w:t>
      </w:r>
      <w:r>
        <w:rPr>
          <w:rFonts w:ascii="Verdana" w:hAnsi="Verdana"/>
          <w:sz w:val="18"/>
          <w:szCs w:val="18"/>
        </w:rPr>
        <w:t xml:space="preserve"> years after date of registration.</w:t>
      </w:r>
    </w:p>
    <w:p w14:paraId="0A2E700F" w14:textId="77777777" w:rsidR="000F788B" w:rsidRDefault="000F788B" w:rsidP="002B3CE3">
      <w:pPr>
        <w:pStyle w:val="ListParagraph"/>
        <w:spacing w:before="0" w:line="240" w:lineRule="auto"/>
        <w:ind w:left="0" w:right="595"/>
        <w:rPr>
          <w:rFonts w:ascii="Verdana" w:hAnsi="Verdana"/>
          <w:sz w:val="18"/>
          <w:szCs w:val="18"/>
        </w:rPr>
      </w:pPr>
    </w:p>
    <w:p w14:paraId="17ECFF37" w14:textId="77009CEF" w:rsidR="000F788B" w:rsidRDefault="000F788B" w:rsidP="002B3CE3">
      <w:pPr>
        <w:pStyle w:val="ListParagraph"/>
        <w:spacing w:before="0" w:line="240" w:lineRule="auto"/>
        <w:ind w:left="0" w:right="595"/>
        <w:rPr>
          <w:rFonts w:ascii="Verdana" w:hAnsi="Verdana"/>
          <w:sz w:val="18"/>
          <w:szCs w:val="18"/>
        </w:rPr>
      </w:pPr>
      <w:r>
        <w:rPr>
          <w:rFonts w:ascii="Verdana" w:hAnsi="Verdana"/>
          <w:sz w:val="18"/>
          <w:szCs w:val="18"/>
        </w:rPr>
        <w:t xml:space="preserve">The answers given in this section should include indications of where the main business activities are expected to be carried out, branches to be established and the type of business envisaged. </w:t>
      </w:r>
    </w:p>
    <w:p w14:paraId="76B95790" w14:textId="77777777" w:rsidR="00361FEC" w:rsidRPr="00885E00" w:rsidRDefault="00361FEC" w:rsidP="00361FEC">
      <w:pPr>
        <w:pStyle w:val="Qsheading1"/>
        <w:rPr>
          <w:rFonts w:ascii="Verdana" w:hAnsi="Verdana"/>
        </w:rPr>
      </w:pPr>
      <w:r>
        <w:rPr>
          <w:rFonts w:ascii="Verdana" w:hAnsi="Verdana"/>
        </w:rPr>
        <w:t>Business concept / Business development</w:t>
      </w:r>
    </w:p>
    <w:p w14:paraId="3F613882" w14:textId="16548303"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w:t>
      </w:r>
      <w:r w:rsidRPr="00885E00">
        <w:rPr>
          <w:rFonts w:ascii="Verdana" w:hAnsi="Verdana"/>
          <w:b/>
        </w:rPr>
        <w:tab/>
      </w:r>
      <w:r>
        <w:rPr>
          <w:rFonts w:ascii="Verdana" w:hAnsi="Verdana"/>
          <w:b/>
        </w:rPr>
        <w:t>You must descri</w:t>
      </w:r>
      <w:r w:rsidR="007C0137">
        <w:rPr>
          <w:rFonts w:ascii="Verdana" w:hAnsi="Verdana"/>
          <w:b/>
        </w:rPr>
        <w:t>be</w:t>
      </w:r>
      <w:r>
        <w:rPr>
          <w:rFonts w:ascii="Verdana" w:hAnsi="Verdana"/>
          <w:b/>
        </w:rPr>
        <w:t xml:space="preserve"> the macroeconomic environment in which the </w:t>
      </w:r>
      <w:r w:rsidR="00331532">
        <w:rPr>
          <w:rFonts w:ascii="Verdana" w:hAnsi="Verdana"/>
          <w:b/>
        </w:rPr>
        <w:t>applicant firm</w:t>
      </w:r>
      <w:r>
        <w:rPr>
          <w:rFonts w:ascii="Verdana" w:hAnsi="Verdana"/>
          <w:b/>
        </w:rPr>
        <w:t xml:space="preserve"> is expected to operate.</w:t>
      </w:r>
    </w:p>
    <w:p w14:paraId="0FC19D2F"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 23 and Annex IX (1)(a) of the Regulation.</w:t>
      </w:r>
    </w:p>
    <w:p w14:paraId="11B7D245" w14:textId="77777777" w:rsidR="00245ABC" w:rsidRDefault="00245ABC" w:rsidP="00245AB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2</w:t>
      </w:r>
      <w:r w:rsidRPr="00885E00">
        <w:rPr>
          <w:rFonts w:ascii="Verdana" w:hAnsi="Verdana"/>
          <w:b/>
        </w:rPr>
        <w:tab/>
      </w:r>
      <w:r w:rsidR="00DF28A2">
        <w:rPr>
          <w:rFonts w:ascii="Verdana" w:hAnsi="Verdana"/>
          <w:b/>
        </w:rPr>
        <w:t xml:space="preserve">Does the applicant firm </w:t>
      </w:r>
      <w:r>
        <w:rPr>
          <w:rFonts w:ascii="Verdana" w:hAnsi="Verdana"/>
          <w:b/>
        </w:rPr>
        <w:t>have any future plans for the establishment of subsidiaries or branches?</w:t>
      </w:r>
    </w:p>
    <w:p w14:paraId="540A4B66"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w:t>
      </w:r>
      <w:r w:rsidR="00F56B13">
        <w:rPr>
          <w:rFonts w:ascii="Verdana" w:hAnsi="Verdana"/>
        </w:rPr>
        <w:t xml:space="preserve"> 23 and Annex IX (1)</w:t>
      </w:r>
      <w:r>
        <w:rPr>
          <w:rFonts w:ascii="Verdana" w:hAnsi="Verdana"/>
        </w:rPr>
        <w:t>(b) of the Regulation.</w:t>
      </w:r>
    </w:p>
    <w:p w14:paraId="29FB79F3" w14:textId="52E280E9"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3</w:t>
      </w:r>
      <w:r w:rsidRPr="00885E00">
        <w:rPr>
          <w:rFonts w:ascii="Verdana" w:hAnsi="Verdana"/>
          <w:b/>
        </w:rPr>
        <w:tab/>
      </w:r>
      <w:r>
        <w:rPr>
          <w:rFonts w:ascii="Verdana" w:hAnsi="Verdana"/>
          <w:b/>
        </w:rPr>
        <w:t>You must descri</w:t>
      </w:r>
      <w:r w:rsidR="00C313DF">
        <w:rPr>
          <w:rFonts w:ascii="Verdana" w:hAnsi="Verdana"/>
          <w:b/>
        </w:rPr>
        <w:t>be</w:t>
      </w:r>
      <w:r>
        <w:rPr>
          <w:rFonts w:ascii="Verdana" w:hAnsi="Verdana"/>
          <w:b/>
        </w:rPr>
        <w:t xml:space="preserve"> the business activities which the </w:t>
      </w:r>
      <w:r w:rsidR="00331532">
        <w:rPr>
          <w:rFonts w:ascii="Verdana" w:hAnsi="Verdana"/>
          <w:b/>
        </w:rPr>
        <w:t xml:space="preserve">applicant firm </w:t>
      </w:r>
      <w:r>
        <w:rPr>
          <w:rFonts w:ascii="Verdana" w:hAnsi="Verdana"/>
          <w:b/>
        </w:rPr>
        <w:t xml:space="preserve">plans to carry out, specifying the activities of subsidiaries and branches as appropriate. </w:t>
      </w:r>
    </w:p>
    <w:p w14:paraId="2F82165A"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 23 and An</w:t>
      </w:r>
      <w:r w:rsidR="00F56B13">
        <w:rPr>
          <w:rFonts w:ascii="Verdana" w:hAnsi="Verdana"/>
        </w:rPr>
        <w:t>nex IX (1)</w:t>
      </w:r>
      <w:r>
        <w:rPr>
          <w:rFonts w:ascii="Verdana" w:hAnsi="Verdana"/>
        </w:rPr>
        <w:t>(c) of the Regulation.</w:t>
      </w:r>
    </w:p>
    <w:p w14:paraId="2CA04194" w14:textId="77777777" w:rsidR="00361FEC" w:rsidRPr="00885E00" w:rsidRDefault="00361FEC" w:rsidP="00361FEC">
      <w:pPr>
        <w:pStyle w:val="Qsheading1"/>
        <w:rPr>
          <w:rFonts w:ascii="Verdana" w:hAnsi="Verdana"/>
        </w:rPr>
      </w:pPr>
      <w:r>
        <w:rPr>
          <w:rFonts w:ascii="Verdana" w:hAnsi="Verdana"/>
        </w:rPr>
        <w:t>Class of credit ratings</w:t>
      </w:r>
    </w:p>
    <w:p w14:paraId="1B009E2A"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4</w:t>
      </w:r>
      <w:r w:rsidRPr="00885E00">
        <w:rPr>
          <w:rFonts w:ascii="Verdana" w:hAnsi="Verdana"/>
          <w:b/>
        </w:rPr>
        <w:tab/>
      </w:r>
      <w:r w:rsidR="00DF28A2">
        <w:rPr>
          <w:rFonts w:ascii="Verdana" w:hAnsi="Verdana"/>
          <w:b/>
        </w:rPr>
        <w:t xml:space="preserve">Does the applicant firm </w:t>
      </w:r>
      <w:r>
        <w:rPr>
          <w:rFonts w:ascii="Verdana" w:hAnsi="Verdana"/>
          <w:b/>
        </w:rPr>
        <w:t xml:space="preserve">plan to produce solicited or unsolicited ratings? </w:t>
      </w:r>
    </w:p>
    <w:p w14:paraId="01C06B1B"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sidR="00F56B13">
        <w:rPr>
          <w:rFonts w:ascii="Verdana" w:hAnsi="Verdana"/>
        </w:rPr>
        <w:t>rticle 23 and Annex IX</w:t>
      </w:r>
      <w:r>
        <w:rPr>
          <w:rFonts w:ascii="Verdana" w:hAnsi="Verdana"/>
        </w:rPr>
        <w:t>(2)(a) of the Regulation.</w:t>
      </w:r>
    </w:p>
    <w:p w14:paraId="4DD9A6FA" w14:textId="554BA3A6"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5</w:t>
      </w:r>
      <w:r w:rsidRPr="00885E00">
        <w:rPr>
          <w:rFonts w:ascii="Verdana" w:hAnsi="Verdana"/>
          <w:b/>
        </w:rPr>
        <w:tab/>
      </w:r>
      <w:r w:rsidR="00650458">
        <w:rPr>
          <w:rFonts w:ascii="Verdana" w:hAnsi="Verdana"/>
          <w:b/>
        </w:rPr>
        <w:t>You must</w:t>
      </w:r>
      <w:r>
        <w:rPr>
          <w:rFonts w:ascii="Verdana" w:hAnsi="Verdana"/>
          <w:b/>
        </w:rPr>
        <w:t xml:space="preserve"> provide an estimat</w:t>
      </w:r>
      <w:r w:rsidR="00C313DF">
        <w:rPr>
          <w:rFonts w:ascii="Verdana" w:hAnsi="Verdana"/>
          <w:b/>
        </w:rPr>
        <w:t>e of</w:t>
      </w:r>
      <w:r>
        <w:rPr>
          <w:rFonts w:ascii="Verdana" w:hAnsi="Verdana"/>
          <w:b/>
        </w:rPr>
        <w:t xml:space="preserve"> the proportion of public ratings and private ratings for each class of credit ratings planned.</w:t>
      </w:r>
    </w:p>
    <w:p w14:paraId="31E79931"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Pr>
          <w:rFonts w:ascii="Verdana" w:hAnsi="Verdana"/>
        </w:rPr>
        <w:t>rticle 23 and Annex IX(2)(b) of the Regulation.</w:t>
      </w:r>
    </w:p>
    <w:p w14:paraId="1CECCB83"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6</w:t>
      </w:r>
      <w:r w:rsidRPr="00885E00">
        <w:rPr>
          <w:rFonts w:ascii="Verdana" w:hAnsi="Verdana"/>
          <w:b/>
        </w:rPr>
        <w:tab/>
      </w:r>
      <w:r>
        <w:rPr>
          <w:rFonts w:ascii="Verdana" w:hAnsi="Verdana"/>
          <w:b/>
        </w:rPr>
        <w:t>Number of public / sovereign ratings</w:t>
      </w:r>
    </w:p>
    <w:p w14:paraId="43482AD8"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sidR="00F56B13">
        <w:rPr>
          <w:rFonts w:ascii="Verdana" w:hAnsi="Verdana"/>
        </w:rPr>
        <w:t>rticle 23 and Annex IX</w:t>
      </w:r>
      <w:r>
        <w:rPr>
          <w:rFonts w:ascii="Verdana" w:hAnsi="Verdana"/>
        </w:rPr>
        <w:t>(2)(c) of the Regulation.</w:t>
      </w:r>
    </w:p>
    <w:p w14:paraId="42A07A88"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7</w:t>
      </w:r>
      <w:r w:rsidRPr="00885E00">
        <w:rPr>
          <w:rFonts w:ascii="Verdana" w:hAnsi="Verdana"/>
          <w:b/>
        </w:rPr>
        <w:tab/>
      </w:r>
      <w:r>
        <w:rPr>
          <w:rFonts w:ascii="Verdana" w:hAnsi="Verdana"/>
          <w:b/>
        </w:rPr>
        <w:t>Number and volume (in billions of euro) of structured finance ratings</w:t>
      </w:r>
    </w:p>
    <w:p w14:paraId="218999FC"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w:t>
      </w:r>
      <w:r w:rsidR="00F56B13">
        <w:rPr>
          <w:rFonts w:ascii="Verdana" w:hAnsi="Verdana"/>
        </w:rPr>
        <w:t>rticle 23 and Annex IX</w:t>
      </w:r>
      <w:r>
        <w:rPr>
          <w:rFonts w:ascii="Verdana" w:hAnsi="Verdana"/>
        </w:rPr>
        <w:t>(2)(d) of the Regulation.</w:t>
      </w:r>
    </w:p>
    <w:p w14:paraId="36E52593" w14:textId="77777777" w:rsid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8</w:t>
      </w:r>
      <w:r w:rsidRPr="00885E00">
        <w:rPr>
          <w:rFonts w:ascii="Verdana" w:hAnsi="Verdana"/>
          <w:b/>
        </w:rPr>
        <w:tab/>
      </w:r>
      <w:r>
        <w:rPr>
          <w:rFonts w:ascii="Verdana" w:hAnsi="Verdana"/>
          <w:b/>
        </w:rPr>
        <w:t>Number and volume (in billions of euro) of corporate ratings</w:t>
      </w:r>
    </w:p>
    <w:p w14:paraId="0FDF47C1"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IX(2)(e) of the Regulation.</w:t>
      </w:r>
    </w:p>
    <w:p w14:paraId="03D0784E" w14:textId="28581AA0" w:rsidR="0002702C" w:rsidRP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9</w:t>
      </w:r>
      <w:r w:rsidRPr="00885E00">
        <w:rPr>
          <w:rFonts w:ascii="Verdana" w:hAnsi="Verdana"/>
          <w:b/>
        </w:rPr>
        <w:tab/>
      </w:r>
      <w:r w:rsidR="00650458">
        <w:rPr>
          <w:rFonts w:ascii="Verdana" w:hAnsi="Verdana"/>
          <w:b/>
        </w:rPr>
        <w:t xml:space="preserve">You must </w:t>
      </w:r>
      <w:r>
        <w:rPr>
          <w:rFonts w:ascii="Verdana" w:hAnsi="Verdana"/>
          <w:b/>
        </w:rPr>
        <w:t>provide details of the financial institutions, insurance</w:t>
      </w:r>
      <w:r w:rsidR="00C313DF">
        <w:rPr>
          <w:rFonts w:ascii="Verdana" w:hAnsi="Verdana"/>
          <w:b/>
        </w:rPr>
        <w:t xml:space="preserve"> and</w:t>
      </w:r>
      <w:r>
        <w:rPr>
          <w:rFonts w:ascii="Verdana" w:hAnsi="Verdana"/>
          <w:b/>
        </w:rPr>
        <w:t xml:space="preserve"> corporate issuers of the corporate ratings.</w:t>
      </w:r>
    </w:p>
    <w:p w14:paraId="6FA3FCDC" w14:textId="6F4BB8C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IX(2)(e) of the Regulation.</w:t>
      </w:r>
    </w:p>
    <w:p w14:paraId="46FCA9D2" w14:textId="4142E9B8" w:rsidR="000F788B" w:rsidRDefault="000F788B" w:rsidP="005E0C7B">
      <w:pPr>
        <w:pStyle w:val="QsyesnoCharChar"/>
        <w:keepNext/>
        <w:rPr>
          <w:rFonts w:ascii="Verdana" w:hAnsi="Verdana"/>
        </w:rPr>
      </w:pPr>
      <w:r>
        <w:rPr>
          <w:rFonts w:ascii="Verdana" w:hAnsi="Verdana"/>
        </w:rPr>
        <w:t>This question should cover the class of credit ratings.</w:t>
      </w:r>
    </w:p>
    <w:p w14:paraId="01286A6E" w14:textId="77777777" w:rsidR="0002702C" w:rsidRDefault="0002702C" w:rsidP="0002702C">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10</w:t>
      </w:r>
      <w:r w:rsidRPr="00885E00">
        <w:rPr>
          <w:rFonts w:ascii="Verdana" w:hAnsi="Verdana"/>
          <w:b/>
        </w:rPr>
        <w:tab/>
      </w:r>
      <w:r>
        <w:rPr>
          <w:rFonts w:ascii="Verdana" w:hAnsi="Verdana"/>
          <w:b/>
        </w:rPr>
        <w:t>The average number of credit ratings produced or monitored per employee presented by class of credit rating.</w:t>
      </w:r>
    </w:p>
    <w:p w14:paraId="06879DA9"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IX(2)(f) of the Regulation.</w:t>
      </w:r>
    </w:p>
    <w:p w14:paraId="1BB80981" w14:textId="77777777" w:rsidR="009D22F4" w:rsidRDefault="009D22F4">
      <w:pPr>
        <w:spacing w:before="0" w:line="240" w:lineRule="auto"/>
        <w:rPr>
          <w:rFonts w:ascii="Verdana" w:hAnsi="Verdana"/>
          <w:b/>
          <w:sz w:val="22"/>
        </w:rPr>
      </w:pPr>
      <w:r>
        <w:rPr>
          <w:rFonts w:ascii="Verdana" w:hAnsi="Verdana"/>
        </w:rPr>
        <w:br w:type="page"/>
      </w:r>
    </w:p>
    <w:p w14:paraId="7E51662B" w14:textId="32997BB8" w:rsidR="00AF3B8D" w:rsidRPr="00885E00" w:rsidRDefault="00AF3B8D" w:rsidP="00AF3B8D">
      <w:pPr>
        <w:pStyle w:val="Qsheading1"/>
        <w:rPr>
          <w:rFonts w:ascii="Verdana" w:hAnsi="Verdana"/>
        </w:rPr>
      </w:pPr>
      <w:r>
        <w:rPr>
          <w:rFonts w:ascii="Verdana" w:hAnsi="Verdana"/>
        </w:rPr>
        <w:lastRenderedPageBreak/>
        <w:t xml:space="preserve">Financial </w:t>
      </w:r>
      <w:r w:rsidR="00FF2D09">
        <w:rPr>
          <w:rFonts w:ascii="Verdana" w:hAnsi="Verdana"/>
        </w:rPr>
        <w:t>p</w:t>
      </w:r>
      <w:r>
        <w:rPr>
          <w:rFonts w:ascii="Verdana" w:hAnsi="Verdana"/>
        </w:rPr>
        <w:t>lan</w:t>
      </w:r>
    </w:p>
    <w:p w14:paraId="13C98B67" w14:textId="77777777" w:rsidR="00AF3B8D" w:rsidRDefault="00AF3B8D" w:rsidP="00AF3B8D">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11</w:t>
      </w:r>
      <w:r w:rsidRPr="00885E00">
        <w:rPr>
          <w:rFonts w:ascii="Verdana" w:hAnsi="Verdana"/>
          <w:b/>
        </w:rPr>
        <w:tab/>
      </w:r>
      <w:r>
        <w:rPr>
          <w:rFonts w:ascii="Verdana" w:hAnsi="Verdana"/>
          <w:b/>
        </w:rPr>
        <w:t>You must attach:</w:t>
      </w:r>
    </w:p>
    <w:p w14:paraId="35F5AF62" w14:textId="77777777" w:rsidR="00AF3B8D" w:rsidRDefault="00AF3B8D" w:rsidP="00CF556E">
      <w:pPr>
        <w:pStyle w:val="Question"/>
        <w:keepNext/>
        <w:numPr>
          <w:ilvl w:val="0"/>
          <w:numId w:val="17"/>
        </w:numPr>
        <w:rPr>
          <w:rFonts w:ascii="Verdana" w:hAnsi="Verdana"/>
          <w:b/>
        </w:rPr>
      </w:pPr>
      <w:r>
        <w:rPr>
          <w:rFonts w:ascii="Verdana" w:hAnsi="Verdana"/>
          <w:b/>
        </w:rPr>
        <w:t>a projected balance sheet</w:t>
      </w:r>
    </w:p>
    <w:p w14:paraId="2D560896" w14:textId="77777777" w:rsidR="00AF3B8D" w:rsidRDefault="00AF3B8D" w:rsidP="00CF556E">
      <w:pPr>
        <w:pStyle w:val="Question"/>
        <w:keepNext/>
        <w:numPr>
          <w:ilvl w:val="0"/>
          <w:numId w:val="17"/>
        </w:numPr>
        <w:rPr>
          <w:rFonts w:ascii="Verdana" w:hAnsi="Verdana"/>
          <w:b/>
        </w:rPr>
      </w:pPr>
      <w:r>
        <w:rPr>
          <w:rFonts w:ascii="Verdana" w:hAnsi="Verdana"/>
          <w:b/>
        </w:rPr>
        <w:t>a projected income statement</w:t>
      </w:r>
    </w:p>
    <w:p w14:paraId="58942EFE"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IX(3) of the Regulation.</w:t>
      </w:r>
    </w:p>
    <w:p w14:paraId="47DBB192" w14:textId="77777777" w:rsidR="008D462C" w:rsidRPr="00885E00" w:rsidRDefault="008D462C" w:rsidP="008D462C">
      <w:pPr>
        <w:pStyle w:val="Qsheading1"/>
        <w:rPr>
          <w:rFonts w:ascii="Verdana" w:hAnsi="Verdana"/>
        </w:rPr>
      </w:pPr>
      <w:r>
        <w:rPr>
          <w:rFonts w:ascii="Verdana" w:hAnsi="Verdana"/>
        </w:rPr>
        <w:t>Corporate governance</w:t>
      </w:r>
    </w:p>
    <w:p w14:paraId="52380C13" w14:textId="77777777" w:rsidR="008D462C" w:rsidRDefault="008D462C" w:rsidP="008D46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12</w:t>
      </w:r>
      <w:r w:rsidRPr="00885E00">
        <w:rPr>
          <w:rFonts w:ascii="Verdana" w:hAnsi="Verdana"/>
          <w:b/>
        </w:rPr>
        <w:tab/>
      </w:r>
      <w:r>
        <w:rPr>
          <w:rFonts w:ascii="Verdana" w:hAnsi="Verdana"/>
          <w:b/>
        </w:rPr>
        <w:t>Number of members on the administrative and supervisory board</w:t>
      </w:r>
    </w:p>
    <w:p w14:paraId="4B340D2B" w14:textId="77777777" w:rsidR="005A48EF" w:rsidRDefault="005A48EF" w:rsidP="005A48EF">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IX(5)(a) of the Regulation.</w:t>
      </w:r>
    </w:p>
    <w:p w14:paraId="26EA036A" w14:textId="77777777" w:rsidR="008D462C" w:rsidRDefault="008D462C" w:rsidP="008D462C">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13</w:t>
      </w:r>
      <w:r w:rsidRPr="00885E00">
        <w:rPr>
          <w:rFonts w:ascii="Verdana" w:hAnsi="Verdana"/>
          <w:b/>
        </w:rPr>
        <w:tab/>
      </w:r>
      <w:r>
        <w:rPr>
          <w:rFonts w:ascii="Verdana" w:hAnsi="Verdana"/>
          <w:b/>
        </w:rPr>
        <w:t>Number of independent members of the administrative and supervisory board</w:t>
      </w:r>
    </w:p>
    <w:p w14:paraId="7A91B659" w14:textId="77777777" w:rsidR="005A48EF" w:rsidRDefault="005A48EF" w:rsidP="005A48EF">
      <w:pPr>
        <w:pStyle w:val="QsyesnoCharChar"/>
        <w:keepNext/>
        <w:rPr>
          <w:rFonts w:ascii="Verdana" w:hAnsi="Verdana"/>
        </w:rPr>
      </w:pPr>
      <w:r>
        <w:rPr>
          <w:rFonts w:ascii="Verdana" w:hAnsi="Verdana"/>
        </w:rPr>
        <w:t xml:space="preserve">See Section 9, </w:t>
      </w:r>
      <w:r w:rsidR="005D141A">
        <w:rPr>
          <w:rFonts w:ascii="Verdana" w:hAnsi="Verdana"/>
        </w:rPr>
        <w:t>article</w:t>
      </w:r>
      <w:r w:rsidR="00F56B13">
        <w:rPr>
          <w:rFonts w:ascii="Verdana" w:hAnsi="Verdana"/>
        </w:rPr>
        <w:t xml:space="preserve"> 23 and Annex IX</w:t>
      </w:r>
      <w:r>
        <w:rPr>
          <w:rFonts w:ascii="Verdana" w:hAnsi="Verdana"/>
        </w:rPr>
        <w:t>(5)(b) of the Regulation.</w:t>
      </w:r>
    </w:p>
    <w:p w14:paraId="430D610E" w14:textId="77777777" w:rsidR="001A1BA3" w:rsidRDefault="001A1BA3" w:rsidP="008D462C">
      <w:pPr>
        <w:pStyle w:val="Qsheading1"/>
        <w:rPr>
          <w:rFonts w:ascii="Verdana" w:hAnsi="Verdana"/>
        </w:rPr>
      </w:pPr>
      <w:r>
        <w:rPr>
          <w:rFonts w:ascii="Verdana" w:hAnsi="Verdana"/>
        </w:rPr>
        <w:t>Human Resources/Staffing</w:t>
      </w:r>
    </w:p>
    <w:p w14:paraId="73511F23" w14:textId="6A294A50" w:rsidR="00600C95" w:rsidRDefault="00650458" w:rsidP="00600C95">
      <w:pPr>
        <w:pStyle w:val="Question"/>
        <w:keepNext/>
        <w:rPr>
          <w:rFonts w:ascii="Verdana" w:hAnsi="Verdana"/>
          <w:b/>
          <w:sz w:val="22"/>
          <w:szCs w:val="22"/>
        </w:rPr>
      </w:pPr>
      <w:r>
        <w:rPr>
          <w:rFonts w:ascii="Verdana" w:hAnsi="Verdana"/>
          <w:b/>
        </w:rPr>
        <w:tab/>
        <w:t>9.14</w:t>
      </w:r>
      <w:r w:rsidR="00600C95" w:rsidRPr="00443DF6">
        <w:rPr>
          <w:rFonts w:ascii="Verdana" w:hAnsi="Verdana"/>
          <w:b/>
        </w:rPr>
        <w:tab/>
      </w:r>
      <w:r w:rsidR="00600C95">
        <w:rPr>
          <w:rFonts w:ascii="Verdana" w:hAnsi="Verdana"/>
          <w:b/>
        </w:rPr>
        <w:t xml:space="preserve">Number of employees (excluding located in branches) as at the date of application and as at the close of each of the </w:t>
      </w:r>
      <w:r w:rsidR="006B105F">
        <w:rPr>
          <w:rFonts w:ascii="Verdana" w:hAnsi="Verdana"/>
          <w:b/>
        </w:rPr>
        <w:t>last 3</w:t>
      </w:r>
      <w:r w:rsidR="00600C95">
        <w:rPr>
          <w:rFonts w:ascii="Verdana" w:hAnsi="Verdana"/>
          <w:b/>
        </w:rPr>
        <w:t xml:space="preserve"> financial years</w:t>
      </w:r>
    </w:p>
    <w:p w14:paraId="0A2485BE" w14:textId="77777777" w:rsidR="005E0C7B" w:rsidRDefault="005E0C7B" w:rsidP="005E0C7B">
      <w:pPr>
        <w:pStyle w:val="QsyesnoCharChar"/>
        <w:keepNext/>
        <w:rPr>
          <w:rFonts w:ascii="Verdana" w:hAnsi="Verdana"/>
        </w:rPr>
      </w:pPr>
      <w:r>
        <w:rPr>
          <w:rFonts w:ascii="Verdana" w:hAnsi="Verdana"/>
        </w:rPr>
        <w:t xml:space="preserve">See Section </w:t>
      </w:r>
      <w:r w:rsidR="005A48EF">
        <w:rPr>
          <w:rFonts w:ascii="Verdana" w:hAnsi="Verdana"/>
        </w:rPr>
        <w:t xml:space="preserve">1, </w:t>
      </w:r>
      <w:r w:rsidR="005D141A">
        <w:rPr>
          <w:rFonts w:ascii="Verdana" w:hAnsi="Verdana"/>
        </w:rPr>
        <w:t>article</w:t>
      </w:r>
      <w:r w:rsidR="005A48EF">
        <w:rPr>
          <w:rFonts w:ascii="Verdana" w:hAnsi="Verdana"/>
        </w:rPr>
        <w:t xml:space="preserve"> 7 and Annex II(11)</w:t>
      </w:r>
      <w:r>
        <w:rPr>
          <w:rFonts w:ascii="Verdana" w:hAnsi="Verdana"/>
        </w:rPr>
        <w:t xml:space="preserve"> of the Regulation.</w:t>
      </w:r>
    </w:p>
    <w:p w14:paraId="362B7F99" w14:textId="6465CAC0" w:rsidR="001A1BA3" w:rsidRDefault="001A1BA3" w:rsidP="001A1BA3">
      <w:pPr>
        <w:pStyle w:val="Question"/>
        <w:keepNext/>
        <w:rPr>
          <w:rFonts w:ascii="Verdana" w:hAnsi="Verdana"/>
          <w:b/>
        </w:rPr>
      </w:pPr>
      <w:r>
        <w:rPr>
          <w:rFonts w:ascii="Verdana" w:hAnsi="Verdana"/>
          <w:b/>
        </w:rPr>
        <w:t>9</w:t>
      </w:r>
      <w:r w:rsidRPr="00885E00">
        <w:rPr>
          <w:rFonts w:ascii="Verdana" w:hAnsi="Verdana"/>
          <w:b/>
        </w:rPr>
        <w:t>.</w:t>
      </w:r>
      <w:r w:rsidR="002C658E">
        <w:rPr>
          <w:rFonts w:ascii="Verdana" w:hAnsi="Verdana"/>
          <w:b/>
        </w:rPr>
        <w:t>1</w:t>
      </w:r>
      <w:r w:rsidR="00650458">
        <w:rPr>
          <w:rFonts w:ascii="Verdana" w:hAnsi="Verdana"/>
          <w:b/>
        </w:rPr>
        <w:t>5</w:t>
      </w:r>
      <w:r w:rsidRPr="00885E00">
        <w:rPr>
          <w:rFonts w:ascii="Verdana" w:hAnsi="Verdana"/>
          <w:b/>
        </w:rPr>
        <w:tab/>
      </w:r>
      <w:r w:rsidR="00650458">
        <w:rPr>
          <w:rFonts w:ascii="Verdana" w:hAnsi="Verdana"/>
          <w:b/>
        </w:rPr>
        <w:t>N</w:t>
      </w:r>
      <w:r>
        <w:rPr>
          <w:rFonts w:ascii="Verdana" w:hAnsi="Verdana"/>
          <w:b/>
        </w:rPr>
        <w:t>umber of permanent and temporary employees working in the functions</w:t>
      </w:r>
    </w:p>
    <w:p w14:paraId="3DCAE58D"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w:t>
      </w:r>
      <w:r w:rsidR="005A48EF">
        <w:rPr>
          <w:rFonts w:ascii="Verdana" w:hAnsi="Verdana"/>
        </w:rPr>
        <w:t>(7)</w:t>
      </w:r>
      <w:r>
        <w:rPr>
          <w:rFonts w:ascii="Verdana" w:hAnsi="Verdana"/>
        </w:rPr>
        <w:t xml:space="preserve"> of the Regulation.</w:t>
      </w:r>
    </w:p>
    <w:p w14:paraId="2BD52B50" w14:textId="77777777" w:rsidR="002C658E" w:rsidRPr="002C658E" w:rsidRDefault="002C658E" w:rsidP="002C658E">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w:t>
      </w:r>
      <w:r w:rsidR="00650458">
        <w:rPr>
          <w:rFonts w:ascii="Verdana" w:hAnsi="Verdana"/>
          <w:b/>
        </w:rPr>
        <w:t>6</w:t>
      </w:r>
      <w:r w:rsidRPr="00885E00">
        <w:rPr>
          <w:rFonts w:ascii="Verdana" w:hAnsi="Verdana"/>
          <w:b/>
        </w:rPr>
        <w:tab/>
      </w:r>
      <w:r w:rsidR="00650458">
        <w:rPr>
          <w:rFonts w:ascii="Verdana" w:hAnsi="Verdana"/>
          <w:b/>
        </w:rPr>
        <w:t xml:space="preserve">You must </w:t>
      </w:r>
      <w:r>
        <w:rPr>
          <w:rFonts w:ascii="Verdana" w:hAnsi="Verdana"/>
          <w:b/>
        </w:rPr>
        <w:t>provide the details of the number of employees per function / department</w:t>
      </w:r>
      <w:r w:rsidR="006B105F">
        <w:rPr>
          <w:rFonts w:ascii="Verdana" w:hAnsi="Verdana"/>
          <w:b/>
        </w:rPr>
        <w:t>.</w:t>
      </w:r>
    </w:p>
    <w:p w14:paraId="2BEB74C7"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sidR="00F56B13">
        <w:rPr>
          <w:rFonts w:ascii="Verdana" w:hAnsi="Verdana"/>
        </w:rPr>
        <w:t xml:space="preserve"> 23 and Annex IX</w:t>
      </w:r>
      <w:r w:rsidR="005A48EF">
        <w:rPr>
          <w:rFonts w:ascii="Verdana" w:hAnsi="Verdana"/>
        </w:rPr>
        <w:t xml:space="preserve">(8) (a) </w:t>
      </w:r>
      <w:r>
        <w:rPr>
          <w:rFonts w:ascii="Verdana" w:hAnsi="Verdana"/>
        </w:rPr>
        <w:t>of the Regulation.</w:t>
      </w:r>
    </w:p>
    <w:p w14:paraId="6993BD65" w14:textId="77777777" w:rsidR="005D032A" w:rsidRPr="00A12A72" w:rsidRDefault="005D032A" w:rsidP="005D032A">
      <w:pPr>
        <w:pStyle w:val="Question"/>
        <w:keepNext/>
        <w:rPr>
          <w:rFonts w:ascii="Verdana" w:hAnsi="Verdana"/>
          <w:b/>
        </w:rPr>
      </w:pPr>
      <w:r>
        <w:rPr>
          <w:rFonts w:ascii="Verdana" w:hAnsi="Verdana"/>
          <w:b/>
        </w:rPr>
        <w:tab/>
      </w:r>
      <w:r w:rsidRPr="00A12A72">
        <w:rPr>
          <w:rFonts w:ascii="Verdana" w:hAnsi="Verdana"/>
          <w:b/>
        </w:rPr>
        <w:t>9.17</w:t>
      </w:r>
      <w:r w:rsidRPr="00A12A72">
        <w:rPr>
          <w:rFonts w:ascii="Verdana" w:hAnsi="Verdana"/>
          <w:b/>
        </w:rPr>
        <w:tab/>
        <w:t xml:space="preserve">You must provide the number of permanent and temporary employees working in the functions </w:t>
      </w:r>
    </w:p>
    <w:p w14:paraId="63BB56FE" w14:textId="5DA9FF0D" w:rsidR="000C39CA" w:rsidRDefault="000C39CA" w:rsidP="000C39CA">
      <w:pPr>
        <w:pStyle w:val="QsyesnoCharChar"/>
        <w:keepNext/>
        <w:rPr>
          <w:rFonts w:ascii="Verdana" w:hAnsi="Verdana"/>
        </w:rPr>
      </w:pPr>
      <w:r>
        <w:rPr>
          <w:rFonts w:ascii="Verdana" w:hAnsi="Verdana"/>
        </w:rPr>
        <w:t>See Section 9, article 23 and Annex IX(8)(b)</w:t>
      </w:r>
      <w:r w:rsidR="005D032A">
        <w:rPr>
          <w:rFonts w:ascii="Verdana" w:hAnsi="Verdana"/>
        </w:rPr>
        <w:t xml:space="preserve"> and (c)</w:t>
      </w:r>
      <w:r>
        <w:rPr>
          <w:rFonts w:ascii="Verdana" w:hAnsi="Verdana"/>
        </w:rPr>
        <w:t xml:space="preserve"> of the Regulation.</w:t>
      </w:r>
    </w:p>
    <w:p w14:paraId="75CF4E12" w14:textId="68E20668" w:rsidR="002C658E" w:rsidRDefault="002C658E" w:rsidP="002C658E">
      <w:pPr>
        <w:pStyle w:val="Question"/>
        <w:keepNext/>
        <w:rPr>
          <w:rFonts w:ascii="Verdana" w:hAnsi="Verdana"/>
          <w:b/>
        </w:rPr>
      </w:pPr>
      <w:r>
        <w:rPr>
          <w:rFonts w:ascii="Verdana" w:hAnsi="Verdana"/>
          <w:b/>
        </w:rPr>
        <w:t>9</w:t>
      </w:r>
      <w:r w:rsidRPr="00885E00">
        <w:rPr>
          <w:rFonts w:ascii="Verdana" w:hAnsi="Verdana"/>
          <w:b/>
        </w:rPr>
        <w:t>.</w:t>
      </w:r>
      <w:r>
        <w:rPr>
          <w:rFonts w:ascii="Verdana" w:hAnsi="Verdana"/>
          <w:b/>
        </w:rPr>
        <w:t>1</w:t>
      </w:r>
      <w:r w:rsidR="005D032A">
        <w:rPr>
          <w:rFonts w:ascii="Verdana" w:hAnsi="Verdana"/>
          <w:b/>
        </w:rPr>
        <w:t>8</w:t>
      </w:r>
      <w:r w:rsidRPr="00885E00">
        <w:rPr>
          <w:rFonts w:ascii="Verdana" w:hAnsi="Verdana"/>
          <w:b/>
        </w:rPr>
        <w:tab/>
      </w:r>
      <w:r w:rsidR="0045206E">
        <w:rPr>
          <w:rFonts w:ascii="Verdana" w:hAnsi="Verdana"/>
          <w:b/>
        </w:rPr>
        <w:t xml:space="preserve">You must </w:t>
      </w:r>
      <w:r>
        <w:rPr>
          <w:rFonts w:ascii="Verdana" w:hAnsi="Verdana"/>
          <w:b/>
        </w:rPr>
        <w:t>provide details of the number of employees approving ratings, such as committee chairs, rating analysts and lead rating analysts, including the following information:</w:t>
      </w:r>
    </w:p>
    <w:p w14:paraId="2CF2F9C2" w14:textId="7DFE015A" w:rsidR="002C658E" w:rsidRDefault="002C658E" w:rsidP="00CF556E">
      <w:pPr>
        <w:pStyle w:val="Question"/>
        <w:keepNext/>
        <w:numPr>
          <w:ilvl w:val="0"/>
          <w:numId w:val="18"/>
        </w:numPr>
        <w:rPr>
          <w:rFonts w:ascii="Verdana" w:hAnsi="Verdana"/>
          <w:b/>
        </w:rPr>
      </w:pPr>
      <w:r>
        <w:rPr>
          <w:rFonts w:ascii="Verdana" w:hAnsi="Verdana"/>
          <w:b/>
        </w:rPr>
        <w:t>seniority or rank</w:t>
      </w:r>
    </w:p>
    <w:p w14:paraId="00644CA4" w14:textId="7F389169" w:rsidR="002C658E" w:rsidRDefault="002C658E" w:rsidP="00CF556E">
      <w:pPr>
        <w:pStyle w:val="Question"/>
        <w:keepNext/>
        <w:numPr>
          <w:ilvl w:val="0"/>
          <w:numId w:val="18"/>
        </w:numPr>
        <w:rPr>
          <w:rFonts w:ascii="Verdana" w:hAnsi="Verdana"/>
          <w:b/>
        </w:rPr>
      </w:pPr>
      <w:r>
        <w:rPr>
          <w:rFonts w:ascii="Verdana" w:hAnsi="Verdana"/>
          <w:b/>
        </w:rPr>
        <w:t>the type of rating analysts including, where relevant, whether the employee is a primary or surveillance analyst</w:t>
      </w:r>
      <w:r w:rsidR="006B105F">
        <w:rPr>
          <w:rFonts w:ascii="Verdana" w:hAnsi="Verdana"/>
          <w:b/>
        </w:rPr>
        <w:t xml:space="preserve">, </w:t>
      </w:r>
      <w:r>
        <w:rPr>
          <w:rFonts w:ascii="Verdana" w:hAnsi="Verdana"/>
          <w:b/>
        </w:rPr>
        <w:t>and a qualitative or quantitative analyst</w:t>
      </w:r>
    </w:p>
    <w:p w14:paraId="22DCD5CB" w14:textId="627A42BC" w:rsidR="002C658E" w:rsidRPr="002C658E" w:rsidRDefault="002C658E" w:rsidP="00CF556E">
      <w:pPr>
        <w:pStyle w:val="Question"/>
        <w:keepNext/>
        <w:numPr>
          <w:ilvl w:val="0"/>
          <w:numId w:val="18"/>
        </w:numPr>
        <w:rPr>
          <w:rFonts w:ascii="Verdana" w:hAnsi="Verdana"/>
          <w:b/>
        </w:rPr>
      </w:pPr>
      <w:r>
        <w:rPr>
          <w:rFonts w:ascii="Verdana" w:hAnsi="Verdana"/>
          <w:b/>
        </w:rPr>
        <w:t xml:space="preserve">the number of </w:t>
      </w:r>
      <w:r w:rsidR="00BC7E59">
        <w:rPr>
          <w:rFonts w:ascii="Verdana" w:hAnsi="Verdana"/>
          <w:b/>
        </w:rPr>
        <w:t>years’ experience</w:t>
      </w:r>
      <w:r>
        <w:rPr>
          <w:rFonts w:ascii="Verdana" w:hAnsi="Verdana"/>
          <w:b/>
        </w:rPr>
        <w:t xml:space="preserve"> in the credit rating agency, or rating industry where available</w:t>
      </w:r>
    </w:p>
    <w:p w14:paraId="0D0298A7" w14:textId="77777777" w:rsidR="005E0C7B" w:rsidRDefault="005E0C7B" w:rsidP="005E0C7B">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w:t>
      </w:r>
      <w:r w:rsidR="005A48EF">
        <w:rPr>
          <w:rFonts w:ascii="Verdana" w:hAnsi="Verdana"/>
        </w:rPr>
        <w:t xml:space="preserve">(8)(d) </w:t>
      </w:r>
      <w:r>
        <w:rPr>
          <w:rFonts w:ascii="Verdana" w:hAnsi="Verdana"/>
        </w:rPr>
        <w:t>of the Regulation.</w:t>
      </w:r>
    </w:p>
    <w:p w14:paraId="5886F1DA" w14:textId="77777777" w:rsidR="001A5227" w:rsidRDefault="001A5227" w:rsidP="008D462C">
      <w:pPr>
        <w:pStyle w:val="Qsheading1"/>
        <w:rPr>
          <w:rFonts w:ascii="Verdana" w:hAnsi="Verdana"/>
        </w:rPr>
        <w:sectPr w:rsidR="001A5227" w:rsidSect="00645311">
          <w:headerReference w:type="even" r:id="rId67"/>
          <w:headerReference w:type="default" r:id="rId68"/>
          <w:headerReference w:type="first" r:id="rId69"/>
          <w:type w:val="continuous"/>
          <w:pgSz w:w="11901" w:h="16846" w:code="9"/>
          <w:pgMar w:top="1701" w:right="680" w:bottom="907" w:left="3402" w:header="567" w:footer="680" w:gutter="0"/>
          <w:cols w:space="720"/>
          <w:titlePg/>
        </w:sectPr>
      </w:pPr>
    </w:p>
    <w:p w14:paraId="37A7009B" w14:textId="47B72804" w:rsidR="001A1BA3" w:rsidRDefault="001A1BA3" w:rsidP="008D462C">
      <w:pPr>
        <w:pStyle w:val="Qsheading1"/>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2C658E" w:rsidRPr="00885E00" w14:paraId="523E84AD" w14:textId="77777777" w:rsidTr="00BC7E59">
        <w:trPr>
          <w:trHeight w:val="1701"/>
        </w:trPr>
        <w:tc>
          <w:tcPr>
            <w:tcW w:w="2263" w:type="dxa"/>
            <w:shd w:val="clear" w:color="auto" w:fill="701B45"/>
          </w:tcPr>
          <w:p w14:paraId="26A45575" w14:textId="77777777" w:rsidR="002C658E" w:rsidRPr="00885E00" w:rsidRDefault="002C658E" w:rsidP="00BC7E59">
            <w:pPr>
              <w:pStyle w:val="Sectionnumber"/>
            </w:pPr>
            <w:r>
              <w:lastRenderedPageBreak/>
              <w:t>10</w:t>
            </w:r>
          </w:p>
        </w:tc>
        <w:tc>
          <w:tcPr>
            <w:tcW w:w="7830" w:type="dxa"/>
            <w:shd w:val="clear" w:color="auto" w:fill="701B45"/>
          </w:tcPr>
          <w:p w14:paraId="096F4020" w14:textId="77777777" w:rsidR="002C658E" w:rsidRPr="00885E00" w:rsidRDefault="002C658E" w:rsidP="00BC7E59">
            <w:pPr>
              <w:pStyle w:val="Sectionheading"/>
              <w:rPr>
                <w:rFonts w:ascii="Verdana" w:hAnsi="Verdana"/>
                <w:sz w:val="28"/>
                <w:szCs w:val="28"/>
              </w:rPr>
            </w:pPr>
            <w:r>
              <w:rPr>
                <w:rFonts w:ascii="Verdana" w:hAnsi="Verdana"/>
                <w:sz w:val="28"/>
                <w:szCs w:val="28"/>
              </w:rPr>
              <w:t>Use of endorsement</w:t>
            </w:r>
          </w:p>
          <w:p w14:paraId="0BFBBE35" w14:textId="77777777" w:rsidR="00D25C37" w:rsidRDefault="00D25C37" w:rsidP="00BC7E59">
            <w:pPr>
              <w:pStyle w:val="ListParagraph"/>
              <w:spacing w:before="0" w:line="240" w:lineRule="auto"/>
              <w:ind w:left="0" w:right="595"/>
              <w:rPr>
                <w:rFonts w:ascii="Verdana" w:hAnsi="Verdana"/>
                <w:sz w:val="18"/>
                <w:szCs w:val="18"/>
              </w:rPr>
            </w:pPr>
          </w:p>
          <w:p w14:paraId="53BC9BAB" w14:textId="77777777" w:rsidR="00D25C37" w:rsidRDefault="00D25C37" w:rsidP="00BC7E59">
            <w:pPr>
              <w:pStyle w:val="ListParagraph"/>
              <w:spacing w:before="0" w:line="240" w:lineRule="auto"/>
              <w:ind w:left="0" w:right="595"/>
              <w:rPr>
                <w:rFonts w:ascii="Verdana" w:hAnsi="Verdana"/>
                <w:sz w:val="18"/>
                <w:szCs w:val="18"/>
              </w:rPr>
            </w:pPr>
          </w:p>
          <w:p w14:paraId="05ACD39B" w14:textId="77777777" w:rsidR="002C658E" w:rsidRPr="00885E00" w:rsidRDefault="002C658E" w:rsidP="00BC7E59">
            <w:pPr>
              <w:pStyle w:val="ListParagraph"/>
              <w:spacing w:before="0" w:line="240" w:lineRule="auto"/>
              <w:ind w:left="0" w:right="595"/>
              <w:rPr>
                <w:rFonts w:ascii="Verdana" w:hAnsi="Verdana" w:cs="ArialMT"/>
                <w:color w:val="FFFFFF"/>
              </w:rPr>
            </w:pPr>
          </w:p>
        </w:tc>
      </w:tr>
    </w:tbl>
    <w:p w14:paraId="4374B07F" w14:textId="77777777" w:rsidR="002C658E" w:rsidRPr="00885E00" w:rsidRDefault="002C658E" w:rsidP="002C658E">
      <w:pPr>
        <w:pStyle w:val="QsyesnoCharChar"/>
        <w:keepNext/>
        <w:tabs>
          <w:tab w:val="left" w:pos="624"/>
          <w:tab w:val="left" w:pos="709"/>
        </w:tabs>
        <w:spacing w:after="40"/>
        <w:sectPr w:rsidR="002C658E" w:rsidRPr="00885E00" w:rsidSect="00645311">
          <w:headerReference w:type="default" r:id="rId70"/>
          <w:type w:val="continuous"/>
          <w:pgSz w:w="11901" w:h="16846" w:code="9"/>
          <w:pgMar w:top="1701" w:right="680" w:bottom="907" w:left="3402" w:header="567" w:footer="680" w:gutter="0"/>
          <w:cols w:space="720"/>
          <w:titlePg/>
        </w:sectPr>
      </w:pPr>
    </w:p>
    <w:p w14:paraId="6EA3D532" w14:textId="77777777" w:rsidR="002C658E" w:rsidRDefault="002C658E" w:rsidP="002C658E">
      <w:pPr>
        <w:pStyle w:val="Question"/>
        <w:keepNext/>
        <w:rPr>
          <w:rFonts w:ascii="Verdana" w:hAnsi="Verdana"/>
          <w:b/>
        </w:rPr>
      </w:pPr>
      <w:r>
        <w:rPr>
          <w:rFonts w:ascii="Verdana" w:hAnsi="Verdana"/>
          <w:b/>
        </w:rPr>
        <w:tab/>
      </w:r>
      <w:r w:rsidR="00DB7308">
        <w:rPr>
          <w:rFonts w:ascii="Verdana" w:hAnsi="Verdana"/>
          <w:b/>
        </w:rPr>
        <w:t>10</w:t>
      </w:r>
      <w:r w:rsidRPr="00885E00">
        <w:rPr>
          <w:rFonts w:ascii="Verdana" w:hAnsi="Verdana"/>
          <w:b/>
        </w:rPr>
        <w:t>.</w:t>
      </w:r>
      <w:r w:rsidR="00DB7308">
        <w:rPr>
          <w:rFonts w:ascii="Verdana" w:hAnsi="Verdana"/>
          <w:b/>
        </w:rPr>
        <w:t>1</w:t>
      </w:r>
      <w:r w:rsidRPr="00885E00">
        <w:rPr>
          <w:rFonts w:ascii="Verdana" w:hAnsi="Verdana"/>
          <w:b/>
        </w:rPr>
        <w:tab/>
      </w:r>
      <w:r>
        <w:rPr>
          <w:rFonts w:ascii="Verdana" w:hAnsi="Verdana"/>
          <w:b/>
        </w:rPr>
        <w:t>Does the applicant firm intend to endorse credit ratings issued in third countries?</w:t>
      </w:r>
    </w:p>
    <w:p w14:paraId="7381EB85" w14:textId="1C96C0FF" w:rsidR="0045206E" w:rsidRDefault="005A48EF" w:rsidP="00917A00">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of the Regulation</w:t>
      </w:r>
      <w:r w:rsidR="00A52340">
        <w:rPr>
          <w:rFonts w:ascii="Verdana" w:hAnsi="Verdana"/>
        </w:rPr>
        <w:t xml:space="preserve"> and Article 4(3) of Regulation (EC No 1060/2009.</w:t>
      </w:r>
    </w:p>
    <w:p w14:paraId="524DFE12" w14:textId="496CF1B8" w:rsidR="00DB7308" w:rsidRPr="00EF3638" w:rsidRDefault="00DB7308" w:rsidP="00DB7308">
      <w:pPr>
        <w:pStyle w:val="Question"/>
        <w:keepNext/>
        <w:spacing w:after="0"/>
        <w:rPr>
          <w:rFonts w:ascii="Verdana" w:hAnsi="Verdana"/>
          <w:b/>
        </w:rPr>
      </w:pPr>
      <w:r w:rsidRPr="00EF3638">
        <w:rPr>
          <w:rFonts w:ascii="Verdana" w:hAnsi="Verdana"/>
          <w:b/>
        </w:rPr>
        <w:t>1</w:t>
      </w:r>
      <w:r>
        <w:rPr>
          <w:rFonts w:ascii="Verdana" w:hAnsi="Verdana"/>
          <w:b/>
        </w:rPr>
        <w:t>0</w:t>
      </w:r>
      <w:r w:rsidRPr="00EF3638">
        <w:rPr>
          <w:rFonts w:ascii="Verdana" w:hAnsi="Verdana"/>
          <w:b/>
        </w:rPr>
        <w:t>.</w:t>
      </w:r>
      <w:r>
        <w:rPr>
          <w:rFonts w:ascii="Verdana" w:hAnsi="Verdana"/>
          <w:b/>
        </w:rPr>
        <w:t>2</w:t>
      </w:r>
      <w:r w:rsidRPr="00EF3638">
        <w:rPr>
          <w:rFonts w:ascii="Verdana" w:hAnsi="Verdana"/>
          <w:b/>
        </w:rPr>
        <w:tab/>
      </w:r>
      <w:r>
        <w:rPr>
          <w:rFonts w:ascii="Verdana" w:hAnsi="Verdana"/>
          <w:b/>
        </w:rPr>
        <w:t>Full name of third-country credit rating agency</w:t>
      </w:r>
    </w:p>
    <w:p w14:paraId="1518E88F" w14:textId="1C4AC48C"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w:t>
      </w:r>
      <w:r>
        <w:rPr>
          <w:rFonts w:ascii="Verdana" w:hAnsi="Verdana"/>
        </w:rPr>
        <w:t>(1)(a) of the Regulation.</w:t>
      </w:r>
    </w:p>
    <w:p w14:paraId="779E7EA0" w14:textId="13BF1B0A" w:rsidR="00DB7308" w:rsidRPr="00EF3638" w:rsidRDefault="00DB7308" w:rsidP="00DB7308">
      <w:pPr>
        <w:pStyle w:val="Question"/>
        <w:keepNext/>
        <w:rPr>
          <w:rFonts w:ascii="Verdana" w:hAnsi="Verdana"/>
          <w:b/>
        </w:rPr>
      </w:pPr>
      <w:r w:rsidRPr="00EF3638">
        <w:rPr>
          <w:rFonts w:ascii="Verdana" w:hAnsi="Verdana"/>
          <w:b/>
        </w:rPr>
        <w:t>1</w:t>
      </w:r>
      <w:r>
        <w:rPr>
          <w:rFonts w:ascii="Verdana" w:hAnsi="Verdana"/>
          <w:b/>
        </w:rPr>
        <w:t>0</w:t>
      </w:r>
      <w:r w:rsidRPr="00EF3638">
        <w:rPr>
          <w:rFonts w:ascii="Verdana" w:hAnsi="Verdana"/>
          <w:b/>
        </w:rPr>
        <w:t>.</w:t>
      </w:r>
      <w:r>
        <w:rPr>
          <w:rFonts w:ascii="Verdana" w:hAnsi="Verdana"/>
          <w:b/>
        </w:rPr>
        <w:t>3</w:t>
      </w:r>
      <w:r w:rsidRPr="00EF3638">
        <w:rPr>
          <w:rFonts w:ascii="Verdana" w:hAnsi="Verdana"/>
          <w:b/>
        </w:rPr>
        <w:tab/>
        <w:t xml:space="preserve">What type of firm is the </w:t>
      </w:r>
      <w:r w:rsidR="00331532">
        <w:rPr>
          <w:rFonts w:ascii="Verdana" w:hAnsi="Verdana"/>
          <w:b/>
        </w:rPr>
        <w:t>third</w:t>
      </w:r>
      <w:r w:rsidR="006B105F">
        <w:rPr>
          <w:rFonts w:ascii="Verdana" w:hAnsi="Verdana"/>
          <w:b/>
        </w:rPr>
        <w:t>-</w:t>
      </w:r>
      <w:r w:rsidR="00331532">
        <w:rPr>
          <w:rFonts w:ascii="Verdana" w:hAnsi="Verdana"/>
          <w:b/>
        </w:rPr>
        <w:t>country credit rating agency</w:t>
      </w:r>
      <w:r w:rsidRPr="00EF3638">
        <w:rPr>
          <w:rFonts w:ascii="Verdana" w:hAnsi="Verdana"/>
          <w:b/>
        </w:rPr>
        <w:t>?</w:t>
      </w:r>
    </w:p>
    <w:p w14:paraId="166CC7AC" w14:textId="40E4F517"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w:t>
      </w:r>
      <w:r>
        <w:rPr>
          <w:rFonts w:ascii="Verdana" w:hAnsi="Verdana"/>
        </w:rPr>
        <w:t>(1)(b) of the Regulation.</w:t>
      </w:r>
    </w:p>
    <w:p w14:paraId="6634DB96" w14:textId="77777777" w:rsidR="00DB7308" w:rsidRDefault="00DB7308" w:rsidP="00DB7308">
      <w:pPr>
        <w:pStyle w:val="Question"/>
        <w:keepNext/>
        <w:rPr>
          <w:rFonts w:ascii="Verdana" w:hAnsi="Verdana"/>
          <w:b/>
        </w:rPr>
      </w:pPr>
      <w:r>
        <w:rPr>
          <w:rFonts w:ascii="Verdana" w:hAnsi="Verdana"/>
          <w:b/>
        </w:rPr>
        <w:t>10.4</w:t>
      </w:r>
      <w:r w:rsidRPr="00EF3638">
        <w:rPr>
          <w:rFonts w:ascii="Verdana" w:hAnsi="Verdana"/>
          <w:b/>
        </w:rPr>
        <w:tab/>
      </w:r>
      <w:r>
        <w:rPr>
          <w:rFonts w:ascii="Verdana" w:hAnsi="Verdana"/>
          <w:b/>
        </w:rPr>
        <w:t>You must attach an excerpt from the relevant commercial or court register, or other form of evidence of the place of incorporation and scope of business activity or other details of company registration.</w:t>
      </w:r>
    </w:p>
    <w:p w14:paraId="14D8FBFC" w14:textId="22E2E07C"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XI(1)(b) of the Regulation.</w:t>
      </w:r>
    </w:p>
    <w:p w14:paraId="6347BB00" w14:textId="77777777" w:rsidR="00DB7308" w:rsidRDefault="00DB7308" w:rsidP="00DB7308">
      <w:pPr>
        <w:pStyle w:val="Question"/>
        <w:keepNext/>
        <w:rPr>
          <w:rFonts w:ascii="Verdana" w:hAnsi="Verdana"/>
          <w:b/>
        </w:rPr>
      </w:pPr>
      <w:r w:rsidRPr="00BD7FE5">
        <w:rPr>
          <w:rFonts w:ascii="Verdana" w:hAnsi="Verdana"/>
          <w:b/>
        </w:rPr>
        <w:t>1</w:t>
      </w:r>
      <w:r>
        <w:rPr>
          <w:rFonts w:ascii="Verdana" w:hAnsi="Verdana"/>
          <w:b/>
        </w:rPr>
        <w:t>0</w:t>
      </w:r>
      <w:r w:rsidRPr="00BD7FE5">
        <w:rPr>
          <w:rFonts w:ascii="Verdana" w:hAnsi="Verdana"/>
          <w:b/>
        </w:rPr>
        <w:t>.</w:t>
      </w:r>
      <w:r>
        <w:rPr>
          <w:rFonts w:ascii="Verdana" w:hAnsi="Verdana"/>
          <w:b/>
        </w:rPr>
        <w:t>5</w:t>
      </w:r>
      <w:r w:rsidRPr="00BD7FE5">
        <w:rPr>
          <w:rFonts w:ascii="Verdana" w:hAnsi="Verdana"/>
          <w:b/>
        </w:rPr>
        <w:tab/>
      </w:r>
      <w:r>
        <w:rPr>
          <w:rFonts w:ascii="Verdana" w:hAnsi="Verdana"/>
          <w:b/>
        </w:rPr>
        <w:t>Country of establishment as a legal entity</w:t>
      </w:r>
    </w:p>
    <w:p w14:paraId="51DDE1A4" w14:textId="27E9F055"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XI(1)(c) of the Regulation.</w:t>
      </w:r>
    </w:p>
    <w:p w14:paraId="482626F8" w14:textId="77777777" w:rsidR="0062672E" w:rsidRDefault="0062672E" w:rsidP="0062672E">
      <w:pPr>
        <w:pStyle w:val="Question"/>
        <w:keepNext/>
        <w:rPr>
          <w:rFonts w:ascii="Verdana" w:hAnsi="Verdana"/>
          <w:b/>
        </w:rPr>
      </w:pPr>
      <w:r>
        <w:rPr>
          <w:rFonts w:ascii="Verdana" w:hAnsi="Verdana"/>
          <w:b/>
        </w:rPr>
        <w:tab/>
      </w:r>
      <w:r w:rsidRPr="00E62E77">
        <w:rPr>
          <w:rFonts w:ascii="Verdana" w:hAnsi="Verdana"/>
          <w:b/>
        </w:rPr>
        <w:t>1</w:t>
      </w:r>
      <w:r>
        <w:rPr>
          <w:rFonts w:ascii="Verdana" w:hAnsi="Verdana"/>
          <w:b/>
        </w:rPr>
        <w:t>0</w:t>
      </w:r>
      <w:r w:rsidRPr="00E62E77">
        <w:rPr>
          <w:rFonts w:ascii="Verdana" w:hAnsi="Verdana"/>
          <w:b/>
        </w:rPr>
        <w:t>.</w:t>
      </w:r>
      <w:r>
        <w:rPr>
          <w:rFonts w:ascii="Verdana" w:hAnsi="Verdana"/>
          <w:b/>
        </w:rPr>
        <w:t>6</w:t>
      </w:r>
      <w:r w:rsidRPr="00E62E77">
        <w:rPr>
          <w:rFonts w:ascii="Verdana" w:hAnsi="Verdana"/>
          <w:b/>
        </w:rPr>
        <w:tab/>
      </w:r>
      <w:r>
        <w:rPr>
          <w:rFonts w:ascii="Verdana" w:hAnsi="Verdana"/>
          <w:b/>
        </w:rPr>
        <w:t>Registered Office address</w:t>
      </w:r>
    </w:p>
    <w:p w14:paraId="7AB1E27D" w14:textId="20F95044"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XI(1)(d) of the Regulation.</w:t>
      </w:r>
    </w:p>
    <w:p w14:paraId="154AD2EB" w14:textId="77777777" w:rsidR="00DB7308" w:rsidRPr="00E252A7" w:rsidRDefault="00DB7308" w:rsidP="00DB7308">
      <w:pPr>
        <w:pStyle w:val="Question"/>
        <w:keepNext/>
        <w:rPr>
          <w:rFonts w:ascii="Verdana" w:hAnsi="Verdana"/>
          <w:b/>
        </w:rPr>
      </w:pPr>
      <w:r w:rsidRPr="00E252A7">
        <w:rPr>
          <w:rFonts w:ascii="Verdana" w:hAnsi="Verdana"/>
          <w:b/>
        </w:rPr>
        <w:t>1</w:t>
      </w:r>
      <w:r w:rsidR="00843DF8">
        <w:rPr>
          <w:rFonts w:ascii="Verdana" w:hAnsi="Verdana"/>
          <w:b/>
        </w:rPr>
        <w:t>0</w:t>
      </w:r>
      <w:r w:rsidRPr="00E252A7">
        <w:rPr>
          <w:rFonts w:ascii="Verdana" w:hAnsi="Verdana"/>
          <w:b/>
        </w:rPr>
        <w:t>.7</w:t>
      </w:r>
      <w:r w:rsidRPr="00E252A7">
        <w:rPr>
          <w:rFonts w:ascii="Verdana" w:hAnsi="Verdana"/>
          <w:b/>
        </w:rPr>
        <w:tab/>
      </w:r>
      <w:r w:rsidR="00843DF8">
        <w:rPr>
          <w:rFonts w:ascii="Verdana" w:hAnsi="Verdana"/>
          <w:b/>
        </w:rPr>
        <w:t>You must attach evidence that the third-country credit rating agency is authorised or registered and is subject to supervision in the relevant jurisdiction</w:t>
      </w:r>
      <w:r w:rsidR="00DC280B">
        <w:rPr>
          <w:rFonts w:ascii="Verdana" w:hAnsi="Verdana"/>
          <w:b/>
        </w:rPr>
        <w:t>.</w:t>
      </w:r>
    </w:p>
    <w:p w14:paraId="728A3E6F" w14:textId="747F7A56" w:rsidR="005A48EF" w:rsidRDefault="005A48EF" w:rsidP="005A48EF">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XI(1)(e) of the Regulation.</w:t>
      </w:r>
    </w:p>
    <w:p w14:paraId="3C8A29F3" w14:textId="77777777" w:rsidR="00843DF8" w:rsidRDefault="00843DF8" w:rsidP="00843DF8">
      <w:pPr>
        <w:pStyle w:val="Question"/>
        <w:keepNext/>
        <w:rPr>
          <w:rFonts w:ascii="Verdana" w:hAnsi="Verdana"/>
          <w:b/>
        </w:rPr>
      </w:pPr>
      <w:r w:rsidRPr="00BD7FE5">
        <w:rPr>
          <w:rFonts w:ascii="Verdana" w:hAnsi="Verdana"/>
          <w:b/>
        </w:rPr>
        <w:t>1</w:t>
      </w:r>
      <w:r>
        <w:rPr>
          <w:rFonts w:ascii="Verdana" w:hAnsi="Verdana"/>
          <w:b/>
        </w:rPr>
        <w:t>0</w:t>
      </w:r>
      <w:r w:rsidRPr="00BD7FE5">
        <w:rPr>
          <w:rFonts w:ascii="Verdana" w:hAnsi="Verdana"/>
          <w:b/>
        </w:rPr>
        <w:t>.</w:t>
      </w:r>
      <w:r>
        <w:rPr>
          <w:rFonts w:ascii="Verdana" w:hAnsi="Verdana"/>
          <w:b/>
        </w:rPr>
        <w:t>8</w:t>
      </w:r>
      <w:r w:rsidRPr="00BD7FE5">
        <w:rPr>
          <w:rFonts w:ascii="Verdana" w:hAnsi="Verdana"/>
          <w:b/>
        </w:rPr>
        <w:tab/>
      </w:r>
      <w:r w:rsidR="00650458">
        <w:rPr>
          <w:rFonts w:ascii="Verdana" w:hAnsi="Verdana"/>
          <w:b/>
        </w:rPr>
        <w:t>You must</w:t>
      </w:r>
      <w:r>
        <w:rPr>
          <w:rFonts w:ascii="Verdana" w:hAnsi="Verdana"/>
          <w:b/>
        </w:rPr>
        <w:t xml:space="preserve"> provide details of the class of credit rating which the credit rating agency expects to endorse</w:t>
      </w:r>
      <w:r w:rsidR="00DC280B">
        <w:rPr>
          <w:rFonts w:ascii="Verdana" w:hAnsi="Verdana"/>
          <w:b/>
        </w:rPr>
        <w:t>.</w:t>
      </w:r>
    </w:p>
    <w:p w14:paraId="1B783269"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XI(1)</w:t>
      </w:r>
      <w:r>
        <w:rPr>
          <w:rFonts w:ascii="Verdana" w:hAnsi="Verdana"/>
        </w:rPr>
        <w:t>(f) of the Regulation.</w:t>
      </w:r>
    </w:p>
    <w:p w14:paraId="6D32A588" w14:textId="77777777" w:rsidR="00843DF8" w:rsidRDefault="00843DF8" w:rsidP="00843DF8">
      <w:pPr>
        <w:pStyle w:val="Question"/>
        <w:keepNext/>
        <w:rPr>
          <w:rFonts w:ascii="Verdana" w:hAnsi="Verdana"/>
          <w:b/>
        </w:rPr>
      </w:pPr>
      <w:r>
        <w:rPr>
          <w:rFonts w:ascii="Verdana" w:hAnsi="Verdana"/>
          <w:b/>
        </w:rPr>
        <w:t>10</w:t>
      </w:r>
      <w:r w:rsidRPr="00885E00">
        <w:rPr>
          <w:rFonts w:ascii="Verdana" w:hAnsi="Verdana"/>
          <w:b/>
        </w:rPr>
        <w:t>.</w:t>
      </w:r>
      <w:r>
        <w:rPr>
          <w:rFonts w:ascii="Verdana" w:hAnsi="Verdana"/>
          <w:b/>
        </w:rPr>
        <w:t>9</w:t>
      </w:r>
      <w:r w:rsidRPr="00885E00">
        <w:rPr>
          <w:rFonts w:ascii="Verdana" w:hAnsi="Verdana"/>
          <w:b/>
        </w:rPr>
        <w:tab/>
      </w:r>
      <w:r>
        <w:rPr>
          <w:rFonts w:ascii="Verdana" w:hAnsi="Verdana"/>
          <w:b/>
        </w:rPr>
        <w:t>Number of analysts the third-country rating agency employs</w:t>
      </w:r>
    </w:p>
    <w:p w14:paraId="4B0545DF"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XI(1)(g) of the Regulation.</w:t>
      </w:r>
    </w:p>
    <w:p w14:paraId="24565268" w14:textId="77777777" w:rsidR="00843DF8" w:rsidRPr="00E252A7" w:rsidRDefault="00843DF8" w:rsidP="00843DF8">
      <w:pPr>
        <w:pStyle w:val="Question"/>
        <w:keepNext/>
        <w:rPr>
          <w:rFonts w:ascii="Verdana" w:hAnsi="Verdana"/>
          <w:b/>
        </w:rPr>
      </w:pPr>
      <w:r w:rsidRPr="00E252A7">
        <w:rPr>
          <w:rFonts w:ascii="Verdana" w:hAnsi="Verdana"/>
          <w:b/>
        </w:rPr>
        <w:t>1</w:t>
      </w:r>
      <w:r>
        <w:rPr>
          <w:rFonts w:ascii="Verdana" w:hAnsi="Verdana"/>
          <w:b/>
        </w:rPr>
        <w:t>0</w:t>
      </w:r>
      <w:r w:rsidRPr="00E252A7">
        <w:rPr>
          <w:rFonts w:ascii="Verdana" w:hAnsi="Verdana"/>
          <w:b/>
        </w:rPr>
        <w:t>.</w:t>
      </w:r>
      <w:r>
        <w:rPr>
          <w:rFonts w:ascii="Verdana" w:hAnsi="Verdana"/>
          <w:b/>
        </w:rPr>
        <w:t xml:space="preserve">10 You must attach an organisational ownership chart of each credit rating agency, its subsidiaries, branches, parent undertaking and subsidiaries controlled by the parent undertaking involved in the process of issuing ratings for which endorsement is envisaged. </w:t>
      </w:r>
    </w:p>
    <w:p w14:paraId="1EA423D2"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XI(2) of the Regulation.</w:t>
      </w:r>
    </w:p>
    <w:p w14:paraId="19FEE012" w14:textId="77777777" w:rsidR="00843DF8" w:rsidRPr="00885E00" w:rsidRDefault="00843DF8" w:rsidP="00843DF8">
      <w:pPr>
        <w:pStyle w:val="Qsheading1"/>
        <w:rPr>
          <w:rFonts w:ascii="Verdana" w:hAnsi="Verdana"/>
        </w:rPr>
      </w:pPr>
      <w:r>
        <w:rPr>
          <w:rFonts w:ascii="Verdana" w:hAnsi="Verdana"/>
        </w:rPr>
        <w:t>Assessment of the third-country regulatory regime</w:t>
      </w:r>
    </w:p>
    <w:p w14:paraId="61E6CF87" w14:textId="77777777" w:rsidR="00CD7EB1"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 xml:space="preserve">11 </w:t>
      </w:r>
      <w:r w:rsidR="00650458">
        <w:rPr>
          <w:rFonts w:ascii="Verdana" w:hAnsi="Verdana"/>
          <w:b/>
        </w:rPr>
        <w:t xml:space="preserve">You must </w:t>
      </w:r>
      <w:r>
        <w:rPr>
          <w:rFonts w:ascii="Verdana" w:hAnsi="Verdana"/>
          <w:b/>
        </w:rPr>
        <w:t xml:space="preserve">provide detailed information, structured analysis and reasoning for each requirement set out in </w:t>
      </w:r>
      <w:r w:rsidR="005D141A">
        <w:rPr>
          <w:rFonts w:ascii="Verdana" w:hAnsi="Verdana"/>
          <w:b/>
        </w:rPr>
        <w:t>article</w:t>
      </w:r>
      <w:r>
        <w:rPr>
          <w:rFonts w:ascii="Verdana" w:hAnsi="Verdana"/>
          <w:b/>
        </w:rPr>
        <w:t>s 6 to 12 of Regulation (EC) No 1060/2009, including any reference to the relevant section of the third-country law/regulation.</w:t>
      </w:r>
    </w:p>
    <w:p w14:paraId="6EB468B3"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XI(3) of the Regulation.</w:t>
      </w:r>
    </w:p>
    <w:p w14:paraId="1A218222" w14:textId="77777777" w:rsidR="009D22F4" w:rsidRDefault="009D22F4">
      <w:pPr>
        <w:spacing w:before="0" w:line="240" w:lineRule="auto"/>
        <w:rPr>
          <w:rFonts w:ascii="Verdana" w:hAnsi="Verdana"/>
          <w:b/>
          <w:sz w:val="22"/>
        </w:rPr>
      </w:pPr>
      <w:r>
        <w:rPr>
          <w:rFonts w:ascii="Verdana" w:hAnsi="Verdana"/>
        </w:rPr>
        <w:br w:type="page"/>
      </w:r>
    </w:p>
    <w:p w14:paraId="128A036F" w14:textId="77777777" w:rsidR="00CD7EB1" w:rsidRPr="00885E00" w:rsidRDefault="00CD7EB1" w:rsidP="00CD7EB1">
      <w:pPr>
        <w:pStyle w:val="Qsheading1"/>
        <w:rPr>
          <w:rFonts w:ascii="Verdana" w:hAnsi="Verdana"/>
        </w:rPr>
      </w:pPr>
      <w:r>
        <w:rPr>
          <w:rFonts w:ascii="Verdana" w:hAnsi="Verdana"/>
        </w:rPr>
        <w:lastRenderedPageBreak/>
        <w:t>Procedures to monitor conduct</w:t>
      </w:r>
    </w:p>
    <w:p w14:paraId="53B26BD3" w14:textId="3E8EB011"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2</w:t>
      </w:r>
      <w:r>
        <w:rPr>
          <w:rFonts w:ascii="Verdana" w:hAnsi="Verdana"/>
          <w:b/>
        </w:rPr>
        <w:t xml:space="preserve"> You must descri</w:t>
      </w:r>
      <w:r w:rsidR="00DC280B">
        <w:rPr>
          <w:rFonts w:ascii="Verdana" w:hAnsi="Verdana"/>
          <w:b/>
        </w:rPr>
        <w:t>be</w:t>
      </w:r>
      <w:r>
        <w:rPr>
          <w:rFonts w:ascii="Verdana" w:hAnsi="Verdana"/>
          <w:b/>
        </w:rPr>
        <w:t xml:space="preserve"> the measures put in place by the endorsing credit rating agency to monitor that the third-country credit rating agency is fulfilling such requirements and to monitor any potential concerns identified by the endorsing credit rating agency with respect to the fulfilment of such requirements.</w:t>
      </w:r>
    </w:p>
    <w:p w14:paraId="7EDF67D2"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sidR="00F56B13">
        <w:rPr>
          <w:rFonts w:ascii="Verdana" w:hAnsi="Verdana"/>
        </w:rPr>
        <w:t xml:space="preserve"> 24 and Annex XI</w:t>
      </w:r>
      <w:r>
        <w:rPr>
          <w:rFonts w:ascii="Verdana" w:hAnsi="Verdana"/>
        </w:rPr>
        <w:t>(4) of the Regulation.</w:t>
      </w:r>
    </w:p>
    <w:p w14:paraId="5B9EF240" w14:textId="77777777" w:rsidR="00CD7EB1" w:rsidRPr="00885E00" w:rsidRDefault="00CD7EB1" w:rsidP="00CD7EB1">
      <w:pPr>
        <w:pStyle w:val="Qsheading1"/>
        <w:rPr>
          <w:rFonts w:ascii="Verdana" w:hAnsi="Verdana"/>
        </w:rPr>
      </w:pPr>
      <w:r>
        <w:rPr>
          <w:rFonts w:ascii="Verdana" w:hAnsi="Verdana"/>
        </w:rPr>
        <w:t>Objective reasons</w:t>
      </w:r>
    </w:p>
    <w:p w14:paraId="7BC070F7" w14:textId="03BAE362"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3</w:t>
      </w:r>
      <w:r>
        <w:rPr>
          <w:rFonts w:ascii="Verdana" w:hAnsi="Verdana"/>
          <w:b/>
        </w:rPr>
        <w:t xml:space="preserve"> You must indicat</w:t>
      </w:r>
      <w:r w:rsidR="00DC280B">
        <w:rPr>
          <w:rFonts w:ascii="Verdana" w:hAnsi="Verdana"/>
          <w:b/>
        </w:rPr>
        <w:t>e the</w:t>
      </w:r>
      <w:r>
        <w:rPr>
          <w:rFonts w:ascii="Verdana" w:hAnsi="Verdana"/>
          <w:b/>
        </w:rPr>
        <w:t xml:space="preserve"> objective reasons for credit ratings to be issued in a third country</w:t>
      </w:r>
      <w:r w:rsidR="00DC280B">
        <w:rPr>
          <w:rFonts w:ascii="Verdana" w:hAnsi="Verdana"/>
          <w:b/>
        </w:rPr>
        <w:t>.</w:t>
      </w:r>
    </w:p>
    <w:p w14:paraId="20BAAD44"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XI(5) of the Regulation.</w:t>
      </w:r>
    </w:p>
    <w:p w14:paraId="3495D528" w14:textId="77777777" w:rsidR="00CD7EB1" w:rsidRPr="00885E00" w:rsidRDefault="00CD7EB1" w:rsidP="00CD7EB1">
      <w:pPr>
        <w:pStyle w:val="Qsheading1"/>
        <w:rPr>
          <w:rFonts w:ascii="Verdana" w:hAnsi="Verdana"/>
        </w:rPr>
      </w:pPr>
      <w:r>
        <w:rPr>
          <w:rFonts w:ascii="Verdana" w:hAnsi="Verdana"/>
        </w:rPr>
        <w:t>Legislation in the third country</w:t>
      </w:r>
    </w:p>
    <w:p w14:paraId="731F35FF" w14:textId="77777777" w:rsidR="00CD7EB1"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4</w:t>
      </w:r>
      <w:r>
        <w:rPr>
          <w:rFonts w:ascii="Verdana" w:hAnsi="Verdana"/>
          <w:b/>
        </w:rPr>
        <w:t xml:space="preserve"> You must </w:t>
      </w:r>
      <w:r w:rsidR="00C91803">
        <w:rPr>
          <w:rFonts w:ascii="Verdana" w:hAnsi="Verdana"/>
          <w:b/>
        </w:rPr>
        <w:t>attach evidence that public authorities are not entitled to interfere with the content of credit ratings and methodologies used by credit rating agencies incorporated in each relevant third-country jurisdiction.</w:t>
      </w:r>
    </w:p>
    <w:p w14:paraId="0F676902" w14:textId="77777777" w:rsidR="00B35EFA" w:rsidRDefault="00B35EFA" w:rsidP="00B35EFA">
      <w:pPr>
        <w:pStyle w:val="QsyesnoCharChar"/>
        <w:keepNext/>
        <w:rPr>
          <w:rFonts w:ascii="Verdana" w:hAnsi="Verdana"/>
        </w:rPr>
      </w:pPr>
      <w:r>
        <w:rPr>
          <w:rFonts w:ascii="Verdana" w:hAnsi="Verdana"/>
        </w:rPr>
        <w:t xml:space="preserve">See Section 10, </w:t>
      </w:r>
      <w:r w:rsidR="005D141A">
        <w:rPr>
          <w:rFonts w:ascii="Verdana" w:hAnsi="Verdana"/>
        </w:rPr>
        <w:t>article</w:t>
      </w:r>
      <w:r>
        <w:rPr>
          <w:rFonts w:ascii="Verdana" w:hAnsi="Verdana"/>
        </w:rPr>
        <w:t xml:space="preserve"> 24 and Annex XI(6) of the Regulation.</w:t>
      </w:r>
    </w:p>
    <w:p w14:paraId="0D341E76" w14:textId="77777777" w:rsidR="00B35EFA" w:rsidRDefault="00B35EFA" w:rsidP="00CD7EB1">
      <w:pPr>
        <w:pStyle w:val="Question"/>
        <w:keepNext/>
        <w:rPr>
          <w:rFonts w:ascii="Verdana" w:hAnsi="Verdana"/>
          <w:b/>
        </w:rPr>
      </w:pPr>
    </w:p>
    <w:p w14:paraId="23815934" w14:textId="77777777" w:rsidR="00810BB0" w:rsidRDefault="00810BB0" w:rsidP="00C91803">
      <w:pPr>
        <w:pStyle w:val="Answer"/>
        <w:tabs>
          <w:tab w:val="left" w:pos="624"/>
          <w:tab w:val="left" w:pos="851"/>
        </w:tabs>
        <w:spacing w:after="20"/>
        <w:rPr>
          <w:rFonts w:ascii="Verdana" w:hAnsi="Verdana"/>
        </w:rPr>
        <w:sectPr w:rsidR="00810BB0" w:rsidSect="00645311">
          <w:headerReference w:type="even" r:id="rId71"/>
          <w:headerReference w:type="default" r:id="rId72"/>
          <w:headerReference w:type="first" r:id="rId73"/>
          <w:type w:val="continuous"/>
          <w:pgSz w:w="11901" w:h="16846" w:code="9"/>
          <w:pgMar w:top="1701" w:right="680" w:bottom="907" w:left="3402" w:header="567" w:footer="680" w:gutter="0"/>
          <w:cols w:space="720"/>
          <w:titlePg/>
        </w:sectPr>
      </w:pPr>
    </w:p>
    <w:p w14:paraId="3447EC8B" w14:textId="77777777" w:rsidR="00810BB0" w:rsidRDefault="00810BB0" w:rsidP="00C91803">
      <w:pPr>
        <w:pStyle w:val="Answer"/>
        <w:tabs>
          <w:tab w:val="left" w:pos="624"/>
          <w:tab w:val="left" w:pos="851"/>
        </w:tabs>
        <w:spacing w:after="20"/>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C91803" w:rsidRPr="00885E00" w14:paraId="7DE7E62B" w14:textId="77777777" w:rsidTr="00BC7E59">
        <w:trPr>
          <w:trHeight w:val="1701"/>
        </w:trPr>
        <w:tc>
          <w:tcPr>
            <w:tcW w:w="2263" w:type="dxa"/>
            <w:shd w:val="clear" w:color="auto" w:fill="701B45"/>
          </w:tcPr>
          <w:p w14:paraId="464A635E" w14:textId="77777777" w:rsidR="00C91803" w:rsidRPr="00885E00" w:rsidRDefault="00C91803" w:rsidP="00BC7E59">
            <w:pPr>
              <w:pStyle w:val="Sectionnumber"/>
            </w:pPr>
            <w:r>
              <w:lastRenderedPageBreak/>
              <w:t>11</w:t>
            </w:r>
          </w:p>
        </w:tc>
        <w:tc>
          <w:tcPr>
            <w:tcW w:w="7830" w:type="dxa"/>
            <w:shd w:val="clear" w:color="auto" w:fill="701B45"/>
          </w:tcPr>
          <w:p w14:paraId="2ED2E2F1" w14:textId="77777777" w:rsidR="00C91803" w:rsidRPr="00885E00" w:rsidRDefault="00C91803" w:rsidP="00BC7E59">
            <w:pPr>
              <w:pStyle w:val="Sectionheading"/>
              <w:rPr>
                <w:rFonts w:ascii="Verdana" w:hAnsi="Verdana"/>
                <w:sz w:val="28"/>
                <w:szCs w:val="28"/>
              </w:rPr>
            </w:pPr>
            <w:r>
              <w:rPr>
                <w:rFonts w:ascii="Verdana" w:hAnsi="Verdana"/>
                <w:sz w:val="28"/>
                <w:szCs w:val="28"/>
              </w:rPr>
              <w:t>Outsourcing</w:t>
            </w:r>
          </w:p>
          <w:p w14:paraId="6B591090" w14:textId="77777777" w:rsidR="00D25C37" w:rsidRDefault="00D25C37" w:rsidP="00D25C37">
            <w:pPr>
              <w:pStyle w:val="ListParagraph"/>
              <w:spacing w:before="0" w:line="240" w:lineRule="auto"/>
              <w:ind w:left="0" w:right="595"/>
              <w:rPr>
                <w:rFonts w:ascii="Verdana" w:hAnsi="Verdana"/>
                <w:sz w:val="18"/>
                <w:szCs w:val="18"/>
              </w:rPr>
            </w:pPr>
          </w:p>
          <w:p w14:paraId="52DD5C6C" w14:textId="77777777" w:rsidR="00D25C37" w:rsidRDefault="00D25C37" w:rsidP="00BC7E59">
            <w:pPr>
              <w:pStyle w:val="ListParagraph"/>
              <w:spacing w:before="0" w:line="240" w:lineRule="auto"/>
              <w:ind w:left="0" w:right="595"/>
              <w:rPr>
                <w:rFonts w:ascii="Verdana" w:hAnsi="Verdana"/>
                <w:sz w:val="18"/>
                <w:szCs w:val="18"/>
              </w:rPr>
            </w:pPr>
          </w:p>
          <w:p w14:paraId="112F7BAC" w14:textId="77777777" w:rsidR="00D25C37" w:rsidRDefault="00D25C37" w:rsidP="00BC7E59">
            <w:pPr>
              <w:pStyle w:val="ListParagraph"/>
              <w:spacing w:before="0" w:line="240" w:lineRule="auto"/>
              <w:ind w:left="0" w:right="595"/>
              <w:rPr>
                <w:rFonts w:ascii="Verdana" w:hAnsi="Verdana"/>
                <w:sz w:val="18"/>
                <w:szCs w:val="18"/>
              </w:rPr>
            </w:pPr>
          </w:p>
          <w:p w14:paraId="65A82031" w14:textId="77777777" w:rsidR="00C91803" w:rsidRPr="00885E00" w:rsidRDefault="00C91803" w:rsidP="00BC7E59">
            <w:pPr>
              <w:pStyle w:val="ListParagraph"/>
              <w:spacing w:before="0" w:line="240" w:lineRule="auto"/>
              <w:ind w:left="0" w:right="595"/>
              <w:rPr>
                <w:rFonts w:ascii="Verdana" w:hAnsi="Verdana" w:cs="ArialMT"/>
                <w:color w:val="FFFFFF"/>
              </w:rPr>
            </w:pPr>
          </w:p>
        </w:tc>
      </w:tr>
    </w:tbl>
    <w:p w14:paraId="7B5790AE" w14:textId="77777777" w:rsidR="00C91803" w:rsidRDefault="00C91803" w:rsidP="00C91803">
      <w:pPr>
        <w:pStyle w:val="ListParagraph"/>
        <w:spacing w:before="0" w:line="240" w:lineRule="auto"/>
        <w:ind w:left="0" w:right="595"/>
        <w:rPr>
          <w:rFonts w:ascii="Verdana" w:hAnsi="Verdana"/>
          <w:sz w:val="18"/>
          <w:szCs w:val="18"/>
        </w:rPr>
      </w:pPr>
    </w:p>
    <w:p w14:paraId="69564B5C" w14:textId="77777777" w:rsidR="00600C95" w:rsidRPr="00885E00" w:rsidRDefault="00600C95" w:rsidP="00600C95">
      <w:pPr>
        <w:pStyle w:val="Qsheading1"/>
        <w:rPr>
          <w:rFonts w:ascii="Verdana" w:hAnsi="Verdana"/>
        </w:rPr>
      </w:pPr>
      <w:r>
        <w:rPr>
          <w:rFonts w:ascii="Verdana" w:hAnsi="Verdana"/>
        </w:rPr>
        <w:t>Outsourcing</w:t>
      </w:r>
    </w:p>
    <w:p w14:paraId="2E95F4D8" w14:textId="1BBDD6D7" w:rsidR="00600C95" w:rsidRDefault="00600C95" w:rsidP="00600C95">
      <w:pPr>
        <w:pStyle w:val="Question"/>
        <w:keepNext/>
        <w:rPr>
          <w:rFonts w:ascii="Verdana" w:hAnsi="Verdana"/>
          <w:b/>
        </w:rPr>
      </w:pPr>
      <w:r>
        <w:rPr>
          <w:rFonts w:ascii="Verdana" w:hAnsi="Verdana"/>
          <w:b/>
        </w:rPr>
        <w:tab/>
        <w:t>11</w:t>
      </w:r>
      <w:r w:rsidRPr="00885E00">
        <w:rPr>
          <w:rFonts w:ascii="Verdana" w:hAnsi="Verdana"/>
          <w:b/>
        </w:rPr>
        <w:t>.</w:t>
      </w:r>
      <w:r>
        <w:rPr>
          <w:rFonts w:ascii="Verdana" w:hAnsi="Verdana"/>
          <w:b/>
        </w:rPr>
        <w:t>1</w:t>
      </w:r>
      <w:r w:rsidRPr="00885E00">
        <w:rPr>
          <w:rFonts w:ascii="Verdana" w:hAnsi="Verdana"/>
          <w:b/>
        </w:rPr>
        <w:tab/>
      </w:r>
      <w:r w:rsidR="00650458">
        <w:rPr>
          <w:rFonts w:ascii="Verdana" w:hAnsi="Verdana"/>
          <w:b/>
        </w:rPr>
        <w:t xml:space="preserve">You must </w:t>
      </w:r>
      <w:r w:rsidR="0045206E">
        <w:rPr>
          <w:rFonts w:ascii="Verdana" w:hAnsi="Verdana"/>
          <w:b/>
        </w:rPr>
        <w:t xml:space="preserve">describe </w:t>
      </w:r>
      <w:r>
        <w:rPr>
          <w:rFonts w:ascii="Verdana" w:hAnsi="Verdana"/>
          <w:b/>
        </w:rPr>
        <w:t xml:space="preserve">the activities that the applicant </w:t>
      </w:r>
      <w:r w:rsidR="00CA3B20">
        <w:rPr>
          <w:rFonts w:ascii="Verdana" w:hAnsi="Verdana"/>
          <w:b/>
        </w:rPr>
        <w:t xml:space="preserve">firm </w:t>
      </w:r>
      <w:r>
        <w:rPr>
          <w:rFonts w:ascii="Verdana" w:hAnsi="Verdana"/>
          <w:b/>
        </w:rPr>
        <w:t xml:space="preserve">plans to outsource. </w:t>
      </w:r>
    </w:p>
    <w:p w14:paraId="49DED5F0" w14:textId="77777777" w:rsidR="00B35EFA" w:rsidRDefault="00B35EFA" w:rsidP="00B35EFA">
      <w:pPr>
        <w:pStyle w:val="QsyesnoCharChar"/>
        <w:keepNext/>
        <w:rPr>
          <w:rFonts w:ascii="Verdana" w:hAnsi="Verdana"/>
        </w:rPr>
      </w:pPr>
      <w:r>
        <w:rPr>
          <w:rFonts w:ascii="Verdana" w:hAnsi="Verdana"/>
        </w:rPr>
        <w:t xml:space="preserve">See Section 9, </w:t>
      </w:r>
      <w:r w:rsidR="005D141A">
        <w:rPr>
          <w:rFonts w:ascii="Verdana" w:hAnsi="Verdana"/>
        </w:rPr>
        <w:t>article</w:t>
      </w:r>
      <w:r>
        <w:rPr>
          <w:rFonts w:ascii="Verdana" w:hAnsi="Verdana"/>
        </w:rPr>
        <w:t xml:space="preserve"> 23 and Annex IX(6) of the Regulation.</w:t>
      </w:r>
    </w:p>
    <w:p w14:paraId="04C23F5E" w14:textId="77777777" w:rsidR="00C91803" w:rsidRPr="00BD7FE5"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2</w:t>
      </w:r>
      <w:r>
        <w:rPr>
          <w:rFonts w:ascii="Verdana" w:hAnsi="Verdana"/>
          <w:b/>
        </w:rPr>
        <w:tab/>
        <w:t xml:space="preserve">You must provide details of the </w:t>
      </w:r>
      <w:r w:rsidR="00BC7E59">
        <w:rPr>
          <w:rFonts w:ascii="Verdana" w:hAnsi="Verdana"/>
          <w:b/>
        </w:rPr>
        <w:t>applicant</w:t>
      </w:r>
      <w:r w:rsidR="00CA3B20">
        <w:rPr>
          <w:rFonts w:ascii="Verdana" w:hAnsi="Verdana"/>
          <w:b/>
        </w:rPr>
        <w:t xml:space="preserve"> firm</w:t>
      </w:r>
      <w:r w:rsidR="00BC7E59">
        <w:rPr>
          <w:rFonts w:ascii="Verdana" w:hAnsi="Verdana"/>
          <w:b/>
        </w:rPr>
        <w:t>’s</w:t>
      </w:r>
      <w:r>
        <w:rPr>
          <w:rFonts w:ascii="Verdana" w:hAnsi="Verdana"/>
          <w:b/>
        </w:rPr>
        <w:t xml:space="preserve"> policies with respect to outsourcing</w:t>
      </w:r>
      <w:r w:rsidR="00DC280B">
        <w:rPr>
          <w:rFonts w:ascii="Verdana" w:hAnsi="Verdana"/>
          <w:b/>
        </w:rPr>
        <w:t>.</w:t>
      </w:r>
    </w:p>
    <w:p w14:paraId="2B05B132" w14:textId="3DE8DDA2"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25(1)(a) and (2) of the Regulation.</w:t>
      </w:r>
    </w:p>
    <w:p w14:paraId="146B9FE9" w14:textId="77777777" w:rsidR="00C91803" w:rsidRPr="00BD7FE5"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3</w:t>
      </w:r>
      <w:r>
        <w:rPr>
          <w:rFonts w:ascii="Verdana" w:hAnsi="Verdana"/>
          <w:b/>
        </w:rPr>
        <w:tab/>
      </w:r>
      <w:r w:rsidR="00650458">
        <w:rPr>
          <w:rFonts w:ascii="Verdana" w:hAnsi="Verdana"/>
          <w:b/>
        </w:rPr>
        <w:t>You must</w:t>
      </w:r>
      <w:r>
        <w:rPr>
          <w:rFonts w:ascii="Verdana" w:hAnsi="Verdana"/>
          <w:b/>
        </w:rPr>
        <w:t xml:space="preserve"> explain how </w:t>
      </w:r>
      <w:r w:rsidR="00DF28A2">
        <w:rPr>
          <w:rFonts w:ascii="Verdana" w:hAnsi="Verdana"/>
          <w:b/>
        </w:rPr>
        <w:t xml:space="preserve">the applicant firm </w:t>
      </w:r>
      <w:r>
        <w:rPr>
          <w:rFonts w:ascii="Verdana" w:hAnsi="Verdana"/>
          <w:b/>
        </w:rPr>
        <w:t>intend</w:t>
      </w:r>
      <w:r w:rsidR="00DF28A2">
        <w:rPr>
          <w:rFonts w:ascii="Verdana" w:hAnsi="Verdana"/>
          <w:b/>
        </w:rPr>
        <w:t>s</w:t>
      </w:r>
      <w:r>
        <w:rPr>
          <w:rFonts w:ascii="Verdana" w:hAnsi="Verdana"/>
          <w:b/>
        </w:rPr>
        <w:t xml:space="preserve"> to identify, manage and monitor the risks posed by the outsourcing of important operational functions.</w:t>
      </w:r>
    </w:p>
    <w:p w14:paraId="7FE271D3" w14:textId="7D824930"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25(1)(b) of the Regulation.</w:t>
      </w:r>
    </w:p>
    <w:p w14:paraId="2D35B718" w14:textId="77777777" w:rsidR="00C91803"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4</w:t>
      </w:r>
      <w:r>
        <w:rPr>
          <w:rFonts w:ascii="Verdana" w:hAnsi="Verdana"/>
          <w:b/>
        </w:rPr>
        <w:tab/>
        <w:t xml:space="preserve">You must attach a copy of the outsourcing agreements between the </w:t>
      </w:r>
      <w:r w:rsidR="00CA3B20">
        <w:rPr>
          <w:rFonts w:ascii="Verdana" w:hAnsi="Verdana"/>
          <w:b/>
        </w:rPr>
        <w:t xml:space="preserve">applicant firm </w:t>
      </w:r>
      <w:r>
        <w:rPr>
          <w:rFonts w:ascii="Verdana" w:hAnsi="Verdana"/>
          <w:b/>
        </w:rPr>
        <w:t>and the entity to which the activities are outsourced.</w:t>
      </w:r>
    </w:p>
    <w:p w14:paraId="00BDEEE9" w14:textId="124A1605"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25(1)(c) of the Regulation.</w:t>
      </w:r>
    </w:p>
    <w:p w14:paraId="1183164C" w14:textId="6E32667E" w:rsidR="00C91803"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5</w:t>
      </w:r>
      <w:r>
        <w:rPr>
          <w:rFonts w:ascii="Verdana" w:hAnsi="Verdana"/>
          <w:b/>
        </w:rPr>
        <w:tab/>
        <w:t xml:space="preserve">You must attach a copy of any internal or external report on the outsourced activities issued in the past </w:t>
      </w:r>
      <w:r w:rsidR="00DC280B">
        <w:rPr>
          <w:rFonts w:ascii="Verdana" w:hAnsi="Verdana"/>
          <w:b/>
        </w:rPr>
        <w:t>5</w:t>
      </w:r>
      <w:r>
        <w:rPr>
          <w:rFonts w:ascii="Verdana" w:hAnsi="Verdana"/>
          <w:b/>
        </w:rPr>
        <w:t xml:space="preserve"> years. </w:t>
      </w:r>
    </w:p>
    <w:p w14:paraId="6CFB172F" w14:textId="29BF0DE2" w:rsidR="00B35EFA" w:rsidRDefault="00B35EFA" w:rsidP="00B35EFA">
      <w:pPr>
        <w:pStyle w:val="QsyesnoCharChar"/>
        <w:keepNext/>
        <w:rPr>
          <w:rFonts w:ascii="Verdana" w:hAnsi="Verdana"/>
        </w:rPr>
      </w:pPr>
      <w:r>
        <w:rPr>
          <w:rFonts w:ascii="Verdana" w:hAnsi="Verdana"/>
        </w:rPr>
        <w:t>See Section 1</w:t>
      </w:r>
      <w:r w:rsidR="00B14A81">
        <w:rPr>
          <w:rFonts w:ascii="Verdana" w:hAnsi="Verdana"/>
        </w:rPr>
        <w:t>1</w:t>
      </w:r>
      <w:r>
        <w:rPr>
          <w:rFonts w:ascii="Verdana" w:hAnsi="Verdana"/>
        </w:rPr>
        <w:t xml:space="preserve"> </w:t>
      </w:r>
      <w:r w:rsidR="005D141A">
        <w:rPr>
          <w:rFonts w:ascii="Verdana" w:hAnsi="Verdana"/>
        </w:rPr>
        <w:t>article</w:t>
      </w:r>
      <w:r>
        <w:rPr>
          <w:rFonts w:ascii="Verdana" w:hAnsi="Verdana"/>
        </w:rPr>
        <w:t xml:space="preserve"> 25(</w:t>
      </w:r>
      <w:r w:rsidR="00A52340">
        <w:rPr>
          <w:rFonts w:ascii="Verdana" w:hAnsi="Verdana"/>
        </w:rPr>
        <w:t>1)(d)</w:t>
      </w:r>
      <w:r>
        <w:rPr>
          <w:rFonts w:ascii="Verdana" w:hAnsi="Verdana"/>
        </w:rPr>
        <w:t xml:space="preserve"> of the Regulation.</w:t>
      </w:r>
    </w:p>
    <w:p w14:paraId="77B5468B" w14:textId="77777777" w:rsidR="00B35EFA" w:rsidRDefault="00B35EFA" w:rsidP="00C91803">
      <w:pPr>
        <w:pStyle w:val="Question"/>
        <w:keepNext/>
        <w:rPr>
          <w:rFonts w:ascii="Verdana" w:hAnsi="Verdana"/>
          <w:b/>
        </w:rPr>
      </w:pPr>
    </w:p>
    <w:p w14:paraId="00602A47" w14:textId="77777777" w:rsidR="00810BB0" w:rsidRDefault="00810BB0" w:rsidP="00C91803">
      <w:pPr>
        <w:pStyle w:val="Question"/>
        <w:keepNext/>
        <w:rPr>
          <w:rFonts w:ascii="Verdana" w:hAnsi="Verdana"/>
          <w:b/>
        </w:rPr>
        <w:sectPr w:rsidR="00810BB0" w:rsidSect="00645311">
          <w:headerReference w:type="even" r:id="rId74"/>
          <w:headerReference w:type="default" r:id="rId75"/>
          <w:headerReference w:type="first" r:id="rId76"/>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364232EF" w14:textId="77777777" w:rsidTr="00626F53">
        <w:trPr>
          <w:trHeight w:val="1701"/>
        </w:trPr>
        <w:tc>
          <w:tcPr>
            <w:tcW w:w="2267" w:type="dxa"/>
            <w:shd w:val="clear" w:color="auto" w:fill="701B45"/>
          </w:tcPr>
          <w:p w14:paraId="044288F0" w14:textId="77777777" w:rsidR="00810BB0" w:rsidRPr="0004181F" w:rsidRDefault="00810BB0" w:rsidP="00626F53">
            <w:pPr>
              <w:pStyle w:val="Sectionnumber"/>
            </w:pPr>
            <w:r w:rsidRPr="0004181F">
              <w:lastRenderedPageBreak/>
              <w:br w:type="page"/>
            </w:r>
            <w:r>
              <w:t>12</w:t>
            </w:r>
          </w:p>
        </w:tc>
        <w:tc>
          <w:tcPr>
            <w:tcW w:w="7830" w:type="dxa"/>
            <w:shd w:val="clear" w:color="auto" w:fill="701B45"/>
          </w:tcPr>
          <w:p w14:paraId="078C19F0" w14:textId="77777777" w:rsidR="00810BB0" w:rsidRPr="0004181F" w:rsidRDefault="00810BB0" w:rsidP="00626F53">
            <w:pPr>
              <w:pStyle w:val="Sectionheading"/>
              <w:rPr>
                <w:rFonts w:ascii="Verdana" w:hAnsi="Verdana"/>
                <w:sz w:val="28"/>
                <w:szCs w:val="28"/>
              </w:rPr>
            </w:pPr>
            <w:r>
              <w:rPr>
                <w:rFonts w:ascii="Verdana" w:hAnsi="Verdana"/>
                <w:sz w:val="28"/>
                <w:szCs w:val="28"/>
              </w:rPr>
              <w:t>Supporting Documents</w:t>
            </w:r>
          </w:p>
          <w:p w14:paraId="24CBB742" w14:textId="77777777" w:rsidR="00810BB0" w:rsidRPr="0004181F" w:rsidRDefault="00810BB0" w:rsidP="00626F53">
            <w:pPr>
              <w:spacing w:before="0"/>
              <w:ind w:right="567"/>
              <w:rPr>
                <w:rFonts w:ascii="Verdana" w:hAnsi="Verdana" w:cs="ArialMT"/>
                <w:color w:val="FFFFFF"/>
              </w:rPr>
            </w:pPr>
          </w:p>
        </w:tc>
      </w:tr>
    </w:tbl>
    <w:p w14:paraId="24A8D5C0" w14:textId="43E980F9" w:rsidR="00810BB0" w:rsidRDefault="00810BB0" w:rsidP="00810BB0">
      <w:pPr>
        <w:pStyle w:val="QsyesnoCharChar"/>
        <w:keepNext/>
        <w:tabs>
          <w:tab w:val="left" w:pos="624"/>
          <w:tab w:val="left" w:pos="709"/>
        </w:tabs>
        <w:spacing w:after="40"/>
      </w:pPr>
    </w:p>
    <w:p w14:paraId="7005A221" w14:textId="3BF9DF41" w:rsidR="0045206E" w:rsidRPr="00917A00" w:rsidRDefault="0045206E" w:rsidP="00810BB0">
      <w:pPr>
        <w:pStyle w:val="QsyesnoCharChar"/>
        <w:keepNext/>
        <w:tabs>
          <w:tab w:val="left" w:pos="624"/>
          <w:tab w:val="left" w:pos="709"/>
        </w:tabs>
        <w:spacing w:after="40"/>
        <w:rPr>
          <w:rFonts w:ascii="Verdana" w:hAnsi="Verdana"/>
        </w:rPr>
      </w:pPr>
      <w:r w:rsidRPr="00917A00">
        <w:rPr>
          <w:rFonts w:ascii="Verdana" w:hAnsi="Verdana"/>
        </w:rPr>
        <w:t>No additional notes</w:t>
      </w:r>
    </w:p>
    <w:p w14:paraId="075D23A5" w14:textId="4C3D47A5" w:rsidR="0045206E" w:rsidRDefault="0045206E" w:rsidP="00810BB0">
      <w:pPr>
        <w:pStyle w:val="QsyesnoCharChar"/>
        <w:keepNext/>
        <w:tabs>
          <w:tab w:val="left" w:pos="624"/>
          <w:tab w:val="left" w:pos="709"/>
        </w:tabs>
        <w:spacing w:after="40"/>
      </w:pPr>
    </w:p>
    <w:p w14:paraId="65F26406" w14:textId="5C6F45AF" w:rsidR="0045206E" w:rsidRDefault="0045206E" w:rsidP="00810BB0">
      <w:pPr>
        <w:pStyle w:val="QsyesnoCharChar"/>
        <w:keepNext/>
        <w:tabs>
          <w:tab w:val="left" w:pos="624"/>
          <w:tab w:val="left" w:pos="709"/>
        </w:tabs>
        <w:spacing w:after="40"/>
      </w:pPr>
    </w:p>
    <w:p w14:paraId="33D1392B" w14:textId="34E6AFBF" w:rsidR="0045206E" w:rsidRDefault="0045206E" w:rsidP="00810BB0">
      <w:pPr>
        <w:pStyle w:val="QsyesnoCharChar"/>
        <w:keepNext/>
        <w:tabs>
          <w:tab w:val="left" w:pos="624"/>
          <w:tab w:val="left" w:pos="709"/>
        </w:tabs>
        <w:spacing w:after="40"/>
      </w:pPr>
    </w:p>
    <w:p w14:paraId="10F0EFC2" w14:textId="77777777" w:rsidR="0045206E" w:rsidRPr="0004181F" w:rsidRDefault="0045206E" w:rsidP="00810BB0">
      <w:pPr>
        <w:pStyle w:val="QsyesnoCharChar"/>
        <w:keepNext/>
        <w:tabs>
          <w:tab w:val="left" w:pos="624"/>
          <w:tab w:val="left" w:pos="709"/>
        </w:tabs>
        <w:spacing w:after="40"/>
        <w:sectPr w:rsidR="0045206E" w:rsidRPr="0004181F" w:rsidSect="00645311">
          <w:headerReference w:type="even" r:id="rId77"/>
          <w:headerReference w:type="default" r:id="rId78"/>
          <w:headerReference w:type="first" r:id="rId79"/>
          <w:type w:val="continuous"/>
          <w:pgSz w:w="11901" w:h="16846" w:code="9"/>
          <w:pgMar w:top="1701" w:right="680" w:bottom="907" w:left="3402" w:header="567" w:footer="680" w:gutter="0"/>
          <w:cols w:space="720"/>
          <w:titlePg/>
        </w:sectPr>
      </w:pPr>
    </w:p>
    <w:p w14:paraId="7C1CFD83" w14:textId="77777777" w:rsidR="00810BB0" w:rsidRDefault="00810BB0" w:rsidP="00810BB0">
      <w:pPr>
        <w:pStyle w:val="Default"/>
        <w:jc w:val="both"/>
        <w:rPr>
          <w:rFonts w:ascii="Verdana" w:hAnsi="Verdana"/>
          <w:sz w:val="20"/>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B35EFA" w:rsidRPr="0004181F" w14:paraId="042556B0" w14:textId="77777777" w:rsidTr="00170946">
        <w:trPr>
          <w:trHeight w:val="1701"/>
        </w:trPr>
        <w:tc>
          <w:tcPr>
            <w:tcW w:w="2267" w:type="dxa"/>
            <w:shd w:val="clear" w:color="auto" w:fill="701B45"/>
          </w:tcPr>
          <w:p w14:paraId="7F3697D3" w14:textId="77777777" w:rsidR="00B35EFA" w:rsidRPr="0004181F" w:rsidRDefault="00B35EFA" w:rsidP="00170946">
            <w:pPr>
              <w:pStyle w:val="Sectionnumber"/>
            </w:pPr>
            <w:r w:rsidRPr="0004181F">
              <w:lastRenderedPageBreak/>
              <w:br w:type="page"/>
            </w:r>
            <w:r>
              <w:t>13</w:t>
            </w:r>
          </w:p>
        </w:tc>
        <w:tc>
          <w:tcPr>
            <w:tcW w:w="7830" w:type="dxa"/>
            <w:shd w:val="clear" w:color="auto" w:fill="701B45"/>
          </w:tcPr>
          <w:p w14:paraId="6C6B88FD" w14:textId="77777777" w:rsidR="00B35EFA" w:rsidRPr="0004181F" w:rsidRDefault="00B35EFA" w:rsidP="00170946">
            <w:pPr>
              <w:pStyle w:val="Sectionheading"/>
              <w:rPr>
                <w:rFonts w:ascii="Verdana" w:hAnsi="Verdana"/>
                <w:sz w:val="28"/>
                <w:szCs w:val="28"/>
              </w:rPr>
            </w:pPr>
            <w:r>
              <w:rPr>
                <w:rFonts w:ascii="Verdana" w:hAnsi="Verdana"/>
                <w:sz w:val="28"/>
                <w:szCs w:val="28"/>
              </w:rPr>
              <w:t>Fees and Levies</w:t>
            </w:r>
          </w:p>
          <w:p w14:paraId="74733E2E" w14:textId="77777777" w:rsidR="00B35EFA" w:rsidRPr="0004181F" w:rsidRDefault="00B35EFA" w:rsidP="00170946">
            <w:pPr>
              <w:spacing w:before="0"/>
              <w:ind w:right="567"/>
              <w:rPr>
                <w:rFonts w:ascii="Verdana" w:hAnsi="Verdana" w:cs="ArialMT"/>
                <w:color w:val="FFFFFF"/>
              </w:rPr>
            </w:pPr>
          </w:p>
        </w:tc>
      </w:tr>
    </w:tbl>
    <w:p w14:paraId="46CC5DBC" w14:textId="77777777" w:rsidR="005D032A" w:rsidRDefault="005D032A" w:rsidP="005D032A">
      <w:pPr>
        <w:pStyle w:val="Questionnote"/>
        <w:rPr>
          <w:rFonts w:ascii="Verdana" w:hAnsi="Verdana"/>
        </w:rPr>
      </w:pPr>
    </w:p>
    <w:p w14:paraId="78E85149" w14:textId="151AF8ED" w:rsidR="005D032A" w:rsidRPr="0001352E" w:rsidRDefault="005D032A" w:rsidP="005D032A">
      <w:pPr>
        <w:pStyle w:val="Questionnote"/>
        <w:rPr>
          <w:rFonts w:ascii="Verdana" w:hAnsi="Verdana"/>
        </w:rPr>
      </w:pPr>
      <w:bookmarkStart w:id="3" w:name="_Hlk526929947"/>
      <w:r w:rsidRPr="00C02294">
        <w:rPr>
          <w:rFonts w:ascii="Verdana" w:hAnsi="Verdana"/>
        </w:rPr>
        <w:t xml:space="preserve">If we authorise the applicant firm </w:t>
      </w:r>
      <w:r>
        <w:rPr>
          <w:rFonts w:ascii="Verdana" w:hAnsi="Verdana"/>
        </w:rPr>
        <w:t>for credit rating activity it will</w:t>
      </w:r>
      <w:r w:rsidRPr="0001352E">
        <w:rPr>
          <w:rFonts w:ascii="Verdana" w:hAnsi="Verdana"/>
        </w:rPr>
        <w:t xml:space="preserve"> be allocated to FCA fee block </w:t>
      </w:r>
      <w:r>
        <w:rPr>
          <w:rFonts w:ascii="Verdana" w:hAnsi="Verdana"/>
        </w:rPr>
        <w:t>I</w:t>
      </w:r>
      <w:r w:rsidRPr="0001352E">
        <w:rPr>
          <w:rFonts w:ascii="Verdana" w:hAnsi="Verdana"/>
        </w:rPr>
        <w:t>:</w:t>
      </w:r>
    </w:p>
    <w:p w14:paraId="03835961" w14:textId="77777777" w:rsidR="005D032A" w:rsidRPr="00C02294" w:rsidRDefault="005D032A" w:rsidP="005D032A">
      <w:pPr>
        <w:pStyle w:val="Questionnote"/>
        <w:rPr>
          <w:rFonts w:ascii="Verdana" w:hAnsi="Verdana"/>
        </w:rPr>
      </w:pPr>
      <w:r w:rsidRPr="00C02294">
        <w:rPr>
          <w:rFonts w:ascii="Verdana" w:hAnsi="Verdana"/>
        </w:rPr>
        <w:t>The fee for</w:t>
      </w:r>
      <w:r>
        <w:rPr>
          <w:rFonts w:ascii="Verdana" w:hAnsi="Verdana"/>
        </w:rPr>
        <w:t xml:space="preserve"> this</w:t>
      </w:r>
      <w:r w:rsidRPr="00C02294">
        <w:rPr>
          <w:rFonts w:ascii="Verdana" w:hAnsi="Verdana"/>
        </w:rPr>
        <w:t xml:space="preserve"> fee block is based on tariff data submitted within </w:t>
      </w:r>
      <w:r>
        <w:rPr>
          <w:rFonts w:ascii="Verdana" w:hAnsi="Verdana"/>
        </w:rPr>
        <w:t>this supplement</w:t>
      </w:r>
      <w:r w:rsidRPr="00C02294">
        <w:rPr>
          <w:rFonts w:ascii="Verdana" w:hAnsi="Verdana"/>
        </w:rPr>
        <w:t xml:space="preserve">. We use your answers to calculate the applicant firm's invoice for the first fee period and may also use them for the following fee period.  Please ensure the data you submit is accurate as we will only accept changes to the data provided here in exceptional cases; for instance where the business plan has been revised.  </w:t>
      </w:r>
    </w:p>
    <w:p w14:paraId="61089B74" w14:textId="68DF58A3" w:rsidR="005D032A" w:rsidRPr="005D032A" w:rsidRDefault="005D032A" w:rsidP="005D032A">
      <w:pPr>
        <w:pStyle w:val="Questionnote"/>
        <w:rPr>
          <w:rFonts w:ascii="Verdana" w:hAnsi="Verdana" w:cs="Arial"/>
          <w:szCs w:val="18"/>
        </w:rPr>
      </w:pPr>
      <w:r w:rsidRPr="00C02294">
        <w:rPr>
          <w:rFonts w:ascii="Verdana" w:hAnsi="Verdana" w:cs="Arial"/>
          <w:szCs w:val="18"/>
        </w:rPr>
        <w:t xml:space="preserve">When reporting monetary fee tariff data, firms should provide a projected valuation, covering the first 12 months from the date of authorisation (measured according to the relevant tariff base(s)).  Monetary figures should be denominated in </w:t>
      </w:r>
      <w:r w:rsidRPr="00B54562">
        <w:rPr>
          <w:rFonts w:ascii="Verdana" w:hAnsi="Verdana" w:cs="Arial"/>
          <w:b/>
          <w:szCs w:val="18"/>
          <w:u w:val="single"/>
        </w:rPr>
        <w:t>GB pounds</w:t>
      </w:r>
      <w:r w:rsidRPr="00C02294">
        <w:rPr>
          <w:rFonts w:ascii="Verdana" w:hAnsi="Verdana" w:cs="Arial"/>
          <w:szCs w:val="18"/>
        </w:rPr>
        <w:t xml:space="preserve">. Please do not leave any section blank, if relevant enter </w:t>
      </w:r>
      <w:r w:rsidRPr="00C02294">
        <w:rPr>
          <w:rFonts w:ascii="Verdana" w:hAnsi="Verdana" w:cs="Arial"/>
          <w:b/>
          <w:szCs w:val="18"/>
        </w:rPr>
        <w:t>Nil</w:t>
      </w:r>
      <w:r w:rsidRPr="00C02294">
        <w:rPr>
          <w:rFonts w:ascii="Verdana" w:hAnsi="Verdana" w:cs="Arial"/>
          <w:szCs w:val="18"/>
        </w:rPr>
        <w:t xml:space="preserve">.   FEES 4 of the Handbook has detailed notes on the fee blocks and tariff bases and this is located at: </w:t>
      </w:r>
      <w:hyperlink r:id="rId80" w:history="1">
        <w:r w:rsidRPr="005D032A">
          <w:rPr>
            <w:rStyle w:val="Hyperlink"/>
            <w:rFonts w:ascii="Verdana" w:hAnsi="Verdana"/>
          </w:rPr>
          <w:t>https://www.handbook.fca.org.uk/handbook/FEES/4/?view=chapter</w:t>
        </w:r>
      </w:hyperlink>
      <w:r w:rsidRPr="005D032A">
        <w:rPr>
          <w:rFonts w:ascii="Verdana" w:hAnsi="Verdana"/>
        </w:rPr>
        <w:t xml:space="preserve"> </w:t>
      </w:r>
    </w:p>
    <w:p w14:paraId="22409A58" w14:textId="77777777" w:rsidR="005D032A" w:rsidRPr="00C02294" w:rsidRDefault="005D032A" w:rsidP="005D032A">
      <w:pPr>
        <w:rPr>
          <w:rFonts w:ascii="Verdana" w:hAnsi="Verdana" w:cs="Arial"/>
          <w:sz w:val="18"/>
          <w:szCs w:val="18"/>
        </w:rPr>
      </w:pPr>
      <w:r w:rsidRPr="00C02294">
        <w:rPr>
          <w:rFonts w:ascii="Verdana" w:hAnsi="Verdana" w:cs="Arial"/>
          <w:sz w:val="18"/>
          <w:szCs w:val="18"/>
        </w:rPr>
        <w:t>All authorised firms pay a minimum fee to cover the annual costs of being regulated. Where a firm’s business in any fee-block exceeds the amount covered by the minimum fee, the firm will be subject to an additional fee.</w:t>
      </w:r>
      <w:r>
        <w:rPr>
          <w:rFonts w:ascii="Verdana" w:hAnsi="Verdana" w:cs="Arial"/>
          <w:sz w:val="18"/>
          <w:szCs w:val="18"/>
        </w:rPr>
        <w:br/>
      </w:r>
      <w:r>
        <w:rPr>
          <w:rFonts w:ascii="Verdana" w:hAnsi="Verdana" w:cs="Arial"/>
          <w:sz w:val="18"/>
          <w:szCs w:val="18"/>
        </w:rPr>
        <w:br/>
      </w:r>
      <w:r w:rsidRPr="00C02294">
        <w:rPr>
          <w:rFonts w:ascii="Verdana" w:hAnsi="Verdana" w:cs="Arial"/>
          <w:sz w:val="18"/>
          <w:szCs w:val="18"/>
        </w:rPr>
        <w:t>If you need furthe</w:t>
      </w:r>
      <w:r>
        <w:rPr>
          <w:rFonts w:ascii="Verdana" w:hAnsi="Verdana" w:cs="Arial"/>
          <w:sz w:val="18"/>
          <w:szCs w:val="18"/>
        </w:rPr>
        <w:t>r help with completing Section 13</w:t>
      </w:r>
      <w:r w:rsidRPr="00C02294">
        <w:rPr>
          <w:rFonts w:ascii="Verdana" w:hAnsi="Verdana" w:cs="Arial"/>
          <w:sz w:val="18"/>
          <w:szCs w:val="18"/>
        </w:rPr>
        <w:t xml:space="preserve">, please contact the FCA Customer Contact Centre on </w:t>
      </w:r>
      <w:r>
        <w:rPr>
          <w:rFonts w:ascii="Verdana" w:hAnsi="Verdana" w:cs="Arial"/>
          <w:sz w:val="18"/>
          <w:szCs w:val="18"/>
        </w:rPr>
        <w:t>0300 500 0597.</w:t>
      </w:r>
    </w:p>
    <w:p w14:paraId="47C4C689" w14:textId="77777777" w:rsidR="005D032A" w:rsidRDefault="005D032A" w:rsidP="005D032A">
      <w:pPr>
        <w:pStyle w:val="Qsheading1"/>
        <w:rPr>
          <w:rFonts w:ascii="Verdana" w:hAnsi="Verdana"/>
        </w:rPr>
      </w:pPr>
      <w:r w:rsidRPr="00885E00">
        <w:rPr>
          <w:rFonts w:ascii="Verdana" w:hAnsi="Verdana"/>
        </w:rPr>
        <w:t>FCA fees</w:t>
      </w:r>
    </w:p>
    <w:p w14:paraId="63014411" w14:textId="68142EA6" w:rsidR="005D032A" w:rsidRPr="00C02294" w:rsidRDefault="005D032A" w:rsidP="005D032A">
      <w:pPr>
        <w:pStyle w:val="QuestionCharCharCharChar"/>
        <w:keepNext/>
        <w:spacing w:before="0" w:after="120"/>
        <w:rPr>
          <w:rFonts w:ascii="Verdana" w:hAnsi="Verdana"/>
        </w:rPr>
      </w:pPr>
      <w:r>
        <w:rPr>
          <w:rFonts w:ascii="Verdana" w:hAnsi="Verdana"/>
        </w:rPr>
        <w:t>13.1</w:t>
      </w:r>
      <w:r>
        <w:rPr>
          <w:rFonts w:ascii="Verdana" w:hAnsi="Verdana"/>
        </w:rPr>
        <w:tab/>
      </w:r>
      <w:r w:rsidRPr="00C02294">
        <w:rPr>
          <w:rFonts w:ascii="Verdana" w:hAnsi="Verdana"/>
        </w:rPr>
        <w:t xml:space="preserve">Fee block </w:t>
      </w:r>
      <w:r w:rsidR="00E542D9">
        <w:rPr>
          <w:rFonts w:ascii="Verdana" w:hAnsi="Verdana"/>
        </w:rPr>
        <w:t>J</w:t>
      </w:r>
      <w:r w:rsidRPr="00C02294">
        <w:rPr>
          <w:rFonts w:ascii="Verdana" w:hAnsi="Verdana"/>
        </w:rPr>
        <w:t xml:space="preserve"> – </w:t>
      </w:r>
      <w:r>
        <w:rPr>
          <w:rFonts w:ascii="Verdana" w:hAnsi="Verdana"/>
        </w:rPr>
        <w:t>Credit Rating Agencies</w:t>
      </w:r>
    </w:p>
    <w:p w14:paraId="429D3943" w14:textId="77777777" w:rsidR="005D032A" w:rsidRDefault="005D032A" w:rsidP="005D032A">
      <w:pPr>
        <w:pStyle w:val="Questionnote"/>
        <w:spacing w:before="120"/>
        <w:rPr>
          <w:rFonts w:ascii="Verdana" w:hAnsi="Verdana"/>
          <w:b/>
          <w:bCs/>
        </w:rPr>
      </w:pPr>
      <w:r>
        <w:rPr>
          <w:rFonts w:ascii="Verdana" w:hAnsi="Verdana"/>
          <w:b/>
        </w:rPr>
        <w:t>How much annual turnover for UK business does the applicant firm estimate for the first year of authorisation in relation to the credit rating activity?</w:t>
      </w:r>
    </w:p>
    <w:p w14:paraId="24AA8733" w14:textId="681E53C1" w:rsidR="005D032A" w:rsidRDefault="005D032A" w:rsidP="005D032A">
      <w:pPr>
        <w:pStyle w:val="Questionnote"/>
        <w:rPr>
          <w:rFonts w:ascii="Verdana" w:hAnsi="Verdana"/>
        </w:rPr>
      </w:pPr>
      <w:r w:rsidRPr="00C02294">
        <w:rPr>
          <w:rFonts w:ascii="Verdana" w:hAnsi="Verdana"/>
        </w:rPr>
        <w:t xml:space="preserve">A firm authorised </w:t>
      </w:r>
      <w:r>
        <w:rPr>
          <w:rFonts w:ascii="Verdana" w:hAnsi="Verdana"/>
        </w:rPr>
        <w:t xml:space="preserve">for credit rating activity </w:t>
      </w:r>
      <w:r w:rsidRPr="00C02294">
        <w:rPr>
          <w:rFonts w:ascii="Verdana" w:hAnsi="Verdana"/>
        </w:rPr>
        <w:t xml:space="preserve">will fall within FCA fee block </w:t>
      </w:r>
      <w:r w:rsidR="00E542D9">
        <w:rPr>
          <w:rFonts w:ascii="Verdana" w:hAnsi="Verdana"/>
        </w:rPr>
        <w:t>J</w:t>
      </w:r>
      <w:r w:rsidRPr="00C02294">
        <w:rPr>
          <w:rFonts w:ascii="Verdana" w:hAnsi="Verdana"/>
        </w:rPr>
        <w:t xml:space="preserve">. The basis for calculating </w:t>
      </w:r>
      <w:r>
        <w:rPr>
          <w:rFonts w:ascii="Verdana" w:hAnsi="Verdana"/>
        </w:rPr>
        <w:t xml:space="preserve">the FCA </w:t>
      </w:r>
      <w:r w:rsidRPr="00C02294">
        <w:rPr>
          <w:rFonts w:ascii="Verdana" w:hAnsi="Verdana"/>
        </w:rPr>
        <w:t>fee</w:t>
      </w:r>
      <w:r>
        <w:rPr>
          <w:rFonts w:ascii="Verdana" w:hAnsi="Verdana"/>
        </w:rPr>
        <w:t xml:space="preserve"> </w:t>
      </w:r>
      <w:r w:rsidRPr="00C02294">
        <w:rPr>
          <w:rFonts w:ascii="Verdana" w:hAnsi="Verdana"/>
        </w:rPr>
        <w:t xml:space="preserve">is the </w:t>
      </w:r>
      <w:r>
        <w:rPr>
          <w:rFonts w:ascii="Verdana" w:hAnsi="Verdana"/>
        </w:rPr>
        <w:t xml:space="preserve">projected annual turnover for its UK business in relation to this activity for the </w:t>
      </w:r>
      <w:r w:rsidRPr="00C02294">
        <w:rPr>
          <w:rFonts w:ascii="Verdana" w:hAnsi="Verdana"/>
        </w:rPr>
        <w:t xml:space="preserve">12 months from the date of authorisation. </w:t>
      </w:r>
    </w:p>
    <w:p w14:paraId="3D116A6C" w14:textId="77777777" w:rsidR="005D032A" w:rsidRDefault="005D032A" w:rsidP="005D032A">
      <w:r>
        <w:t xml:space="preserve">See our handbook FEES4 for the definition of annual turnover </w:t>
      </w:r>
      <w:hyperlink r:id="rId81" w:history="1">
        <w:r w:rsidRPr="005D032A">
          <w:rPr>
            <w:rStyle w:val="Hyperlink"/>
            <w:rFonts w:ascii="Verdana" w:hAnsi="Verdana"/>
            <w:sz w:val="18"/>
            <w:szCs w:val="18"/>
          </w:rPr>
          <w:t>https://www.handbook.fca.org.uk/handbook/FEES/4/?view=chapter</w:t>
        </w:r>
      </w:hyperlink>
    </w:p>
    <w:p w14:paraId="602C823B" w14:textId="77777777" w:rsidR="005D032A" w:rsidRPr="005D032A" w:rsidRDefault="005D032A" w:rsidP="005D032A">
      <w:pPr>
        <w:pStyle w:val="Qsheading1"/>
        <w:rPr>
          <w:rFonts w:ascii="Verdana" w:hAnsi="Verdana"/>
        </w:rPr>
      </w:pPr>
      <w:r w:rsidRPr="005D032A">
        <w:rPr>
          <w:rFonts w:ascii="Verdana" w:hAnsi="Verdana"/>
        </w:rPr>
        <w:t>Declaration of ongoing FCA fees liability</w:t>
      </w:r>
    </w:p>
    <w:p w14:paraId="268CF8D6" w14:textId="77777777" w:rsidR="005D032A" w:rsidRPr="007F6163" w:rsidRDefault="005D032A" w:rsidP="005D032A">
      <w:pPr>
        <w:pStyle w:val="QuestionChar"/>
        <w:rPr>
          <w:rFonts w:ascii="Verdana" w:hAnsi="Verdana"/>
          <w:b/>
          <w:bCs/>
        </w:rPr>
      </w:pPr>
      <w:r>
        <w:rPr>
          <w:rFonts w:ascii="Verdana" w:hAnsi="Verdana"/>
          <w:b/>
          <w:bCs/>
        </w:rPr>
        <w:t>13.2</w:t>
      </w:r>
      <w:r>
        <w:rPr>
          <w:rFonts w:ascii="Verdana" w:hAnsi="Verdana"/>
          <w:b/>
          <w:bCs/>
        </w:rPr>
        <w:tab/>
      </w:r>
      <w:r w:rsidRPr="007F6163">
        <w:rPr>
          <w:rFonts w:ascii="Verdana" w:hAnsi="Verdana"/>
          <w:b/>
          <w:bCs/>
        </w:rPr>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0932F6B2" w14:textId="77777777" w:rsidR="005D032A" w:rsidRPr="005D032A" w:rsidRDefault="005D032A" w:rsidP="005D032A">
      <w:pPr>
        <w:pStyle w:val="Questionnote"/>
        <w:rPr>
          <w:rFonts w:ascii="Verdana" w:hAnsi="Verdana"/>
        </w:rPr>
      </w:pPr>
      <w:r w:rsidRPr="00C02294">
        <w:rPr>
          <w:rFonts w:ascii="Verdana" w:hAnsi="Verdana"/>
        </w:rPr>
        <w:t>No additional notes</w:t>
      </w:r>
    </w:p>
    <w:bookmarkEnd w:id="3"/>
    <w:p w14:paraId="06BBB3CC" w14:textId="77777777" w:rsidR="001A5227" w:rsidRDefault="001A5227" w:rsidP="00B35EFA">
      <w:pPr>
        <w:pStyle w:val="QsyesnoChar"/>
        <w:rPr>
          <w:rFonts w:ascii="Verdana" w:hAnsi="Verdana"/>
          <w:b/>
        </w:rPr>
        <w:sectPr w:rsidR="001A5227" w:rsidSect="00645311">
          <w:headerReference w:type="even" r:id="rId82"/>
          <w:headerReference w:type="default" r:id="rId83"/>
          <w:headerReference w:type="first" r:id="rId84"/>
          <w:type w:val="continuous"/>
          <w:pgSz w:w="11901" w:h="16846" w:code="9"/>
          <w:pgMar w:top="1701" w:right="680" w:bottom="907" w:left="3402" w:header="567" w:footer="680" w:gutter="0"/>
          <w:cols w:space="720"/>
          <w:titlePg/>
        </w:sectPr>
      </w:pPr>
    </w:p>
    <w:p w14:paraId="7C8C8784" w14:textId="0A0BEE25" w:rsidR="00B35EFA" w:rsidRPr="003870EC" w:rsidRDefault="00B35EFA" w:rsidP="00B35EFA">
      <w:pPr>
        <w:pStyle w:val="QsyesnoChar"/>
        <w:rPr>
          <w:rFonts w:ascii="Verdana" w:hAnsi="Verdana"/>
          <w:b/>
        </w:rPr>
      </w:pPr>
    </w:p>
    <w:p w14:paraId="3637C12C" w14:textId="77777777" w:rsidR="00DF28A2" w:rsidRDefault="00DF28A2" w:rsidP="00810BB0">
      <w:pPr>
        <w:pStyle w:val="Default"/>
        <w:jc w:val="both"/>
        <w:rPr>
          <w:rFonts w:ascii="Verdana" w:hAnsi="Verdana"/>
          <w:sz w:val="20"/>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4B9144FD" w14:textId="77777777" w:rsidTr="00C91803">
        <w:trPr>
          <w:trHeight w:val="1701"/>
        </w:trPr>
        <w:tc>
          <w:tcPr>
            <w:tcW w:w="2267" w:type="dxa"/>
            <w:shd w:val="clear" w:color="auto" w:fill="701B45"/>
          </w:tcPr>
          <w:p w14:paraId="42EED49C" w14:textId="77777777" w:rsidR="00AD37DC" w:rsidRPr="0004181F" w:rsidRDefault="00AD37DC" w:rsidP="00A5164C">
            <w:pPr>
              <w:pStyle w:val="Sectionnumber"/>
            </w:pPr>
            <w:r w:rsidRPr="0004181F">
              <w:lastRenderedPageBreak/>
              <w:br w:type="page"/>
            </w:r>
            <w:r w:rsidR="00DF28A2">
              <w:t>1</w:t>
            </w:r>
            <w:r w:rsidR="00B35EFA">
              <w:t>4</w:t>
            </w:r>
          </w:p>
        </w:tc>
        <w:tc>
          <w:tcPr>
            <w:tcW w:w="7830" w:type="dxa"/>
            <w:shd w:val="clear" w:color="auto" w:fill="701B45"/>
          </w:tcPr>
          <w:p w14:paraId="5F5F31FF"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620DEEDB" w14:textId="77777777" w:rsidR="00AD37DC" w:rsidRPr="0004181F" w:rsidRDefault="00AD37DC" w:rsidP="00A5164C">
            <w:pPr>
              <w:spacing w:before="0"/>
              <w:ind w:right="567"/>
              <w:rPr>
                <w:rFonts w:ascii="Verdana" w:hAnsi="Verdana" w:cs="ArialMT"/>
                <w:color w:val="FFFFFF"/>
              </w:rPr>
            </w:pPr>
          </w:p>
        </w:tc>
      </w:tr>
    </w:tbl>
    <w:p w14:paraId="56308E06" w14:textId="77777777" w:rsidR="00AD37DC" w:rsidRDefault="00AD37DC" w:rsidP="00AD37DC">
      <w:pPr>
        <w:pStyle w:val="Default"/>
        <w:jc w:val="both"/>
        <w:rPr>
          <w:rFonts w:ascii="Verdana" w:hAnsi="Verdana"/>
          <w:sz w:val="20"/>
        </w:rPr>
      </w:pPr>
    </w:p>
    <w:p w14:paraId="1FC562E9" w14:textId="77777777" w:rsidR="00B35EFA" w:rsidRDefault="00B35EFA" w:rsidP="00AD37DC">
      <w:pPr>
        <w:pStyle w:val="Default"/>
        <w:jc w:val="both"/>
        <w:rPr>
          <w:rFonts w:ascii="Verdana" w:hAnsi="Verdana"/>
          <w:sz w:val="20"/>
        </w:rPr>
      </w:pPr>
    </w:p>
    <w:p w14:paraId="54FB2FBF" w14:textId="77777777" w:rsidR="00E74F33" w:rsidRDefault="00E74F33" w:rsidP="00E74F33">
      <w:pPr>
        <w:rPr>
          <w:rFonts w:ascii="Verdana" w:hAnsi="Verdana"/>
          <w:bCs/>
          <w:i/>
          <w:sz w:val="18"/>
          <w:szCs w:val="18"/>
        </w:rPr>
      </w:pPr>
      <w:r>
        <w:rPr>
          <w:rFonts w:ascii="Verdana" w:hAnsi="Verdana"/>
          <w:bCs/>
          <w:sz w:val="18"/>
          <w:szCs w:val="18"/>
        </w:rPr>
        <w:t>For more information on application fees:</w:t>
      </w:r>
    </w:p>
    <w:p w14:paraId="43639D9C" w14:textId="77777777" w:rsidR="00E74F33" w:rsidRPr="00CE7DD9" w:rsidRDefault="00E74F33" w:rsidP="00CE7DD9">
      <w:pPr>
        <w:pStyle w:val="CommentText"/>
        <w:numPr>
          <w:ilvl w:val="0"/>
          <w:numId w:val="21"/>
        </w:numPr>
        <w:rPr>
          <w:rStyle w:val="Hyperlink"/>
          <w:color w:val="auto"/>
        </w:rPr>
      </w:pPr>
      <w:r w:rsidRPr="00CE7DD9">
        <w:rPr>
          <w:rFonts w:ascii="Verdana" w:hAnsi="Verdana" w:cs="TimesNewRomanPS-ItalicMT"/>
          <w:iCs/>
          <w:sz w:val="18"/>
          <w:szCs w:val="18"/>
        </w:rPr>
        <w:t>see the FCA Handbook – FEES 3</w:t>
      </w:r>
      <w:r w:rsidRPr="00CE7DD9">
        <w:rPr>
          <w:rFonts w:ascii="Verdana" w:hAnsi="Verdana"/>
          <w:sz w:val="18"/>
          <w:szCs w:val="18"/>
        </w:rPr>
        <w:t xml:space="preserve"> Annex 13R</w:t>
      </w:r>
      <w:r w:rsidRPr="00CE7DD9">
        <w:rPr>
          <w:rFonts w:ascii="Verdana" w:hAnsi="Verdana" w:cs="TimesNewRomanPS-ItalicMT"/>
          <w:iCs/>
          <w:sz w:val="18"/>
          <w:szCs w:val="18"/>
        </w:rPr>
        <w:t xml:space="preserve">: </w:t>
      </w:r>
    </w:p>
    <w:p w14:paraId="5FA240BD" w14:textId="77777777" w:rsidR="00E74F33" w:rsidRDefault="00CE7DD9" w:rsidP="00E74F33">
      <w:pPr>
        <w:pStyle w:val="CommentText"/>
      </w:pPr>
      <w:hyperlink r:id="rId85" w:history="1">
        <w:r w:rsidR="00E74F33">
          <w:rPr>
            <w:rStyle w:val="Hyperlink"/>
            <w:rFonts w:ascii="Verdana" w:hAnsi="Verdana"/>
            <w:sz w:val="18"/>
            <w:szCs w:val="18"/>
          </w:rPr>
          <w:t>https://www.handbook.fca.org.uk/handbook/FEES/3/Annex13R.html</w:t>
        </w:r>
      </w:hyperlink>
      <w:r w:rsidR="00E74F33">
        <w:rPr>
          <w:rFonts w:ascii="Verdana" w:hAnsi="Verdana"/>
          <w:sz w:val="18"/>
          <w:szCs w:val="18"/>
        </w:rPr>
        <w:t xml:space="preserve"> </w:t>
      </w:r>
    </w:p>
    <w:p w14:paraId="6E9A6F0B" w14:textId="77777777" w:rsidR="00E74F33" w:rsidRDefault="00E74F33" w:rsidP="00CE7DD9">
      <w:pPr>
        <w:pStyle w:val="ListParagraph"/>
        <w:numPr>
          <w:ilvl w:val="0"/>
          <w:numId w:val="22"/>
        </w:numPr>
        <w:rPr>
          <w:rFonts w:ascii="Verdana" w:hAnsi="Verdana"/>
          <w:sz w:val="18"/>
          <w:szCs w:val="18"/>
        </w:rPr>
      </w:pPr>
      <w:r>
        <w:rPr>
          <w:rFonts w:ascii="Verdana" w:hAnsi="Verdana" w:cs="TimesNewRomanPS-ItalicMT"/>
          <w:iCs/>
          <w:color w:val="000000"/>
          <w:sz w:val="18"/>
          <w:szCs w:val="18"/>
        </w:rPr>
        <w:t>see the FCA Handbook - FEES 3 Annex 1A</w:t>
      </w:r>
      <w:r>
        <w:rPr>
          <w:rFonts w:ascii="Verdana" w:eastAsia="Verdana" w:hAnsi="Verdana" w:cs="Verdana"/>
          <w:color w:val="3F3F3F"/>
          <w:sz w:val="18"/>
          <w:szCs w:val="18"/>
        </w:rPr>
        <w:t xml:space="preserve"> </w:t>
      </w:r>
      <w:hyperlink r:id="rId86" w:history="1">
        <w:r>
          <w:rPr>
            <w:rStyle w:val="Hyperlink"/>
            <w:rFonts w:ascii="Verdana" w:hAnsi="Verdana"/>
            <w:sz w:val="18"/>
            <w:szCs w:val="18"/>
          </w:rPr>
          <w:t>https://www.handbook.fca.org.uk/handbook/FEES/3/Annex1A.html</w:t>
        </w:r>
      </w:hyperlink>
      <w:r>
        <w:rPr>
          <w:rFonts w:ascii="Verdana" w:hAnsi="Verdana"/>
          <w:sz w:val="18"/>
          <w:szCs w:val="18"/>
        </w:rPr>
        <w:t xml:space="preserve"> </w:t>
      </w:r>
    </w:p>
    <w:p w14:paraId="79A0B4A5" w14:textId="11251918" w:rsidR="00B35EFA" w:rsidRPr="001A5227" w:rsidRDefault="00B35EFA" w:rsidP="00CE7DD9">
      <w:pPr>
        <w:pStyle w:val="CommentText"/>
        <w:numPr>
          <w:ilvl w:val="0"/>
          <w:numId w:val="21"/>
        </w:numPr>
        <w:rPr>
          <w:rFonts w:ascii="Verdana" w:hAnsi="Verdana" w:cs="TimesNewRomanPS-ItalicMT"/>
          <w:iCs/>
          <w:color w:val="000000"/>
          <w:sz w:val="18"/>
          <w:szCs w:val="18"/>
        </w:rPr>
      </w:pPr>
      <w:r w:rsidRPr="001A5227">
        <w:rPr>
          <w:rFonts w:ascii="Verdana" w:hAnsi="Verdana" w:cs="TimesNewRomanPS-ItalicMT"/>
          <w:iCs/>
          <w:color w:val="000000"/>
          <w:sz w:val="18"/>
          <w:szCs w:val="18"/>
        </w:rPr>
        <w:t>see our website</w:t>
      </w:r>
      <w:r w:rsidR="000C5D43" w:rsidRPr="001A5227">
        <w:rPr>
          <w:rFonts w:ascii="Verdana" w:hAnsi="Verdana" w:cs="TimesNewRomanPS-ItalicMT"/>
          <w:iCs/>
          <w:color w:val="000000"/>
          <w:sz w:val="18"/>
          <w:szCs w:val="18"/>
        </w:rPr>
        <w:t xml:space="preserve">: </w:t>
      </w:r>
      <w:hyperlink r:id="rId87" w:history="1">
        <w:r w:rsidR="00CE7DD9" w:rsidRPr="008642DC">
          <w:rPr>
            <w:rStyle w:val="Hyperlink"/>
          </w:rPr>
          <w:t>www.fca.org.uk</w:t>
        </w:r>
      </w:hyperlink>
      <w:r w:rsidR="00CE7DD9">
        <w:rPr>
          <w:color w:val="000000"/>
        </w:rPr>
        <w:t xml:space="preserve"> </w:t>
      </w:r>
      <w:r w:rsidR="00AD5175">
        <w:rPr>
          <w:rFonts w:ascii="Verdana" w:hAnsi="Verdana" w:cs="TimesNewRomanPS-ItalicMT"/>
          <w:iCs/>
          <w:color w:val="000000"/>
          <w:sz w:val="18"/>
          <w:szCs w:val="18"/>
        </w:rPr>
        <w:t xml:space="preserve"> </w:t>
      </w:r>
    </w:p>
    <w:p w14:paraId="253F1F1F" w14:textId="56DC1911" w:rsidR="00B35EFA" w:rsidRPr="00CE7DD9" w:rsidRDefault="00B35EFA" w:rsidP="00CE7DD9">
      <w:pPr>
        <w:pStyle w:val="CommentText"/>
        <w:numPr>
          <w:ilvl w:val="0"/>
          <w:numId w:val="21"/>
        </w:numPr>
        <w:rPr>
          <w:rFonts w:ascii="Verdana" w:hAnsi="Verdana" w:cs="TimesNewRomanPS-ItalicMT"/>
          <w:iCs/>
          <w:color w:val="000000"/>
          <w:sz w:val="18"/>
          <w:szCs w:val="18"/>
        </w:rPr>
      </w:pPr>
      <w:r w:rsidRPr="00CE7DD9">
        <w:rPr>
          <w:rFonts w:ascii="Verdana" w:hAnsi="Verdana" w:cs="TimesNewRomanPS-ItalicMT"/>
          <w:iCs/>
          <w:color w:val="000000"/>
          <w:sz w:val="18"/>
          <w:szCs w:val="18"/>
        </w:rPr>
        <w:t xml:space="preserve">email </w:t>
      </w:r>
      <w:hyperlink r:id="rId88" w:history="1">
        <w:r w:rsidR="00CE7DD9" w:rsidRPr="008642DC">
          <w:rPr>
            <w:rStyle w:val="Hyperlink"/>
            <w:rFonts w:cs="TimesNewRomanPS-ItalicMT"/>
            <w:iCs/>
          </w:rPr>
          <w:t>firm.queries@fca.org.uk</w:t>
        </w:r>
      </w:hyperlink>
      <w:r w:rsidR="00CE7DD9">
        <w:rPr>
          <w:rFonts w:cs="TimesNewRomanPS-ItalicMT"/>
          <w:iCs/>
          <w:color w:val="000000"/>
        </w:rPr>
        <w:t xml:space="preserve"> </w:t>
      </w:r>
      <w:r w:rsidRPr="00CE7DD9">
        <w:rPr>
          <w:rFonts w:ascii="Verdana" w:hAnsi="Verdana" w:cs="TimesNewRomanPS-ItalicMT"/>
          <w:iCs/>
          <w:color w:val="000000"/>
          <w:sz w:val="18"/>
          <w:szCs w:val="18"/>
        </w:rPr>
        <w:t xml:space="preserve"> </w:t>
      </w:r>
    </w:p>
    <w:p w14:paraId="0199A170" w14:textId="20094155" w:rsidR="00B35EFA" w:rsidRPr="00CE7DD9" w:rsidRDefault="00B35EFA" w:rsidP="00CE7DD9">
      <w:pPr>
        <w:pStyle w:val="CommentText"/>
        <w:ind w:left="360"/>
        <w:rPr>
          <w:rFonts w:ascii="Verdana" w:hAnsi="Verdana" w:cs="TimesNewRomanPS-ItalicMT"/>
          <w:iCs/>
          <w:color w:val="000000"/>
          <w:sz w:val="18"/>
          <w:szCs w:val="18"/>
        </w:rPr>
      </w:pPr>
    </w:p>
    <w:p w14:paraId="182C1828" w14:textId="77777777" w:rsidR="001A5227" w:rsidRPr="00CE7DD9" w:rsidRDefault="001A5227" w:rsidP="00CE7DD9">
      <w:pPr>
        <w:pStyle w:val="CommentText"/>
        <w:rPr>
          <w:rFonts w:ascii="Verdana" w:hAnsi="Verdana" w:cs="TimesNewRomanPS-ItalicMT"/>
          <w:iCs/>
          <w:color w:val="000000"/>
          <w:sz w:val="18"/>
          <w:szCs w:val="18"/>
        </w:rPr>
        <w:sectPr w:rsidR="001A5227" w:rsidRPr="00CE7DD9" w:rsidSect="00645311">
          <w:headerReference w:type="even" r:id="rId89"/>
          <w:headerReference w:type="default" r:id="rId90"/>
          <w:headerReference w:type="first" r:id="rId91"/>
          <w:type w:val="continuous"/>
          <w:pgSz w:w="11901" w:h="16846" w:code="9"/>
          <w:pgMar w:top="1701" w:right="680" w:bottom="907" w:left="3402" w:header="567" w:footer="680" w:gutter="0"/>
          <w:cols w:space="720"/>
          <w:titlePg/>
        </w:sectPr>
      </w:pPr>
    </w:p>
    <w:p w14:paraId="1E1C0EB5" w14:textId="0ABD3878" w:rsidR="001A5227" w:rsidRDefault="001A5227" w:rsidP="00AD37DC">
      <w:pPr>
        <w:pStyle w:val="Default"/>
        <w:jc w:val="both"/>
        <w:rPr>
          <w:rFonts w:ascii="Verdana" w:hAnsi="Verdana"/>
          <w:sz w:val="20"/>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402FAFF" w14:textId="77777777" w:rsidTr="00A5164C">
        <w:trPr>
          <w:trHeight w:val="1701"/>
        </w:trPr>
        <w:tc>
          <w:tcPr>
            <w:tcW w:w="2268" w:type="dxa"/>
            <w:shd w:val="clear" w:color="auto" w:fill="701B45"/>
          </w:tcPr>
          <w:p w14:paraId="7DD2E980" w14:textId="77777777" w:rsidR="00AD37DC" w:rsidRPr="0004181F" w:rsidRDefault="00AD37DC" w:rsidP="00A5164C">
            <w:pPr>
              <w:pStyle w:val="Sectionnumber"/>
            </w:pPr>
            <w:r w:rsidRPr="0004181F">
              <w:lastRenderedPageBreak/>
              <w:br w:type="page"/>
            </w:r>
            <w:r w:rsidR="00DF28A2">
              <w:t>1</w:t>
            </w:r>
            <w:r w:rsidR="00B35EFA">
              <w:t>5</w:t>
            </w:r>
          </w:p>
        </w:tc>
        <w:tc>
          <w:tcPr>
            <w:tcW w:w="7825" w:type="dxa"/>
            <w:shd w:val="clear" w:color="auto" w:fill="701B45"/>
          </w:tcPr>
          <w:p w14:paraId="1F54CCF6"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1347C952" w14:textId="77777777" w:rsidR="00AD37DC" w:rsidRPr="0004181F" w:rsidRDefault="00AD37DC" w:rsidP="00A5164C">
            <w:pPr>
              <w:spacing w:before="0"/>
              <w:ind w:right="567"/>
              <w:rPr>
                <w:rFonts w:ascii="Verdana" w:hAnsi="Verdana" w:cs="ArialMT"/>
                <w:color w:val="FFFFFF"/>
              </w:rPr>
            </w:pPr>
          </w:p>
        </w:tc>
      </w:tr>
    </w:tbl>
    <w:p w14:paraId="52230342" w14:textId="77777777" w:rsidR="00B35EFA" w:rsidRDefault="00B35EFA" w:rsidP="00AD37DC">
      <w:pPr>
        <w:pStyle w:val="Default"/>
        <w:jc w:val="both"/>
        <w:rPr>
          <w:rFonts w:ascii="Verdana" w:hAnsi="Verdana"/>
          <w:sz w:val="20"/>
        </w:rPr>
      </w:pPr>
    </w:p>
    <w:p w14:paraId="2440E96C" w14:textId="77777777" w:rsidR="00B35EFA" w:rsidRPr="0010770C" w:rsidRDefault="00B35EFA" w:rsidP="00B35EFA">
      <w:pPr>
        <w:rPr>
          <w:rFonts w:ascii="Verdana" w:hAnsi="Verdana"/>
          <w:sz w:val="18"/>
          <w:szCs w:val="18"/>
        </w:rPr>
      </w:pPr>
      <w:r>
        <w:rPr>
          <w:rFonts w:ascii="Verdana" w:hAnsi="Verdana"/>
          <w:bCs/>
          <w:sz w:val="18"/>
          <w:szCs w:val="18"/>
        </w:rPr>
        <w:t>No additional notes</w:t>
      </w:r>
    </w:p>
    <w:p w14:paraId="6947A408" w14:textId="5D8431F6" w:rsidR="00B35EFA" w:rsidRDefault="00B35EFA" w:rsidP="00AD37DC">
      <w:pPr>
        <w:pStyle w:val="Default"/>
        <w:jc w:val="both"/>
        <w:rPr>
          <w:rFonts w:ascii="Verdana" w:hAnsi="Verdana"/>
          <w:sz w:val="20"/>
        </w:rPr>
      </w:pPr>
    </w:p>
    <w:p w14:paraId="337D9956" w14:textId="77777777" w:rsidR="001A5227" w:rsidRDefault="001A5227" w:rsidP="00AD37DC">
      <w:pPr>
        <w:pStyle w:val="Default"/>
        <w:jc w:val="both"/>
        <w:rPr>
          <w:rFonts w:ascii="Verdana" w:hAnsi="Verdana"/>
          <w:sz w:val="20"/>
        </w:rPr>
      </w:pPr>
    </w:p>
    <w:sectPr w:rsidR="001A5227" w:rsidSect="004044ED">
      <w:headerReference w:type="even" r:id="rId92"/>
      <w:headerReference w:type="default" r:id="rId93"/>
      <w:headerReference w:type="first" r:id="rId94"/>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D0EB" w14:textId="77777777" w:rsidR="001432E9" w:rsidRDefault="001432E9">
      <w:r>
        <w:separator/>
      </w:r>
    </w:p>
  </w:endnote>
  <w:endnote w:type="continuationSeparator" w:id="0">
    <w:p w14:paraId="25FEE29D" w14:textId="77777777" w:rsidR="001432E9" w:rsidRDefault="001432E9">
      <w:r>
        <w:continuationSeparator/>
      </w:r>
    </w:p>
  </w:endnote>
  <w:endnote w:type="continuationNotice" w:id="1">
    <w:p w14:paraId="5C3A6C4F" w14:textId="77777777" w:rsidR="00832B6F" w:rsidRDefault="00832B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973C" w14:textId="42489DA7" w:rsidR="00B971A4" w:rsidRPr="00CB17E2" w:rsidRDefault="00CB17E2" w:rsidP="00CB17E2">
    <w:pPr>
      <w:pStyle w:val="Footer"/>
      <w:tabs>
        <w:tab w:val="clear" w:pos="4320"/>
        <w:tab w:val="right" w:pos="7797"/>
      </w:tabs>
      <w:rPr>
        <w:sz w:val="16"/>
      </w:rPr>
    </w:pPr>
    <w:r>
      <w:rPr>
        <w:i/>
        <w:noProof/>
        <w:sz w:val="16"/>
      </w:rPr>
      <mc:AlternateContent>
        <mc:Choice Requires="wps">
          <w:drawing>
            <wp:anchor distT="0" distB="0" distL="114300" distR="114300" simplePos="0" relativeHeight="251658251" behindDoc="0" locked="0" layoutInCell="0" allowOverlap="1" wp14:anchorId="6A75141E" wp14:editId="2891C0B4">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6DDC" id="Straight Connector 4" o:spid="_x0000_s1026"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7xzG9c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Pr>
        <w:sz w:val="16"/>
      </w:rPr>
      <w:t xml:space="preserve">Release </w:t>
    </w:r>
    <w:r w:rsidR="00E74F33">
      <w:rPr>
        <w:sz w:val="16"/>
      </w:rPr>
      <w:t>4</w:t>
    </w:r>
    <w:r>
      <w:rPr>
        <w:sz w:val="16"/>
      </w:rPr>
      <w:t xml:space="preserve"> </w:t>
    </w:r>
    <w:r w:rsidRPr="008C699D">
      <w:rPr>
        <w:sz w:val="12"/>
      </w:rPr>
      <w:sym w:font="Wingdings" w:char="F06C"/>
    </w:r>
    <w:r w:rsidRPr="008C699D">
      <w:rPr>
        <w:sz w:val="16"/>
      </w:rPr>
      <w:t xml:space="preserve"> </w:t>
    </w:r>
    <w:r w:rsidR="00E74F33">
      <w:rPr>
        <w:sz w:val="16"/>
      </w:rPr>
      <w:t xml:space="preserve">December </w:t>
    </w:r>
    <w:r w:rsidR="000C45FA">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7B61D9">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6968" w14:textId="060AD07D" w:rsidR="00B971A4" w:rsidRPr="00407C20" w:rsidRDefault="00B971A4" w:rsidP="00204D8B">
    <w:pPr>
      <w:pStyle w:val="Footer"/>
      <w:tabs>
        <w:tab w:val="clear" w:pos="4320"/>
        <w:tab w:val="right" w:pos="7797"/>
      </w:tabs>
      <w:rPr>
        <w:sz w:val="16"/>
      </w:rPr>
    </w:pPr>
    <w:r>
      <w:rPr>
        <w:i/>
        <w:noProof/>
        <w:sz w:val="16"/>
      </w:rPr>
      <mc:AlternateContent>
        <mc:Choice Requires="wps">
          <w:drawing>
            <wp:anchor distT="0" distB="0" distL="114300" distR="114300" simplePos="0" relativeHeight="251658250" behindDoc="0" locked="0" layoutInCell="0" allowOverlap="1" wp14:anchorId="590927D2" wp14:editId="4F497F27">
              <wp:simplePos x="0" y="0"/>
              <wp:positionH relativeFrom="margin">
                <wp:posOffset>0</wp:posOffset>
              </wp:positionH>
              <wp:positionV relativeFrom="paragraph">
                <wp:posOffset>36195</wp:posOffset>
              </wp:positionV>
              <wp:extent cx="49682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78CA" id="Straight Connector 11" o:spid="_x0000_s1026" style="position:absolute;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CwzgEAAHo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m3LmwJJHmxRA&#10;90NiK3SOFMTAKElKjT42VLBy65BnFQe38c8ofkbmcDWA61Xp+OXoiaVUVG9K8iF6um87fkVJGNgl&#10;LLIdumAzJQnCDsWd49UddUhMUHB+f3s3m5OJ4pKroLkU+hDTF4WW5U3LjXZZOGhg/xwTtU7QCySH&#10;HT5pY4r5xrGRur2vb+pSEdFombMZF0O/XZnA9kDv52M9/TS/yUIQ2xtYwJ2ThW1QID+f9wm0Oe0J&#10;bxyVXQQ4SblFeVyHTJfjZHAhPj/G/IJ+PxfU65dZ/gI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T5RgsM4BAAB6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sidR="00CB17E2">
      <w:rPr>
        <w:sz w:val="16"/>
      </w:rPr>
      <w:t xml:space="preserve">Release </w:t>
    </w:r>
    <w:r w:rsidR="00CE7DD9">
      <w:rPr>
        <w:sz w:val="16"/>
      </w:rPr>
      <w:t>4</w:t>
    </w:r>
    <w:r w:rsidR="00CB17E2">
      <w:rPr>
        <w:sz w:val="16"/>
      </w:rPr>
      <w:t xml:space="preserve"> </w:t>
    </w:r>
    <w:r w:rsidR="00CB17E2" w:rsidRPr="008C699D">
      <w:rPr>
        <w:sz w:val="12"/>
      </w:rPr>
      <w:sym w:font="Wingdings" w:char="F06C"/>
    </w:r>
    <w:r w:rsidR="00CB17E2" w:rsidRPr="008C699D">
      <w:rPr>
        <w:sz w:val="16"/>
      </w:rPr>
      <w:t xml:space="preserve"> </w:t>
    </w:r>
    <w:r w:rsidR="00CE7DD9">
      <w:rPr>
        <w:sz w:val="16"/>
      </w:rPr>
      <w:t xml:space="preserve">December </w:t>
    </w:r>
    <w:r w:rsidR="000C45FA">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7B61D9">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DE97" w14:textId="44AC7269" w:rsidR="00B971A4" w:rsidRDefault="00CB17E2" w:rsidP="007B61D9">
    <w:pPr>
      <w:pStyle w:val="Footer"/>
      <w:tabs>
        <w:tab w:val="clear" w:pos="4320"/>
        <w:tab w:val="right" w:pos="7797"/>
      </w:tabs>
    </w:pPr>
    <w:r>
      <w:rPr>
        <w:i/>
        <w:noProof/>
        <w:sz w:val="16"/>
      </w:rPr>
      <mc:AlternateContent>
        <mc:Choice Requires="wps">
          <w:drawing>
            <wp:anchor distT="0" distB="0" distL="114300" distR="114300" simplePos="0" relativeHeight="251658252" behindDoc="0" locked="0" layoutInCell="0" allowOverlap="1" wp14:anchorId="7B296C75" wp14:editId="7F32B2DF">
              <wp:simplePos x="0" y="0"/>
              <wp:positionH relativeFrom="margin">
                <wp:posOffset>0</wp:posOffset>
              </wp:positionH>
              <wp:positionV relativeFrom="paragraph">
                <wp:posOffset>36195</wp:posOffset>
              </wp:positionV>
              <wp:extent cx="496824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13AB" id="Straight Connector 8" o:spid="_x0000_s1026" style="position:absolute;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egsOMM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Pr>
        <w:sz w:val="16"/>
      </w:rPr>
      <w:t xml:space="preserve">Release </w:t>
    </w:r>
    <w:r w:rsidR="00E74F33">
      <w:rPr>
        <w:sz w:val="16"/>
      </w:rPr>
      <w:t>4</w:t>
    </w:r>
    <w:r>
      <w:rPr>
        <w:sz w:val="16"/>
      </w:rPr>
      <w:t xml:space="preserve"> </w:t>
    </w:r>
    <w:r w:rsidRPr="008C699D">
      <w:rPr>
        <w:sz w:val="12"/>
      </w:rPr>
      <w:sym w:font="Wingdings" w:char="F06C"/>
    </w:r>
    <w:r w:rsidRPr="008C699D">
      <w:rPr>
        <w:sz w:val="16"/>
      </w:rPr>
      <w:t xml:space="preserve"> </w:t>
    </w:r>
    <w:r w:rsidR="00E74F33">
      <w:rPr>
        <w:sz w:val="16"/>
      </w:rPr>
      <w:t xml:space="preserve">December </w:t>
    </w:r>
    <w:r w:rsidR="000C45FA">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7B61D9">
      <w:rPr>
        <w:rStyle w:val="PageNumber"/>
        <w:b/>
        <w:noProof/>
        <w:sz w:val="16"/>
      </w:rPr>
      <w:t>4</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C0A" w14:textId="38B3719A" w:rsidR="00B971A4" w:rsidRDefault="00CB17E2" w:rsidP="007B61D9">
    <w:pPr>
      <w:pStyle w:val="Footer"/>
      <w:tabs>
        <w:tab w:val="clear" w:pos="4320"/>
        <w:tab w:val="right" w:pos="7797"/>
      </w:tabs>
    </w:pPr>
    <w:r>
      <w:rPr>
        <w:i/>
        <w:noProof/>
        <w:sz w:val="16"/>
      </w:rPr>
      <mc:AlternateContent>
        <mc:Choice Requires="wps">
          <w:drawing>
            <wp:anchor distT="0" distB="0" distL="114300" distR="114300" simplePos="0" relativeHeight="251658253" behindDoc="0" locked="0" layoutInCell="0" allowOverlap="1" wp14:anchorId="23AAA66A" wp14:editId="64BEFCEF">
              <wp:simplePos x="0" y="0"/>
              <wp:positionH relativeFrom="margin">
                <wp:posOffset>0</wp:posOffset>
              </wp:positionH>
              <wp:positionV relativeFrom="paragraph">
                <wp:posOffset>36195</wp:posOffset>
              </wp:positionV>
              <wp:extent cx="49682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B5AF" id="Straight Connector 13" o:spid="_x0000_s1026" style="position:absolute;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YDDkvPAQAAeg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Notes </w:t>
    </w:r>
    <w:r w:rsidRPr="008C699D">
      <w:rPr>
        <w:sz w:val="12"/>
      </w:rPr>
      <w:sym w:font="Wingdings" w:char="F06C"/>
    </w:r>
    <w:r w:rsidRPr="008C699D">
      <w:rPr>
        <w:sz w:val="16"/>
      </w:rPr>
      <w:t xml:space="preserve"> </w:t>
    </w:r>
    <w:r>
      <w:rPr>
        <w:sz w:val="16"/>
      </w:rPr>
      <w:t xml:space="preserve">Release </w:t>
    </w:r>
    <w:r w:rsidR="00E74F33">
      <w:rPr>
        <w:sz w:val="16"/>
      </w:rPr>
      <w:t>4</w:t>
    </w:r>
    <w:r>
      <w:rPr>
        <w:sz w:val="16"/>
      </w:rPr>
      <w:t xml:space="preserve"> </w:t>
    </w:r>
    <w:r w:rsidRPr="008C699D">
      <w:rPr>
        <w:sz w:val="12"/>
      </w:rPr>
      <w:sym w:font="Wingdings" w:char="F06C"/>
    </w:r>
    <w:r w:rsidRPr="008C699D">
      <w:rPr>
        <w:sz w:val="16"/>
      </w:rPr>
      <w:t xml:space="preserve"> </w:t>
    </w:r>
    <w:r w:rsidR="00E74F33">
      <w:rPr>
        <w:sz w:val="16"/>
      </w:rPr>
      <w:t xml:space="preserve">December </w:t>
    </w:r>
    <w:r w:rsidR="000C45FA">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7B61D9">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6C54" w14:textId="77777777" w:rsidR="001432E9" w:rsidRDefault="001432E9">
      <w:r>
        <w:separator/>
      </w:r>
    </w:p>
  </w:footnote>
  <w:footnote w:type="continuationSeparator" w:id="0">
    <w:p w14:paraId="1410EFA4" w14:textId="77777777" w:rsidR="001432E9" w:rsidRDefault="001432E9">
      <w:r>
        <w:continuationSeparator/>
      </w:r>
    </w:p>
  </w:footnote>
  <w:footnote w:type="continuationNotice" w:id="1">
    <w:p w14:paraId="1066669A" w14:textId="77777777" w:rsidR="00832B6F" w:rsidRDefault="00832B6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263A" w14:textId="1B26FED5" w:rsidR="00B971A4" w:rsidRDefault="00B971A4">
    <w:pPr>
      <w:pStyle w:val="Header"/>
      <w:jc w:val="right"/>
      <w:rPr>
        <w:b/>
        <w:sz w:val="16"/>
      </w:rPr>
    </w:pPr>
    <w:r>
      <w:rPr>
        <w:b/>
        <w:sz w:val="16"/>
      </w:rPr>
      <w:t xml:space="preserve">  Reference Material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7538" w14:textId="3324136F" w:rsidR="00B971A4" w:rsidRDefault="00B971A4" w:rsidP="00045621">
    <w:pPr>
      <w:pStyle w:val="Header"/>
      <w:jc w:val="right"/>
      <w:rPr>
        <w:b/>
        <w:sz w:val="16"/>
      </w:rPr>
    </w:pPr>
    <w:r>
      <w:rPr>
        <w:b/>
        <w:sz w:val="16"/>
      </w:rPr>
      <w:t>3 Organisational structure and corporate governance</w:t>
    </w:r>
  </w:p>
  <w:p w14:paraId="4655E865" w14:textId="77777777" w:rsidR="00B971A4" w:rsidRDefault="00B971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B83" w14:textId="74D12646" w:rsidR="00B971A4" w:rsidRDefault="00B971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5238" w14:textId="16B6492A" w:rsidR="00B971A4" w:rsidRDefault="00B971A4" w:rsidP="0098071F">
    <w:pPr>
      <w:pStyle w:val="Header"/>
      <w:jc w:val="right"/>
      <w:rPr>
        <w:b/>
        <w:sz w:val="16"/>
      </w:rPr>
    </w:pPr>
    <w:r>
      <w:rPr>
        <w:b/>
        <w:sz w:val="16"/>
      </w:rPr>
      <w:t>3 Conflicts of interest</w:t>
    </w:r>
  </w:p>
  <w:p w14:paraId="666B0D93" w14:textId="77777777" w:rsidR="00B971A4" w:rsidRDefault="00B971A4">
    <w:pPr>
      <w:pStyle w:val="Header"/>
      <w:jc w:val="right"/>
      <w:rPr>
        <w:b/>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74E7" w14:textId="4DBD5E22" w:rsidR="00B971A4" w:rsidRPr="003B7F08" w:rsidRDefault="00B971A4" w:rsidP="003B7F08">
    <w:pPr>
      <w:pStyle w:val="Header"/>
      <w:jc w:val="right"/>
      <w:rPr>
        <w:b/>
        <w:sz w:val="16"/>
      </w:rPr>
    </w:pPr>
    <w:r>
      <w:rPr>
        <w:b/>
        <w:sz w:val="16"/>
      </w:rPr>
      <w:t>4 Financial resources for the performance of credit rating activities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78A3" w14:textId="219CA26C" w:rsidR="00B971A4" w:rsidRDefault="00B971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0FF4" w14:textId="110FC2DC" w:rsidR="00B971A4" w:rsidRDefault="00B971A4">
    <w:pPr>
      <w:pStyle w:val="Header"/>
      <w:jc w:val="right"/>
      <w:rPr>
        <w:b/>
        <w:sz w:val="16"/>
      </w:rPr>
    </w:pPr>
    <w:r>
      <w:rPr>
        <w:b/>
        <w:sz w:val="16"/>
      </w:rPr>
      <w:t>3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336E" w14:textId="6A217BF0" w:rsidR="00B971A4" w:rsidRDefault="00B971A4" w:rsidP="00555E19">
    <w:pPr>
      <w:pStyle w:val="Header"/>
      <w:jc w:val="right"/>
      <w:rPr>
        <w:b/>
        <w:sz w:val="16"/>
      </w:rPr>
    </w:pPr>
    <w:r>
      <w:rPr>
        <w:b/>
        <w:sz w:val="16"/>
      </w:rPr>
      <w:t>3  Conflicts of interest</w:t>
    </w:r>
  </w:p>
  <w:p w14:paraId="4753BDDB" w14:textId="77777777" w:rsidR="00B971A4" w:rsidRDefault="00B971A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8A46" w14:textId="05DA00CF" w:rsidR="00B971A4" w:rsidRDefault="00B971A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B60E" w14:textId="175DCBC9" w:rsidR="00B971A4" w:rsidRDefault="00B971A4">
    <w:pPr>
      <w:pStyle w:val="Header"/>
      <w:jc w:val="right"/>
      <w:rPr>
        <w:b/>
        <w:sz w:val="16"/>
      </w:rPr>
    </w:pPr>
    <w:r>
      <w:rPr>
        <w:b/>
        <w:sz w:val="16"/>
      </w:rPr>
      <w:t>5  Internal control structure, oversight and accountability framework</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9BD4" w14:textId="24B31930" w:rsidR="00B971A4" w:rsidRDefault="00B971A4" w:rsidP="00555E19">
    <w:pPr>
      <w:pStyle w:val="Header"/>
      <w:jc w:val="right"/>
      <w:rPr>
        <w:b/>
        <w:sz w:val="16"/>
      </w:rPr>
    </w:pPr>
    <w:r>
      <w:rPr>
        <w:b/>
        <w:sz w:val="16"/>
      </w:rPr>
      <w:t>5  Staffing and compensation</w:t>
    </w:r>
  </w:p>
  <w:p w14:paraId="0E24E9A9" w14:textId="77777777" w:rsidR="00B971A4" w:rsidRDefault="00B97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8FB6" w14:textId="3BC30023" w:rsidR="00B971A4" w:rsidRDefault="00B971A4">
    <w:pPr>
      <w:pStyle w:val="Header"/>
    </w:pPr>
  </w:p>
  <w:p w14:paraId="02CF3115" w14:textId="77777777" w:rsidR="00B971A4" w:rsidRDefault="00B971A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D2F2" w14:textId="61F8BFD3" w:rsidR="00B971A4" w:rsidRDefault="00B971A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ED4" w14:textId="1EE3E2B0" w:rsidR="00B971A4" w:rsidRDefault="00B971A4" w:rsidP="00810BB0">
    <w:pPr>
      <w:pStyle w:val="Header"/>
      <w:jc w:val="right"/>
      <w:rPr>
        <w:b/>
        <w:sz w:val="16"/>
      </w:rPr>
    </w:pPr>
    <w:r>
      <w:rPr>
        <w:b/>
        <w:sz w:val="16"/>
      </w:rPr>
      <w:t>5  Staffing and compensation</w:t>
    </w:r>
  </w:p>
  <w:p w14:paraId="03B459FE" w14:textId="77777777" w:rsidR="00B971A4" w:rsidRPr="00810BB0" w:rsidRDefault="00B971A4" w:rsidP="00810BB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71AC" w14:textId="045F958C" w:rsidR="00B971A4" w:rsidRDefault="00B971A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C68E" w14:textId="63319E4E" w:rsidR="00B971A4" w:rsidRDefault="00B971A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C611" w14:textId="01930888" w:rsidR="00B971A4" w:rsidRDefault="00B971A4" w:rsidP="00810BB0">
    <w:pPr>
      <w:pStyle w:val="Header"/>
      <w:jc w:val="right"/>
      <w:rPr>
        <w:b/>
        <w:sz w:val="16"/>
      </w:rPr>
    </w:pPr>
    <w:r>
      <w:rPr>
        <w:b/>
        <w:sz w:val="16"/>
      </w:rPr>
      <w:t>6  Issuance and review of credit ratings</w:t>
    </w:r>
  </w:p>
  <w:p w14:paraId="6B5F222F" w14:textId="77777777" w:rsidR="00B971A4" w:rsidRPr="00810BB0" w:rsidRDefault="00B971A4" w:rsidP="00810BB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9F34" w14:textId="277C3608" w:rsidR="00B971A4" w:rsidRDefault="00B971A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66CC" w14:textId="1F7BC7AD" w:rsidR="00B971A4" w:rsidRDefault="00B971A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7779" w14:textId="6AA7F1E0" w:rsidR="00B971A4" w:rsidRDefault="00B971A4" w:rsidP="00810BB0">
    <w:pPr>
      <w:pStyle w:val="Header"/>
      <w:jc w:val="right"/>
      <w:rPr>
        <w:b/>
        <w:sz w:val="16"/>
      </w:rPr>
    </w:pPr>
    <w:r>
      <w:rPr>
        <w:b/>
        <w:sz w:val="16"/>
      </w:rPr>
      <w:t>6  Issuance and review of credit ratings</w:t>
    </w:r>
  </w:p>
  <w:p w14:paraId="56B03020" w14:textId="77777777" w:rsidR="00B971A4" w:rsidRDefault="00B971A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5EC8" w14:textId="00BAF5FE" w:rsidR="00B971A4" w:rsidRDefault="00B971A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F67" w14:textId="6BF45137" w:rsidR="00B971A4" w:rsidRDefault="00B97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984A" w14:textId="42E9213F" w:rsidR="00B971A4" w:rsidRDefault="00B971A4">
    <w:pPr>
      <w:pStyle w:val="Header"/>
      <w:jc w:val="right"/>
      <w:rPr>
        <w:b/>
        <w:sz w:val="16"/>
      </w:rPr>
    </w:pPr>
    <w:r>
      <w:rPr>
        <w:b/>
        <w:sz w:val="16"/>
      </w:rPr>
      <w:t>1  General Information</w:t>
    </w:r>
  </w:p>
  <w:p w14:paraId="74CD0AE6" w14:textId="77777777" w:rsidR="00B971A4" w:rsidRDefault="00B971A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46D" w14:textId="16DC8978" w:rsidR="00B971A4" w:rsidRDefault="00B971A4" w:rsidP="00AE705B">
    <w:pPr>
      <w:pStyle w:val="Header"/>
      <w:jc w:val="right"/>
      <w:rPr>
        <w:b/>
        <w:sz w:val="16"/>
      </w:rPr>
    </w:pPr>
    <w:r>
      <w:rPr>
        <w:b/>
        <w:sz w:val="16"/>
      </w:rPr>
      <w:t>9  Fees and levies</w:t>
    </w:r>
  </w:p>
  <w:p w14:paraId="50DA81FC" w14:textId="77777777" w:rsidR="00B971A4" w:rsidRDefault="00B971A4">
    <w:pPr>
      <w:pStyle w:val="Header"/>
      <w:jc w:val="right"/>
      <w:rPr>
        <w:b/>
        <w:sz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1FFA" w14:textId="47F70E81" w:rsidR="00B971A4" w:rsidRPr="00850D11" w:rsidRDefault="00B971A4" w:rsidP="00302705">
    <w:pPr>
      <w:pStyle w:val="Header"/>
      <w:jc w:val="right"/>
      <w:rPr>
        <w:b/>
        <w:sz w:val="16"/>
      </w:rPr>
    </w:pPr>
    <w:r>
      <w:rPr>
        <w:b/>
        <w:sz w:val="16"/>
      </w:rPr>
      <w:t>7  Description of issue and review procedures and methodologies</w:t>
    </w:r>
  </w:p>
  <w:p w14:paraId="6B3376F6" w14:textId="77777777" w:rsidR="00B971A4" w:rsidRDefault="00B971A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D585" w14:textId="7EC664D8" w:rsidR="00B971A4" w:rsidRDefault="00B971A4">
    <w:pPr>
      <w:pStyle w:val="Header"/>
    </w:pPr>
    <w:r>
      <w:rPr>
        <w:noProof/>
      </w:rPr>
      <mc:AlternateContent>
        <mc:Choice Requires="wps">
          <w:drawing>
            <wp:anchor distT="0" distB="0" distL="114300" distR="114300" simplePos="0" relativeHeight="251658242" behindDoc="1" locked="0" layoutInCell="0" allowOverlap="1" wp14:anchorId="7F9CDED4" wp14:editId="401D79FB">
              <wp:simplePos x="0" y="0"/>
              <wp:positionH relativeFrom="margin">
                <wp:align>center</wp:align>
              </wp:positionH>
              <wp:positionV relativeFrom="margin">
                <wp:align>center</wp:align>
              </wp:positionV>
              <wp:extent cx="4999990" cy="1999615"/>
              <wp:effectExtent l="0" t="1352550" r="0" b="1096010"/>
              <wp:wrapNone/>
              <wp:docPr id="33"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D4518"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CDED4" id="_x0000_t202" coordsize="21600,21600" o:spt="202" path="m,l,21600r21600,l21600,xe">
              <v:stroke joinstyle="miter"/>
              <v:path gradientshapeok="t" o:connecttype="rect"/>
            </v:shapetype>
            <v:shape id="WordArt 119" o:spid="_x0000_s1028" type="#_x0000_t202" style="position:absolute;margin-left:0;margin-top:0;width:393.7pt;height:157.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" o:allowincell="f" filled="f" stroked="f">
              <v:stroke joinstyle="round"/>
              <o:lock v:ext="edit" shapetype="t"/>
              <v:textbox style="mso-fit-shape-to-text:t">
                <w:txbxContent>
                  <w:p w14:paraId="201D4518"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0E3D" w14:textId="1C17BA2B" w:rsidR="00B971A4" w:rsidRDefault="00B971A4" w:rsidP="00AE705B">
    <w:pPr>
      <w:pStyle w:val="Header"/>
      <w:jc w:val="right"/>
      <w:rPr>
        <w:b/>
        <w:sz w:val="16"/>
      </w:rPr>
    </w:pPr>
    <w:r>
      <w:rPr>
        <w:noProof/>
      </w:rPr>
      <mc:AlternateContent>
        <mc:Choice Requires="wps">
          <w:drawing>
            <wp:anchor distT="0" distB="0" distL="114300" distR="114300" simplePos="0" relativeHeight="251658243" behindDoc="1" locked="0" layoutInCell="0" allowOverlap="1" wp14:anchorId="45DD5B8A" wp14:editId="580D904D">
              <wp:simplePos x="0" y="0"/>
              <wp:positionH relativeFrom="margin">
                <wp:align>center</wp:align>
              </wp:positionH>
              <wp:positionV relativeFrom="margin">
                <wp:align>center</wp:align>
              </wp:positionV>
              <wp:extent cx="4999990" cy="1999615"/>
              <wp:effectExtent l="0" t="1352550" r="0" b="1096010"/>
              <wp:wrapNone/>
              <wp:docPr id="32"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0BDAA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DD5B8A" id="_x0000_t202" coordsize="21600,21600" o:spt="202" path="m,l,21600r21600,l21600,xe">
              <v:stroke joinstyle="miter"/>
              <v:path gradientshapeok="t" o:connecttype="rect"/>
            </v:shapetype>
            <v:shape id="WordArt 120" o:spid="_x0000_s1029" type="#_x0000_t202" style="position:absolute;left:0;text-align:left;margin-left:0;margin-top:0;width:393.7pt;height:15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" o:allowincell="f" filled="f" stroked="f">
              <v:stroke joinstyle="round"/>
              <o:lock v:ext="edit" shapetype="t"/>
              <v:textbox style="mso-fit-shape-to-text:t">
                <w:txbxContent>
                  <w:p w14:paraId="290BDAA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9  Fees and levies</w:t>
    </w:r>
  </w:p>
  <w:p w14:paraId="74B7FB7F" w14:textId="77777777" w:rsidR="00B971A4" w:rsidRDefault="00B971A4">
    <w:pPr>
      <w:pStyle w:val="Header"/>
      <w:jc w:val="right"/>
      <w:rPr>
        <w:b/>
        <w:sz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FEB3" w14:textId="25927605" w:rsidR="00B971A4" w:rsidRPr="00850D11" w:rsidRDefault="00B971A4" w:rsidP="00302705">
    <w:pPr>
      <w:pStyle w:val="Header"/>
      <w:jc w:val="right"/>
      <w:rPr>
        <w:b/>
        <w:sz w:val="16"/>
      </w:rPr>
    </w:pPr>
    <w:r>
      <w:rPr>
        <w:noProof/>
      </w:rPr>
      <mc:AlternateContent>
        <mc:Choice Requires="wps">
          <w:drawing>
            <wp:anchor distT="0" distB="0" distL="114300" distR="114300" simplePos="0" relativeHeight="251658241" behindDoc="1" locked="0" layoutInCell="0" allowOverlap="1" wp14:anchorId="1B65CBA4" wp14:editId="2B421B1C">
              <wp:simplePos x="0" y="0"/>
              <wp:positionH relativeFrom="margin">
                <wp:align>center</wp:align>
              </wp:positionH>
              <wp:positionV relativeFrom="margin">
                <wp:align>center</wp:align>
              </wp:positionV>
              <wp:extent cx="4999990" cy="1999615"/>
              <wp:effectExtent l="0" t="1352550" r="0" b="1096010"/>
              <wp:wrapNone/>
              <wp:docPr id="31"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B7BABD"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65CBA4" id="_x0000_t202" coordsize="21600,21600" o:spt="202" path="m,l,21600r21600,l21600,xe">
              <v:stroke joinstyle="miter"/>
              <v:path gradientshapeok="t" o:connecttype="rect"/>
            </v:shapetype>
            <v:shape id="WordArt 118" o:spid="_x0000_s1030" type="#_x0000_t202" style="position:absolute;left:0;text-align:left;margin-left:0;margin-top:0;width:393.7pt;height:15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cS/NHg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2EB7BABD"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9  Fees and levies</w:t>
    </w:r>
  </w:p>
  <w:p w14:paraId="32EE0D2B" w14:textId="77777777" w:rsidR="00B971A4" w:rsidRDefault="00B971A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128B" w14:textId="21310EDC" w:rsidR="00B971A4" w:rsidRDefault="00B971A4">
    <w:pPr>
      <w:pStyle w:val="Header"/>
    </w:pPr>
    <w:r>
      <w:rPr>
        <w:noProof/>
      </w:rPr>
      <mc:AlternateContent>
        <mc:Choice Requires="wps">
          <w:drawing>
            <wp:anchor distT="0" distB="0" distL="114300" distR="114300" simplePos="0" relativeHeight="251658244" behindDoc="1" locked="0" layoutInCell="0" allowOverlap="1" wp14:anchorId="2216D46B" wp14:editId="60DFDF24">
              <wp:simplePos x="0" y="0"/>
              <wp:positionH relativeFrom="margin">
                <wp:align>center</wp:align>
              </wp:positionH>
              <wp:positionV relativeFrom="margin">
                <wp:align>center</wp:align>
              </wp:positionV>
              <wp:extent cx="4999990" cy="1999615"/>
              <wp:effectExtent l="0" t="1352550" r="0" b="1096010"/>
              <wp:wrapNone/>
              <wp:docPr id="30"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B74B9B"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16D46B" id="_x0000_t202" coordsize="21600,21600" o:spt="202" path="m,l,21600r21600,l21600,xe">
              <v:stroke joinstyle="miter"/>
              <v:path gradientshapeok="t" o:connecttype="rect"/>
            </v:shapetype>
            <v:shape id="WordArt 122" o:spid="_x0000_s1031" type="#_x0000_t202" style="position:absolute;margin-left:0;margin-top:0;width:393.7pt;height:15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BqJhoA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2DB74B9B"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929B" w14:textId="7213D720" w:rsidR="00B971A4" w:rsidRDefault="00B971A4" w:rsidP="00AE705B">
    <w:pPr>
      <w:pStyle w:val="Header"/>
      <w:jc w:val="right"/>
      <w:rPr>
        <w:b/>
        <w:sz w:val="16"/>
      </w:rPr>
    </w:pPr>
    <w:r>
      <w:rPr>
        <w:noProof/>
      </w:rPr>
      <mc:AlternateContent>
        <mc:Choice Requires="wps">
          <w:drawing>
            <wp:anchor distT="0" distB="0" distL="114300" distR="114300" simplePos="0" relativeHeight="251658245" behindDoc="1" locked="0" layoutInCell="0" allowOverlap="1" wp14:anchorId="078052DB" wp14:editId="60F748D0">
              <wp:simplePos x="0" y="0"/>
              <wp:positionH relativeFrom="margin">
                <wp:align>center</wp:align>
              </wp:positionH>
              <wp:positionV relativeFrom="margin">
                <wp:align>center</wp:align>
              </wp:positionV>
              <wp:extent cx="4999990" cy="1999615"/>
              <wp:effectExtent l="0" t="1352550" r="0" b="1096010"/>
              <wp:wrapNone/>
              <wp:docPr id="29" name="WordArt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ECB9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052DB" id="_x0000_t202" coordsize="21600,21600" o:spt="202" path="m,l,21600r21600,l21600,xe">
              <v:stroke joinstyle="miter"/>
              <v:path gradientshapeok="t" o:connecttype="rect"/>
            </v:shapetype>
            <v:shape id="WordArt 123" o:spid="_x0000_s1032" type="#_x0000_t202" style="position:absolute;left:0;text-align:left;margin-left:0;margin-top:0;width:393.7pt;height:15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" o:allowincell="f" filled="f" stroked="f">
              <v:stroke joinstyle="round"/>
              <o:lock v:ext="edit" shapetype="t"/>
              <v:textbox style="mso-fit-shape-to-text:t">
                <w:txbxContent>
                  <w:p w14:paraId="7B8ECB9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9  Fees and levies</w:t>
    </w:r>
  </w:p>
  <w:p w14:paraId="60E91335" w14:textId="77777777" w:rsidR="00B971A4" w:rsidRDefault="00B971A4">
    <w:pPr>
      <w:pStyle w:val="Header"/>
      <w:jc w:val="right"/>
      <w:rPr>
        <w:b/>
        <w:sz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E2AC" w14:textId="554DB54C" w:rsidR="00B971A4" w:rsidRPr="00850D11" w:rsidRDefault="00B971A4" w:rsidP="00302705">
    <w:pPr>
      <w:pStyle w:val="Header"/>
      <w:jc w:val="right"/>
      <w:rPr>
        <w:b/>
        <w:sz w:val="16"/>
      </w:rPr>
    </w:pPr>
    <w:r>
      <w:rPr>
        <w:b/>
        <w:sz w:val="16"/>
      </w:rPr>
      <w:t>8  Conflicts of interest</w:t>
    </w:r>
  </w:p>
  <w:p w14:paraId="1A14C4BE" w14:textId="77777777" w:rsidR="00B971A4" w:rsidRDefault="00B971A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9DD9" w14:textId="31FDA841" w:rsidR="00B971A4" w:rsidRDefault="00B971A4">
    <w:pPr>
      <w:pStyle w:val="Header"/>
    </w:pPr>
    <w:r>
      <w:rPr>
        <w:noProof/>
      </w:rPr>
      <mc:AlternateContent>
        <mc:Choice Requires="wps">
          <w:drawing>
            <wp:anchor distT="0" distB="0" distL="114300" distR="114300" simplePos="0" relativeHeight="251658247" behindDoc="1" locked="0" layoutInCell="0" allowOverlap="1" wp14:anchorId="6F6DCDF2" wp14:editId="6282A07E">
              <wp:simplePos x="0" y="0"/>
              <wp:positionH relativeFrom="margin">
                <wp:align>center</wp:align>
              </wp:positionH>
              <wp:positionV relativeFrom="margin">
                <wp:align>center</wp:align>
              </wp:positionV>
              <wp:extent cx="4999990" cy="1999615"/>
              <wp:effectExtent l="0" t="1352550" r="0" b="1096010"/>
              <wp:wrapNone/>
              <wp:docPr id="27"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D4F96F"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6DCDF2" id="_x0000_t202" coordsize="21600,21600" o:spt="202" path="m,l,21600r21600,l21600,xe">
              <v:stroke joinstyle="miter"/>
              <v:path gradientshapeok="t" o:connecttype="rect"/>
            </v:shapetype>
            <v:shape id="WordArt 125" o:spid="_x0000_s1033" type="#_x0000_t202" style="position:absolute;margin-left:0;margin-top:0;width:393.7pt;height:15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YRS18w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3DD4F96F"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C1C1" w14:textId="6B2C8D78" w:rsidR="00B971A4" w:rsidRDefault="00B971A4" w:rsidP="00AE705B">
    <w:pPr>
      <w:pStyle w:val="Header"/>
      <w:jc w:val="right"/>
      <w:rPr>
        <w:b/>
        <w:sz w:val="16"/>
      </w:rPr>
    </w:pPr>
    <w:r>
      <w:rPr>
        <w:b/>
        <w:sz w:val="16"/>
      </w:rPr>
      <w:t>8  Conflicts of interest</w:t>
    </w:r>
  </w:p>
  <w:p w14:paraId="4251BBD7" w14:textId="77777777" w:rsidR="00B971A4" w:rsidRDefault="00B971A4">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4BDA" w14:textId="420B04C6" w:rsidR="00B971A4" w:rsidRDefault="00B971A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F787" w14:textId="7E30D238" w:rsidR="00B971A4" w:rsidRPr="00850D11" w:rsidRDefault="00B971A4" w:rsidP="00302705">
    <w:pPr>
      <w:pStyle w:val="Header"/>
      <w:jc w:val="right"/>
      <w:rPr>
        <w:b/>
        <w:sz w:val="16"/>
      </w:rPr>
    </w:pPr>
    <w:r>
      <w:rPr>
        <w:noProof/>
      </w:rPr>
      <mc:AlternateContent>
        <mc:Choice Requires="wps">
          <w:drawing>
            <wp:anchor distT="0" distB="0" distL="114300" distR="114300" simplePos="0" relativeHeight="251658246" behindDoc="1" locked="0" layoutInCell="0" allowOverlap="1" wp14:anchorId="309B199F" wp14:editId="4932B770">
              <wp:simplePos x="0" y="0"/>
              <wp:positionH relativeFrom="margin">
                <wp:align>center</wp:align>
              </wp:positionH>
              <wp:positionV relativeFrom="margin">
                <wp:align>center</wp:align>
              </wp:positionV>
              <wp:extent cx="4999990" cy="1999615"/>
              <wp:effectExtent l="0" t="1352550" r="0" b="1096010"/>
              <wp:wrapNone/>
              <wp:docPr id="25" name="WordArt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B1E87"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9B199F" id="_x0000_t202" coordsize="21600,21600" o:spt="202" path="m,l,21600r21600,l21600,xe">
              <v:stroke joinstyle="miter"/>
              <v:path gradientshapeok="t" o:connecttype="rect"/>
            </v:shapetype>
            <v:shape id="WordArt 124" o:spid="_x0000_s1034" type="#_x0000_t202" style="position:absolute;left:0;text-align:left;margin-left:0;margin-top:0;width:393.7pt;height:157.4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" o:allowincell="f" filled="f" stroked="f">
              <v:stroke joinstyle="round"/>
              <o:lock v:ext="edit" shapetype="t"/>
              <v:textbox style="mso-fit-shape-to-text:t">
                <w:txbxContent>
                  <w:p w14:paraId="449B1E87"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6  Fees and levies</w:t>
    </w:r>
  </w:p>
  <w:p w14:paraId="6095C085" w14:textId="77777777" w:rsidR="00B971A4" w:rsidRDefault="00B971A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CBFC" w14:textId="5656AA41" w:rsidR="00B971A4" w:rsidRDefault="00B971A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1366" w14:textId="0126A77C" w:rsidR="00B971A4" w:rsidRDefault="00B971A4" w:rsidP="00810BB0">
    <w:pPr>
      <w:pStyle w:val="Header"/>
      <w:jc w:val="right"/>
      <w:rPr>
        <w:b/>
        <w:sz w:val="16"/>
      </w:rPr>
    </w:pPr>
    <w:r>
      <w:rPr>
        <w:b/>
        <w:sz w:val="16"/>
      </w:rPr>
      <w:t>9  Programme of operations</w:t>
    </w:r>
  </w:p>
  <w:p w14:paraId="1862E58E" w14:textId="77777777" w:rsidR="00B971A4" w:rsidRDefault="00B971A4">
    <w:pPr>
      <w:pStyle w:val="Header"/>
      <w:jc w:val="right"/>
      <w:rPr>
        <w:b/>
        <w:sz w:val="1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E9B" w14:textId="422D13A0" w:rsidR="00B971A4" w:rsidRDefault="00B971A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9592" w14:textId="7844223F" w:rsidR="00B971A4" w:rsidRDefault="00B971A4" w:rsidP="00810BB0">
    <w:pPr>
      <w:pStyle w:val="Header"/>
      <w:jc w:val="right"/>
      <w:rPr>
        <w:b/>
        <w:sz w:val="16"/>
      </w:rPr>
    </w:pPr>
    <w:r>
      <w:rPr>
        <w:b/>
        <w:sz w:val="16"/>
      </w:rPr>
      <w:t>10  Use of endorsements</w:t>
    </w:r>
  </w:p>
  <w:p w14:paraId="4ECC0131" w14:textId="77777777" w:rsidR="00B971A4" w:rsidRDefault="00B971A4">
    <w:pPr>
      <w:pStyle w:val="Header"/>
      <w:jc w:val="right"/>
      <w:rPr>
        <w:b/>
        <w:sz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C5B5" w14:textId="69E87630" w:rsidR="00B971A4" w:rsidRDefault="00B971A4">
    <w:pPr>
      <w:pStyle w:val="Header"/>
    </w:pPr>
    <w:r>
      <w:rPr>
        <w:noProof/>
      </w:rPr>
      <mc:AlternateContent>
        <mc:Choice Requires="wps">
          <w:drawing>
            <wp:anchor distT="0" distB="0" distL="114300" distR="114300" simplePos="0" relativeHeight="251658249" behindDoc="1" locked="0" layoutInCell="0" allowOverlap="1" wp14:anchorId="4A372D56" wp14:editId="41D311CF">
              <wp:simplePos x="0" y="0"/>
              <wp:positionH relativeFrom="margin">
                <wp:align>center</wp:align>
              </wp:positionH>
              <wp:positionV relativeFrom="margin">
                <wp:align>center</wp:align>
              </wp:positionV>
              <wp:extent cx="4999990" cy="1999615"/>
              <wp:effectExtent l="0" t="1352550" r="0" b="1096010"/>
              <wp:wrapNone/>
              <wp:docPr id="19"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19EC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372D56" id="_x0000_t202" coordsize="21600,21600" o:spt="202" path="m,l,21600r21600,l21600,xe">
              <v:stroke joinstyle="miter"/>
              <v:path gradientshapeok="t" o:connecttype="rect"/>
            </v:shapetype>
            <v:shape id="WordArt 134" o:spid="_x0000_s1035" type="#_x0000_t202" style="position:absolute;margin-left:0;margin-top:0;width:393.7pt;height:157.4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" o:allowincell="f" filled="f" stroked="f">
              <v:stroke joinstyle="round"/>
              <o:lock v:ext="edit" shapetype="t"/>
              <v:textbox style="mso-fit-shape-to-text:t">
                <w:txbxContent>
                  <w:p w14:paraId="45D19EC5"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7FB0" w14:textId="160AFD36" w:rsidR="00B971A4" w:rsidRDefault="00B971A4" w:rsidP="00810BB0">
    <w:pPr>
      <w:pStyle w:val="Header"/>
      <w:jc w:val="right"/>
      <w:rPr>
        <w:b/>
        <w:sz w:val="16"/>
      </w:rPr>
    </w:pPr>
    <w:r>
      <w:rPr>
        <w:b/>
        <w:sz w:val="16"/>
      </w:rPr>
      <w:t>10  Use of endorsement</w:t>
    </w:r>
  </w:p>
  <w:p w14:paraId="61398862" w14:textId="77777777" w:rsidR="00B971A4" w:rsidRDefault="00B971A4">
    <w:pPr>
      <w:pStyle w:val="Header"/>
      <w:jc w:val="right"/>
      <w:rPr>
        <w:b/>
        <w:sz w:val="1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C5B" w14:textId="55CE643E" w:rsidR="00B971A4" w:rsidRPr="00850D11" w:rsidRDefault="00B971A4" w:rsidP="00302705">
    <w:pPr>
      <w:pStyle w:val="Header"/>
      <w:jc w:val="right"/>
      <w:rPr>
        <w:b/>
        <w:sz w:val="16"/>
      </w:rPr>
    </w:pPr>
    <w:r>
      <w:rPr>
        <w:noProof/>
      </w:rPr>
      <mc:AlternateContent>
        <mc:Choice Requires="wps">
          <w:drawing>
            <wp:anchor distT="0" distB="0" distL="114300" distR="114300" simplePos="0" relativeHeight="251658248" behindDoc="1" locked="0" layoutInCell="0" allowOverlap="1" wp14:anchorId="7BDE3673" wp14:editId="16DBD4D0">
              <wp:simplePos x="0" y="0"/>
              <wp:positionH relativeFrom="margin">
                <wp:align>center</wp:align>
              </wp:positionH>
              <wp:positionV relativeFrom="margin">
                <wp:align>center</wp:align>
              </wp:positionV>
              <wp:extent cx="4999990" cy="1999615"/>
              <wp:effectExtent l="0" t="1352550" r="0" b="1096010"/>
              <wp:wrapNone/>
              <wp:docPr id="17"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0F63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DE3673" id="_x0000_t202" coordsize="21600,21600" o:spt="202" path="m,l,21600r21600,l21600,xe">
              <v:stroke joinstyle="miter"/>
              <v:path gradientshapeok="t" o:connecttype="rect"/>
            </v:shapetype>
            <v:shape id="WordArt 133" o:spid="_x0000_s1036" type="#_x0000_t202" style="position:absolute;left:0;text-align:left;margin-left:0;margin-top:0;width:393.7pt;height:15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" o:allowincell="f" filled="f" stroked="f">
              <v:stroke joinstyle="round"/>
              <o:lock v:ext="edit" shapetype="t"/>
              <v:textbox style="mso-fit-shape-to-text:t">
                <w:txbxContent>
                  <w:p w14:paraId="06D0F636"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6  Fees and levies</w:t>
    </w:r>
  </w:p>
  <w:p w14:paraId="46914363" w14:textId="77777777" w:rsidR="00B971A4" w:rsidRDefault="00B971A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20D7" w14:textId="36C2278A" w:rsidR="00B971A4" w:rsidRDefault="00B971A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6382" w14:textId="517397EC" w:rsidR="00B971A4" w:rsidRDefault="00B971A4" w:rsidP="00AE705B">
    <w:pPr>
      <w:pStyle w:val="Header"/>
      <w:jc w:val="right"/>
      <w:rPr>
        <w:b/>
        <w:sz w:val="16"/>
      </w:rPr>
    </w:pPr>
    <w:r>
      <w:rPr>
        <w:b/>
        <w:sz w:val="16"/>
      </w:rPr>
      <w:t>11  Outsourcing</w:t>
    </w:r>
  </w:p>
  <w:p w14:paraId="4C255FC5" w14:textId="77777777" w:rsidR="00B971A4" w:rsidRDefault="00B971A4">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233C" w14:textId="05D3A5B0" w:rsidR="00B971A4" w:rsidRDefault="00B971A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C78" w14:textId="3EA0B811" w:rsidR="00B971A4" w:rsidRPr="00850D11" w:rsidRDefault="00B971A4" w:rsidP="00AD37DC">
    <w:pPr>
      <w:pStyle w:val="Header"/>
      <w:jc w:val="right"/>
      <w:rPr>
        <w:b/>
        <w:sz w:val="16"/>
      </w:rPr>
    </w:pPr>
    <w:r>
      <w:rPr>
        <w:noProof/>
      </w:rPr>
      <mc:AlternateContent>
        <mc:Choice Requires="wps">
          <w:drawing>
            <wp:anchor distT="0" distB="0" distL="114300" distR="114300" simplePos="0" relativeHeight="251658240" behindDoc="1" locked="0" layoutInCell="0" allowOverlap="1" wp14:anchorId="6844BC91" wp14:editId="3002FCEA">
              <wp:simplePos x="0" y="0"/>
              <wp:positionH relativeFrom="margin">
                <wp:align>center</wp:align>
              </wp:positionH>
              <wp:positionV relativeFrom="margin">
                <wp:align>center</wp:align>
              </wp:positionV>
              <wp:extent cx="4999990" cy="1999615"/>
              <wp:effectExtent l="0" t="1352550" r="0" b="1096010"/>
              <wp:wrapNone/>
              <wp:docPr id="15"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09C02A"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44BC91" id="_x0000_t202" coordsize="21600,21600" o:spt="202" path="m,l,21600r21600,l21600,xe">
              <v:stroke joinstyle="miter"/>
              <v:path gradientshapeok="t" o:connecttype="rect"/>
            </v:shapetype>
            <v:shape id="WordArt 114" o:spid="_x0000_s1037" type="#_x0000_t202" style="position:absolute;left:0;text-align:left;margin-left:0;margin-top:0;width:393.7pt;height:15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" o:allowincell="f" filled="f" stroked="f">
              <v:stroke joinstyle="round"/>
              <o:lock v:ext="edit" shapetype="t"/>
              <v:textbox style="mso-fit-shape-to-text:t">
                <w:txbxContent>
                  <w:p w14:paraId="7809C02A" w14:textId="77777777" w:rsidR="00B971A4" w:rsidRDefault="00B971A4"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7  Application fee</w:t>
    </w:r>
  </w:p>
  <w:p w14:paraId="57BE6542" w14:textId="77777777" w:rsidR="00B971A4" w:rsidRDefault="00B971A4" w:rsidP="00AD37DC">
    <w:pPr>
      <w:pStyle w:val="Header"/>
    </w:pPr>
  </w:p>
  <w:p w14:paraId="3E3F819F" w14:textId="658A3CA9" w:rsidR="00B971A4" w:rsidRDefault="00B971A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CA69" w14:textId="184994DA" w:rsidR="00B971A4" w:rsidRDefault="00B971A4">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0AEF" w14:textId="59E02943" w:rsidR="00B971A4" w:rsidRDefault="00B971A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AE87" w14:textId="5A981AD0" w:rsidR="00B971A4" w:rsidRPr="00850D11" w:rsidRDefault="00B971A4" w:rsidP="00AD37DC">
    <w:pPr>
      <w:pStyle w:val="Header"/>
      <w:jc w:val="right"/>
      <w:rPr>
        <w:b/>
        <w:sz w:val="16"/>
      </w:rPr>
    </w:pPr>
    <w:r>
      <w:rPr>
        <w:b/>
        <w:sz w:val="16"/>
      </w:rPr>
      <w:t>12  Supporting Documents</w:t>
    </w:r>
  </w:p>
  <w:p w14:paraId="7A135093" w14:textId="77777777" w:rsidR="00B971A4" w:rsidRDefault="00B971A4" w:rsidP="00AD37DC">
    <w:pPr>
      <w:pStyle w:val="Header"/>
    </w:pPr>
  </w:p>
  <w:p w14:paraId="52070805" w14:textId="6045FE1D" w:rsidR="00B971A4" w:rsidRDefault="00B971A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693A" w14:textId="02F1284E" w:rsidR="00B971A4" w:rsidRDefault="00B971A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F242" w14:textId="78A3DACD" w:rsidR="00B971A4" w:rsidRDefault="00B971A4" w:rsidP="00AE705B">
    <w:pPr>
      <w:pStyle w:val="Header"/>
      <w:jc w:val="right"/>
      <w:rPr>
        <w:b/>
        <w:sz w:val="16"/>
      </w:rPr>
    </w:pPr>
    <w:r>
      <w:rPr>
        <w:b/>
        <w:sz w:val="16"/>
      </w:rPr>
      <w:t>13  Fees and Levies</w:t>
    </w:r>
  </w:p>
  <w:p w14:paraId="0761C950" w14:textId="77777777" w:rsidR="00B971A4" w:rsidRDefault="00B971A4">
    <w:pPr>
      <w:pStyle w:val="Header"/>
      <w:jc w:val="right"/>
      <w:rPr>
        <w:b/>
        <w:sz w:val="16"/>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4029" w14:textId="079BE6C8" w:rsidR="00B971A4" w:rsidRPr="00850D11" w:rsidRDefault="00B971A4" w:rsidP="00AD37DC">
    <w:pPr>
      <w:pStyle w:val="Header"/>
      <w:jc w:val="right"/>
      <w:rPr>
        <w:b/>
        <w:sz w:val="16"/>
      </w:rPr>
    </w:pPr>
    <w:r>
      <w:rPr>
        <w:b/>
        <w:sz w:val="16"/>
      </w:rPr>
      <w:t>14  Application fee</w:t>
    </w:r>
  </w:p>
  <w:p w14:paraId="46001D77" w14:textId="77777777" w:rsidR="00B971A4" w:rsidRDefault="00B971A4" w:rsidP="00AD37DC">
    <w:pPr>
      <w:pStyle w:val="Header"/>
    </w:pPr>
  </w:p>
  <w:p w14:paraId="0D773D65" w14:textId="133E5AA1" w:rsidR="00B971A4" w:rsidRDefault="00B971A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41D8" w14:textId="4B617502" w:rsidR="00B971A4" w:rsidRDefault="00B971A4">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15AD" w14:textId="74D2B0EE" w:rsidR="00B971A4" w:rsidRDefault="00B971A4" w:rsidP="00AE705B">
    <w:pPr>
      <w:pStyle w:val="Header"/>
      <w:jc w:val="right"/>
      <w:rPr>
        <w:b/>
        <w:sz w:val="16"/>
      </w:rPr>
    </w:pPr>
    <w:r>
      <w:rPr>
        <w:b/>
        <w:sz w:val="16"/>
      </w:rPr>
      <w:t>14  Application fee</w:t>
    </w:r>
  </w:p>
  <w:p w14:paraId="02E04F6B" w14:textId="77777777" w:rsidR="00B971A4" w:rsidRDefault="00B971A4">
    <w:pPr>
      <w:pStyle w:val="Header"/>
      <w:jc w:val="right"/>
      <w:rPr>
        <w:b/>
        <w:sz w:val="16"/>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FDCE" w14:textId="410DD998" w:rsidR="00B971A4" w:rsidRDefault="00B971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E851" w14:textId="2387FDE6" w:rsidR="00B971A4" w:rsidRDefault="00B971A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AA56" w14:textId="4780DF21" w:rsidR="00B971A4" w:rsidRDefault="00B971A4">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AC0" w14:textId="4DA766AD" w:rsidR="00B971A4" w:rsidRDefault="00B971A4" w:rsidP="00DF28A2">
    <w:pPr>
      <w:pStyle w:val="Header"/>
      <w:jc w:val="right"/>
      <w:rPr>
        <w:b/>
        <w:sz w:val="16"/>
      </w:rPr>
    </w:pPr>
    <w:r>
      <w:rPr>
        <w:b/>
        <w:sz w:val="16"/>
      </w:rPr>
      <w:t>15  Declaration and signatures</w:t>
    </w:r>
  </w:p>
  <w:p w14:paraId="296EC2B0" w14:textId="77777777" w:rsidR="00B971A4" w:rsidRDefault="00B971A4"/>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7E0" w14:textId="51DA872E" w:rsidR="00B971A4" w:rsidRDefault="00B971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0354" w14:textId="04AD4243" w:rsidR="00B971A4" w:rsidRDefault="00B971A4" w:rsidP="00810BB0">
    <w:pPr>
      <w:pStyle w:val="Header"/>
      <w:jc w:val="right"/>
      <w:rPr>
        <w:b/>
        <w:sz w:val="16"/>
      </w:rPr>
    </w:pPr>
    <w:r>
      <w:rPr>
        <w:b/>
        <w:sz w:val="16"/>
      </w:rPr>
      <w:t>2  Ownership structure</w:t>
    </w:r>
  </w:p>
  <w:p w14:paraId="6F6C7269" w14:textId="77777777" w:rsidR="00B971A4" w:rsidRPr="007E3ED0" w:rsidRDefault="00B971A4" w:rsidP="007E3E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5FF" w14:textId="0A0A499E" w:rsidR="00B971A4" w:rsidRDefault="00B971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E831" w14:textId="47B6E008" w:rsidR="00B971A4" w:rsidRDefault="00B971A4" w:rsidP="00810BB0">
    <w:pPr>
      <w:pStyle w:val="Header"/>
      <w:jc w:val="right"/>
      <w:rPr>
        <w:b/>
        <w:sz w:val="16"/>
      </w:rPr>
    </w:pPr>
    <w:r>
      <w:rPr>
        <w:b/>
        <w:sz w:val="16"/>
      </w:rPr>
      <w:t>3 Organisational structure and corporate governance</w:t>
    </w:r>
  </w:p>
  <w:p w14:paraId="0C628435" w14:textId="77777777" w:rsidR="00B971A4" w:rsidRDefault="00B971A4">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990"/>
    <w:multiLevelType w:val="hybridMultilevel"/>
    <w:tmpl w:val="9A066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5574D15"/>
    <w:multiLevelType w:val="multilevel"/>
    <w:tmpl w:val="E31A0D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4060C2"/>
    <w:multiLevelType w:val="hybridMultilevel"/>
    <w:tmpl w:val="C5AA7F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F4F4EBB"/>
    <w:multiLevelType w:val="hybridMultilevel"/>
    <w:tmpl w:val="42F0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3093C"/>
    <w:multiLevelType w:val="hybridMultilevel"/>
    <w:tmpl w:val="E6863A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6EF1B7D"/>
    <w:multiLevelType w:val="hybridMultilevel"/>
    <w:tmpl w:val="13109CDC"/>
    <w:lvl w:ilvl="0" w:tplc="F5205C1C">
      <w:numFmt w:val="bullet"/>
      <w:lvlText w:val="•"/>
      <w:lvlJc w:val="left"/>
      <w:pPr>
        <w:ind w:left="360" w:hanging="360"/>
      </w:pPr>
      <w:rPr>
        <w:rFonts w:ascii="Verdana" w:eastAsia="Times New Roman" w:hAnsi="Verdana" w:cs="Times New Roman" w:hint="default"/>
        <w:strike w:val="0"/>
        <w:dstrike w:val="0"/>
        <w:color w:val="auto"/>
        <w:u w:val="none"/>
        <w:effect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6D6DE6"/>
    <w:multiLevelType w:val="hybridMultilevel"/>
    <w:tmpl w:val="AD8C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7E0BB3"/>
    <w:multiLevelType w:val="hybridMultilevel"/>
    <w:tmpl w:val="00F0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F269DC"/>
    <w:multiLevelType w:val="hybridMultilevel"/>
    <w:tmpl w:val="DBDA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E0215"/>
    <w:multiLevelType w:val="hybridMultilevel"/>
    <w:tmpl w:val="FA6EF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11"/>
  </w:num>
  <w:num w:numId="6">
    <w:abstractNumId w:val="3"/>
  </w:num>
  <w:num w:numId="7">
    <w:abstractNumId w:val="14"/>
  </w:num>
  <w:num w:numId="8">
    <w:abstractNumId w:val="12"/>
  </w:num>
  <w:num w:numId="9">
    <w:abstractNumId w:val="8"/>
  </w:num>
  <w:num w:numId="10">
    <w:abstractNumId w:val="5"/>
  </w:num>
  <w:num w:numId="11">
    <w:abstractNumId w:val="9"/>
  </w:num>
  <w:num w:numId="12">
    <w:abstractNumId w:val="0"/>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suNG5o50xuxPS580kEf/ygDdkcJjL2cuy3jTVtm9EYkyGAZAD11g9CqaE391W/m/bOIgl69fZaneZZ6wGpV8w==" w:salt="SKs1OpVh6+/9FF4frYeesA=="/>
  <w:defaultTabStop w:val="720"/>
  <w:displayHorizontalDrawingGridEvery w:val="0"/>
  <w:displayVerticalDrawingGridEvery w:val="0"/>
  <w:doNotUseMarginsForDrawingGridOrigin/>
  <w:noPunctuationKerning/>
  <w:characterSpacingControl w:val="doNotCompress"/>
  <w:hdrShapeDefaults>
    <o:shapedefaults v:ext="edit" spidmax="10241"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2362"/>
    <w:rsid w:val="0002308B"/>
    <w:rsid w:val="00025374"/>
    <w:rsid w:val="00025A3D"/>
    <w:rsid w:val="00025D72"/>
    <w:rsid w:val="00026C84"/>
    <w:rsid w:val="0002702C"/>
    <w:rsid w:val="00027D28"/>
    <w:rsid w:val="00030AAD"/>
    <w:rsid w:val="00031DE4"/>
    <w:rsid w:val="00032570"/>
    <w:rsid w:val="00035593"/>
    <w:rsid w:val="000362C1"/>
    <w:rsid w:val="00037603"/>
    <w:rsid w:val="00037DD8"/>
    <w:rsid w:val="00040F69"/>
    <w:rsid w:val="00041C10"/>
    <w:rsid w:val="00041C3C"/>
    <w:rsid w:val="00041C77"/>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50CD"/>
    <w:rsid w:val="00067F10"/>
    <w:rsid w:val="0007013D"/>
    <w:rsid w:val="000720E5"/>
    <w:rsid w:val="000741FC"/>
    <w:rsid w:val="000753BD"/>
    <w:rsid w:val="00077963"/>
    <w:rsid w:val="000804D3"/>
    <w:rsid w:val="000809C4"/>
    <w:rsid w:val="00080AD5"/>
    <w:rsid w:val="00082D84"/>
    <w:rsid w:val="00086885"/>
    <w:rsid w:val="000869FB"/>
    <w:rsid w:val="00086D2B"/>
    <w:rsid w:val="00090BBE"/>
    <w:rsid w:val="000910BD"/>
    <w:rsid w:val="00092133"/>
    <w:rsid w:val="000928F1"/>
    <w:rsid w:val="00092E76"/>
    <w:rsid w:val="00093870"/>
    <w:rsid w:val="000939DA"/>
    <w:rsid w:val="00093D05"/>
    <w:rsid w:val="0009435A"/>
    <w:rsid w:val="00097B96"/>
    <w:rsid w:val="000A08F5"/>
    <w:rsid w:val="000A1381"/>
    <w:rsid w:val="000A4B4A"/>
    <w:rsid w:val="000B1CAA"/>
    <w:rsid w:val="000B1E42"/>
    <w:rsid w:val="000B2E3C"/>
    <w:rsid w:val="000B3BE6"/>
    <w:rsid w:val="000B4BFE"/>
    <w:rsid w:val="000B4F61"/>
    <w:rsid w:val="000B6B48"/>
    <w:rsid w:val="000B78DE"/>
    <w:rsid w:val="000C00DB"/>
    <w:rsid w:val="000C0231"/>
    <w:rsid w:val="000C0660"/>
    <w:rsid w:val="000C221B"/>
    <w:rsid w:val="000C2806"/>
    <w:rsid w:val="000C39CA"/>
    <w:rsid w:val="000C3A5F"/>
    <w:rsid w:val="000C45FA"/>
    <w:rsid w:val="000C5D43"/>
    <w:rsid w:val="000D1B5A"/>
    <w:rsid w:val="000D3801"/>
    <w:rsid w:val="000D3962"/>
    <w:rsid w:val="000D396A"/>
    <w:rsid w:val="000D5B55"/>
    <w:rsid w:val="000D6E32"/>
    <w:rsid w:val="000E1D53"/>
    <w:rsid w:val="000E23DF"/>
    <w:rsid w:val="000E38A6"/>
    <w:rsid w:val="000E47F2"/>
    <w:rsid w:val="000E568E"/>
    <w:rsid w:val="000E7DDC"/>
    <w:rsid w:val="000F0B10"/>
    <w:rsid w:val="000F15FF"/>
    <w:rsid w:val="000F17C3"/>
    <w:rsid w:val="000F374A"/>
    <w:rsid w:val="000F4911"/>
    <w:rsid w:val="000F4C0F"/>
    <w:rsid w:val="000F59B0"/>
    <w:rsid w:val="000F788B"/>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8E3"/>
    <w:rsid w:val="001428EF"/>
    <w:rsid w:val="0014293E"/>
    <w:rsid w:val="00142BC6"/>
    <w:rsid w:val="00142EB4"/>
    <w:rsid w:val="001432E9"/>
    <w:rsid w:val="00143C5B"/>
    <w:rsid w:val="00144482"/>
    <w:rsid w:val="00144E54"/>
    <w:rsid w:val="0014547A"/>
    <w:rsid w:val="00145966"/>
    <w:rsid w:val="00150F84"/>
    <w:rsid w:val="00151BB3"/>
    <w:rsid w:val="00153028"/>
    <w:rsid w:val="00153738"/>
    <w:rsid w:val="00154FAC"/>
    <w:rsid w:val="00155326"/>
    <w:rsid w:val="00156837"/>
    <w:rsid w:val="00157095"/>
    <w:rsid w:val="001603A2"/>
    <w:rsid w:val="001628BF"/>
    <w:rsid w:val="00163D27"/>
    <w:rsid w:val="00164083"/>
    <w:rsid w:val="001643FE"/>
    <w:rsid w:val="00170946"/>
    <w:rsid w:val="00171052"/>
    <w:rsid w:val="001724EE"/>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D43"/>
    <w:rsid w:val="001904B4"/>
    <w:rsid w:val="00191EC3"/>
    <w:rsid w:val="00192EE7"/>
    <w:rsid w:val="0019314A"/>
    <w:rsid w:val="0019457C"/>
    <w:rsid w:val="001946C8"/>
    <w:rsid w:val="00194DB4"/>
    <w:rsid w:val="0019504F"/>
    <w:rsid w:val="001950DB"/>
    <w:rsid w:val="001956E4"/>
    <w:rsid w:val="00196D62"/>
    <w:rsid w:val="001A0813"/>
    <w:rsid w:val="001A0D47"/>
    <w:rsid w:val="001A18FD"/>
    <w:rsid w:val="001A194E"/>
    <w:rsid w:val="001A1BA3"/>
    <w:rsid w:val="001A3BE8"/>
    <w:rsid w:val="001A4AB8"/>
    <w:rsid w:val="001A5227"/>
    <w:rsid w:val="001A7F88"/>
    <w:rsid w:val="001B0B0E"/>
    <w:rsid w:val="001B1AB0"/>
    <w:rsid w:val="001B1BB8"/>
    <w:rsid w:val="001B35B1"/>
    <w:rsid w:val="001B37A7"/>
    <w:rsid w:val="001B408B"/>
    <w:rsid w:val="001B4608"/>
    <w:rsid w:val="001B47A1"/>
    <w:rsid w:val="001B50F2"/>
    <w:rsid w:val="001B7091"/>
    <w:rsid w:val="001B75D8"/>
    <w:rsid w:val="001C0962"/>
    <w:rsid w:val="001C18C2"/>
    <w:rsid w:val="001C1CEA"/>
    <w:rsid w:val="001C4C3D"/>
    <w:rsid w:val="001C5779"/>
    <w:rsid w:val="001C5AA6"/>
    <w:rsid w:val="001C5D86"/>
    <w:rsid w:val="001C6A07"/>
    <w:rsid w:val="001C6D50"/>
    <w:rsid w:val="001D13EF"/>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5962"/>
    <w:rsid w:val="001E6A99"/>
    <w:rsid w:val="001E7340"/>
    <w:rsid w:val="001E7A6E"/>
    <w:rsid w:val="001E7ADA"/>
    <w:rsid w:val="001F12A1"/>
    <w:rsid w:val="001F1605"/>
    <w:rsid w:val="001F2B59"/>
    <w:rsid w:val="001F2C55"/>
    <w:rsid w:val="001F3847"/>
    <w:rsid w:val="001F44EF"/>
    <w:rsid w:val="001F4775"/>
    <w:rsid w:val="001F59A1"/>
    <w:rsid w:val="001F5C4D"/>
    <w:rsid w:val="001F60FC"/>
    <w:rsid w:val="001F7077"/>
    <w:rsid w:val="002023DD"/>
    <w:rsid w:val="00203531"/>
    <w:rsid w:val="00204D8B"/>
    <w:rsid w:val="00205034"/>
    <w:rsid w:val="002054C3"/>
    <w:rsid w:val="002069B5"/>
    <w:rsid w:val="00210716"/>
    <w:rsid w:val="00213BCD"/>
    <w:rsid w:val="00214CAD"/>
    <w:rsid w:val="002150C5"/>
    <w:rsid w:val="00215EB0"/>
    <w:rsid w:val="002160B8"/>
    <w:rsid w:val="002173FA"/>
    <w:rsid w:val="002207E6"/>
    <w:rsid w:val="002226EE"/>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37BB4"/>
    <w:rsid w:val="00240BDB"/>
    <w:rsid w:val="002434BC"/>
    <w:rsid w:val="00245214"/>
    <w:rsid w:val="0024596F"/>
    <w:rsid w:val="00245ABC"/>
    <w:rsid w:val="00247638"/>
    <w:rsid w:val="0025377C"/>
    <w:rsid w:val="00253B30"/>
    <w:rsid w:val="00254379"/>
    <w:rsid w:val="002543C0"/>
    <w:rsid w:val="00255961"/>
    <w:rsid w:val="00256767"/>
    <w:rsid w:val="00256B17"/>
    <w:rsid w:val="0025786E"/>
    <w:rsid w:val="00257929"/>
    <w:rsid w:val="00257AF2"/>
    <w:rsid w:val="00257F4A"/>
    <w:rsid w:val="00260979"/>
    <w:rsid w:val="0026109D"/>
    <w:rsid w:val="00262E7B"/>
    <w:rsid w:val="00262EC9"/>
    <w:rsid w:val="00265E82"/>
    <w:rsid w:val="00266261"/>
    <w:rsid w:val="0026711D"/>
    <w:rsid w:val="002678DB"/>
    <w:rsid w:val="00271409"/>
    <w:rsid w:val="00272A42"/>
    <w:rsid w:val="00272EEE"/>
    <w:rsid w:val="002738D7"/>
    <w:rsid w:val="0027508B"/>
    <w:rsid w:val="00275CB2"/>
    <w:rsid w:val="002764E2"/>
    <w:rsid w:val="00276631"/>
    <w:rsid w:val="002767F3"/>
    <w:rsid w:val="00281668"/>
    <w:rsid w:val="002816F8"/>
    <w:rsid w:val="00281B9E"/>
    <w:rsid w:val="00282220"/>
    <w:rsid w:val="00283CFF"/>
    <w:rsid w:val="00284F37"/>
    <w:rsid w:val="002862F5"/>
    <w:rsid w:val="002867E4"/>
    <w:rsid w:val="00286888"/>
    <w:rsid w:val="002869E5"/>
    <w:rsid w:val="002907EF"/>
    <w:rsid w:val="002909B8"/>
    <w:rsid w:val="0029135F"/>
    <w:rsid w:val="00291BEE"/>
    <w:rsid w:val="00292B71"/>
    <w:rsid w:val="00293046"/>
    <w:rsid w:val="002934DC"/>
    <w:rsid w:val="00293F92"/>
    <w:rsid w:val="002944FA"/>
    <w:rsid w:val="002951A8"/>
    <w:rsid w:val="00296BBB"/>
    <w:rsid w:val="002971E5"/>
    <w:rsid w:val="002976DB"/>
    <w:rsid w:val="00297AC6"/>
    <w:rsid w:val="002A05C6"/>
    <w:rsid w:val="002A14AF"/>
    <w:rsid w:val="002A2A44"/>
    <w:rsid w:val="002A3971"/>
    <w:rsid w:val="002A44DA"/>
    <w:rsid w:val="002A4612"/>
    <w:rsid w:val="002A474A"/>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20"/>
    <w:rsid w:val="002C28C3"/>
    <w:rsid w:val="002C34C3"/>
    <w:rsid w:val="002C34C6"/>
    <w:rsid w:val="002C3521"/>
    <w:rsid w:val="002C35B4"/>
    <w:rsid w:val="002C58A3"/>
    <w:rsid w:val="002C658E"/>
    <w:rsid w:val="002C6B18"/>
    <w:rsid w:val="002C721F"/>
    <w:rsid w:val="002C74F6"/>
    <w:rsid w:val="002D0234"/>
    <w:rsid w:val="002D0A08"/>
    <w:rsid w:val="002D3721"/>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06061"/>
    <w:rsid w:val="0031001B"/>
    <w:rsid w:val="0031036D"/>
    <w:rsid w:val="0031176E"/>
    <w:rsid w:val="00313A9C"/>
    <w:rsid w:val="00314383"/>
    <w:rsid w:val="003144EA"/>
    <w:rsid w:val="003147C2"/>
    <w:rsid w:val="003152E2"/>
    <w:rsid w:val="0031575D"/>
    <w:rsid w:val="00315DD4"/>
    <w:rsid w:val="00316E41"/>
    <w:rsid w:val="0032048F"/>
    <w:rsid w:val="0032165A"/>
    <w:rsid w:val="00321D6F"/>
    <w:rsid w:val="00322690"/>
    <w:rsid w:val="003227D3"/>
    <w:rsid w:val="00323E58"/>
    <w:rsid w:val="003241DD"/>
    <w:rsid w:val="00325746"/>
    <w:rsid w:val="0032691B"/>
    <w:rsid w:val="00326AA1"/>
    <w:rsid w:val="00326CFA"/>
    <w:rsid w:val="0032790C"/>
    <w:rsid w:val="00327A43"/>
    <w:rsid w:val="00331532"/>
    <w:rsid w:val="00333068"/>
    <w:rsid w:val="0033389B"/>
    <w:rsid w:val="003372BF"/>
    <w:rsid w:val="003374EF"/>
    <w:rsid w:val="003379AA"/>
    <w:rsid w:val="003400BA"/>
    <w:rsid w:val="0034424E"/>
    <w:rsid w:val="00345366"/>
    <w:rsid w:val="0034793C"/>
    <w:rsid w:val="00350DE5"/>
    <w:rsid w:val="0035361A"/>
    <w:rsid w:val="00353E46"/>
    <w:rsid w:val="003548EB"/>
    <w:rsid w:val="00354D3B"/>
    <w:rsid w:val="003555A0"/>
    <w:rsid w:val="003562C7"/>
    <w:rsid w:val="00357A5A"/>
    <w:rsid w:val="00360AC1"/>
    <w:rsid w:val="00361ABA"/>
    <w:rsid w:val="00361FEC"/>
    <w:rsid w:val="003629BE"/>
    <w:rsid w:val="00362E19"/>
    <w:rsid w:val="0036354B"/>
    <w:rsid w:val="003641F7"/>
    <w:rsid w:val="00365418"/>
    <w:rsid w:val="003656A9"/>
    <w:rsid w:val="0036605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7EE"/>
    <w:rsid w:val="0039297C"/>
    <w:rsid w:val="003934A7"/>
    <w:rsid w:val="00393947"/>
    <w:rsid w:val="00395312"/>
    <w:rsid w:val="00396122"/>
    <w:rsid w:val="003968C6"/>
    <w:rsid w:val="00396DA4"/>
    <w:rsid w:val="003A1D05"/>
    <w:rsid w:val="003A31CA"/>
    <w:rsid w:val="003A328F"/>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D0D"/>
    <w:rsid w:val="003C2E63"/>
    <w:rsid w:val="003C3775"/>
    <w:rsid w:val="003C4C82"/>
    <w:rsid w:val="003C72B2"/>
    <w:rsid w:val="003C769E"/>
    <w:rsid w:val="003D0FB7"/>
    <w:rsid w:val="003D1BB5"/>
    <w:rsid w:val="003D2BBE"/>
    <w:rsid w:val="003D2D63"/>
    <w:rsid w:val="003D2EA1"/>
    <w:rsid w:val="003D4EDE"/>
    <w:rsid w:val="003D51F0"/>
    <w:rsid w:val="003D60AE"/>
    <w:rsid w:val="003D7545"/>
    <w:rsid w:val="003E03F7"/>
    <w:rsid w:val="003E0712"/>
    <w:rsid w:val="003E15C6"/>
    <w:rsid w:val="003E1630"/>
    <w:rsid w:val="003E186D"/>
    <w:rsid w:val="003E1C2A"/>
    <w:rsid w:val="003E2385"/>
    <w:rsid w:val="003E243B"/>
    <w:rsid w:val="003E3C2F"/>
    <w:rsid w:val="003E6227"/>
    <w:rsid w:val="003E7A04"/>
    <w:rsid w:val="003E7B18"/>
    <w:rsid w:val="003F037E"/>
    <w:rsid w:val="003F1378"/>
    <w:rsid w:val="003F2271"/>
    <w:rsid w:val="003F3697"/>
    <w:rsid w:val="003F3EC6"/>
    <w:rsid w:val="003F42C4"/>
    <w:rsid w:val="003F47E9"/>
    <w:rsid w:val="003F5C06"/>
    <w:rsid w:val="003F61A8"/>
    <w:rsid w:val="003F67F8"/>
    <w:rsid w:val="003F7281"/>
    <w:rsid w:val="004010EB"/>
    <w:rsid w:val="004017A6"/>
    <w:rsid w:val="00403A52"/>
    <w:rsid w:val="004041E6"/>
    <w:rsid w:val="004044ED"/>
    <w:rsid w:val="00410493"/>
    <w:rsid w:val="00412BAC"/>
    <w:rsid w:val="00413410"/>
    <w:rsid w:val="004135D5"/>
    <w:rsid w:val="00414233"/>
    <w:rsid w:val="004143A7"/>
    <w:rsid w:val="00414C28"/>
    <w:rsid w:val="00415C60"/>
    <w:rsid w:val="00416131"/>
    <w:rsid w:val="00417343"/>
    <w:rsid w:val="00422570"/>
    <w:rsid w:val="00423024"/>
    <w:rsid w:val="00424877"/>
    <w:rsid w:val="004250C5"/>
    <w:rsid w:val="00425988"/>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7A32"/>
    <w:rsid w:val="00447D33"/>
    <w:rsid w:val="0045084A"/>
    <w:rsid w:val="0045206E"/>
    <w:rsid w:val="00453715"/>
    <w:rsid w:val="004553AB"/>
    <w:rsid w:val="00455BB8"/>
    <w:rsid w:val="00456EB2"/>
    <w:rsid w:val="0045724C"/>
    <w:rsid w:val="0045774E"/>
    <w:rsid w:val="00461DB2"/>
    <w:rsid w:val="0046217D"/>
    <w:rsid w:val="00463FBA"/>
    <w:rsid w:val="0046533D"/>
    <w:rsid w:val="00467E5C"/>
    <w:rsid w:val="00471D79"/>
    <w:rsid w:val="00474128"/>
    <w:rsid w:val="004764F1"/>
    <w:rsid w:val="00476CA8"/>
    <w:rsid w:val="004772B9"/>
    <w:rsid w:val="00477351"/>
    <w:rsid w:val="00477E53"/>
    <w:rsid w:val="00481D20"/>
    <w:rsid w:val="00482486"/>
    <w:rsid w:val="004828AA"/>
    <w:rsid w:val="00482D19"/>
    <w:rsid w:val="0048393C"/>
    <w:rsid w:val="00483F4F"/>
    <w:rsid w:val="0048415B"/>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C0C2C"/>
    <w:rsid w:val="004C1754"/>
    <w:rsid w:val="004C311B"/>
    <w:rsid w:val="004C46CE"/>
    <w:rsid w:val="004C69D5"/>
    <w:rsid w:val="004C72F9"/>
    <w:rsid w:val="004D0376"/>
    <w:rsid w:val="004D0BE7"/>
    <w:rsid w:val="004D1501"/>
    <w:rsid w:val="004D15F9"/>
    <w:rsid w:val="004D2579"/>
    <w:rsid w:val="004D2728"/>
    <w:rsid w:val="004D2773"/>
    <w:rsid w:val="004D38AA"/>
    <w:rsid w:val="004D4B6D"/>
    <w:rsid w:val="004D580E"/>
    <w:rsid w:val="004D5D3A"/>
    <w:rsid w:val="004D6820"/>
    <w:rsid w:val="004D6B0E"/>
    <w:rsid w:val="004D7621"/>
    <w:rsid w:val="004E041A"/>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0F7F"/>
    <w:rsid w:val="004F1DD6"/>
    <w:rsid w:val="004F1FDC"/>
    <w:rsid w:val="004F738B"/>
    <w:rsid w:val="005022B3"/>
    <w:rsid w:val="005024BE"/>
    <w:rsid w:val="00502F54"/>
    <w:rsid w:val="00504A1B"/>
    <w:rsid w:val="005052E6"/>
    <w:rsid w:val="00505E82"/>
    <w:rsid w:val="00505EE7"/>
    <w:rsid w:val="00506738"/>
    <w:rsid w:val="005079AC"/>
    <w:rsid w:val="00507C08"/>
    <w:rsid w:val="00510BC9"/>
    <w:rsid w:val="00510C2A"/>
    <w:rsid w:val="00511703"/>
    <w:rsid w:val="00512C50"/>
    <w:rsid w:val="00513648"/>
    <w:rsid w:val="00514379"/>
    <w:rsid w:val="0051504B"/>
    <w:rsid w:val="00516BE9"/>
    <w:rsid w:val="00521BA1"/>
    <w:rsid w:val="005240F8"/>
    <w:rsid w:val="005247A8"/>
    <w:rsid w:val="005247E8"/>
    <w:rsid w:val="005256BB"/>
    <w:rsid w:val="005263B3"/>
    <w:rsid w:val="005306DF"/>
    <w:rsid w:val="005309FA"/>
    <w:rsid w:val="00532207"/>
    <w:rsid w:val="00532D13"/>
    <w:rsid w:val="005332AB"/>
    <w:rsid w:val="0053498D"/>
    <w:rsid w:val="005357C1"/>
    <w:rsid w:val="00535C5A"/>
    <w:rsid w:val="00535CE7"/>
    <w:rsid w:val="00536500"/>
    <w:rsid w:val="00537FF7"/>
    <w:rsid w:val="00542E7F"/>
    <w:rsid w:val="0054386C"/>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0D08"/>
    <w:rsid w:val="00591929"/>
    <w:rsid w:val="00591D76"/>
    <w:rsid w:val="00594BA6"/>
    <w:rsid w:val="005964B1"/>
    <w:rsid w:val="00597672"/>
    <w:rsid w:val="005A0F5D"/>
    <w:rsid w:val="005A1256"/>
    <w:rsid w:val="005A1932"/>
    <w:rsid w:val="005A2B83"/>
    <w:rsid w:val="005A2D3E"/>
    <w:rsid w:val="005A3B4F"/>
    <w:rsid w:val="005A431E"/>
    <w:rsid w:val="005A48EF"/>
    <w:rsid w:val="005A4C12"/>
    <w:rsid w:val="005A508C"/>
    <w:rsid w:val="005A7895"/>
    <w:rsid w:val="005B0F15"/>
    <w:rsid w:val="005B216A"/>
    <w:rsid w:val="005B55DD"/>
    <w:rsid w:val="005B57EC"/>
    <w:rsid w:val="005B5D24"/>
    <w:rsid w:val="005B6629"/>
    <w:rsid w:val="005B7ABE"/>
    <w:rsid w:val="005C0176"/>
    <w:rsid w:val="005C2495"/>
    <w:rsid w:val="005C369C"/>
    <w:rsid w:val="005C4CFB"/>
    <w:rsid w:val="005C66B0"/>
    <w:rsid w:val="005C6F6C"/>
    <w:rsid w:val="005C761B"/>
    <w:rsid w:val="005D032A"/>
    <w:rsid w:val="005D141A"/>
    <w:rsid w:val="005D16EF"/>
    <w:rsid w:val="005D2677"/>
    <w:rsid w:val="005D2BA8"/>
    <w:rsid w:val="005D319E"/>
    <w:rsid w:val="005D4C63"/>
    <w:rsid w:val="005D590E"/>
    <w:rsid w:val="005E03C9"/>
    <w:rsid w:val="005E0C7B"/>
    <w:rsid w:val="005E168C"/>
    <w:rsid w:val="005E2768"/>
    <w:rsid w:val="005E384E"/>
    <w:rsid w:val="005E3A9C"/>
    <w:rsid w:val="005E707A"/>
    <w:rsid w:val="005E72B9"/>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0C95"/>
    <w:rsid w:val="00601C1A"/>
    <w:rsid w:val="006031A9"/>
    <w:rsid w:val="00603F40"/>
    <w:rsid w:val="00603FF0"/>
    <w:rsid w:val="006058E3"/>
    <w:rsid w:val="00605A4E"/>
    <w:rsid w:val="00606B94"/>
    <w:rsid w:val="00610582"/>
    <w:rsid w:val="00610BBB"/>
    <w:rsid w:val="00611530"/>
    <w:rsid w:val="00611824"/>
    <w:rsid w:val="0061404F"/>
    <w:rsid w:val="00615128"/>
    <w:rsid w:val="00615D25"/>
    <w:rsid w:val="006202F9"/>
    <w:rsid w:val="00621B81"/>
    <w:rsid w:val="00621FFF"/>
    <w:rsid w:val="00623FA4"/>
    <w:rsid w:val="00623FA7"/>
    <w:rsid w:val="0062528B"/>
    <w:rsid w:val="0062581B"/>
    <w:rsid w:val="0062672E"/>
    <w:rsid w:val="00626A6C"/>
    <w:rsid w:val="00626F53"/>
    <w:rsid w:val="006308C7"/>
    <w:rsid w:val="00632F1E"/>
    <w:rsid w:val="00633493"/>
    <w:rsid w:val="0063376D"/>
    <w:rsid w:val="00633AD1"/>
    <w:rsid w:val="00634EB4"/>
    <w:rsid w:val="00635998"/>
    <w:rsid w:val="00636DCE"/>
    <w:rsid w:val="0063746E"/>
    <w:rsid w:val="00640CAB"/>
    <w:rsid w:val="006415E3"/>
    <w:rsid w:val="00642021"/>
    <w:rsid w:val="00643CEF"/>
    <w:rsid w:val="00644522"/>
    <w:rsid w:val="00645311"/>
    <w:rsid w:val="00645C1B"/>
    <w:rsid w:val="006476DB"/>
    <w:rsid w:val="00647A2D"/>
    <w:rsid w:val="00650458"/>
    <w:rsid w:val="00650C0D"/>
    <w:rsid w:val="006512FA"/>
    <w:rsid w:val="006514A5"/>
    <w:rsid w:val="0065198C"/>
    <w:rsid w:val="006553E0"/>
    <w:rsid w:val="00656EEC"/>
    <w:rsid w:val="006572C8"/>
    <w:rsid w:val="00665EDF"/>
    <w:rsid w:val="006668E7"/>
    <w:rsid w:val="006709CD"/>
    <w:rsid w:val="00672835"/>
    <w:rsid w:val="00673210"/>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3BF0"/>
    <w:rsid w:val="00684FD2"/>
    <w:rsid w:val="00685105"/>
    <w:rsid w:val="0068510C"/>
    <w:rsid w:val="006853A8"/>
    <w:rsid w:val="00685C69"/>
    <w:rsid w:val="00686032"/>
    <w:rsid w:val="0068675F"/>
    <w:rsid w:val="006869EC"/>
    <w:rsid w:val="006872CF"/>
    <w:rsid w:val="006905DB"/>
    <w:rsid w:val="0069274A"/>
    <w:rsid w:val="00693FCC"/>
    <w:rsid w:val="00694090"/>
    <w:rsid w:val="00696E95"/>
    <w:rsid w:val="006A1C66"/>
    <w:rsid w:val="006A3775"/>
    <w:rsid w:val="006A42D2"/>
    <w:rsid w:val="006A4546"/>
    <w:rsid w:val="006A5146"/>
    <w:rsid w:val="006A53D3"/>
    <w:rsid w:val="006A6426"/>
    <w:rsid w:val="006A7818"/>
    <w:rsid w:val="006B105F"/>
    <w:rsid w:val="006B15E4"/>
    <w:rsid w:val="006B176B"/>
    <w:rsid w:val="006B3195"/>
    <w:rsid w:val="006B4EED"/>
    <w:rsid w:val="006B66DE"/>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3B"/>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6F4536"/>
    <w:rsid w:val="00702424"/>
    <w:rsid w:val="00703A6E"/>
    <w:rsid w:val="0070404C"/>
    <w:rsid w:val="00704200"/>
    <w:rsid w:val="00704DDC"/>
    <w:rsid w:val="00706460"/>
    <w:rsid w:val="007077E1"/>
    <w:rsid w:val="0071057D"/>
    <w:rsid w:val="00711F48"/>
    <w:rsid w:val="00713DE8"/>
    <w:rsid w:val="007157D6"/>
    <w:rsid w:val="00716F97"/>
    <w:rsid w:val="00720A62"/>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553A"/>
    <w:rsid w:val="00735801"/>
    <w:rsid w:val="00736526"/>
    <w:rsid w:val="00736A41"/>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24B3"/>
    <w:rsid w:val="007531D5"/>
    <w:rsid w:val="00753D69"/>
    <w:rsid w:val="00754773"/>
    <w:rsid w:val="00754C74"/>
    <w:rsid w:val="00755DCA"/>
    <w:rsid w:val="00756395"/>
    <w:rsid w:val="007617BB"/>
    <w:rsid w:val="00761F6A"/>
    <w:rsid w:val="007622B6"/>
    <w:rsid w:val="007633E1"/>
    <w:rsid w:val="00764B89"/>
    <w:rsid w:val="00765276"/>
    <w:rsid w:val="007654BA"/>
    <w:rsid w:val="00765A27"/>
    <w:rsid w:val="00765D7F"/>
    <w:rsid w:val="00765E3A"/>
    <w:rsid w:val="00767123"/>
    <w:rsid w:val="00767C20"/>
    <w:rsid w:val="007701DA"/>
    <w:rsid w:val="00771063"/>
    <w:rsid w:val="0077121B"/>
    <w:rsid w:val="00771755"/>
    <w:rsid w:val="00773005"/>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5272"/>
    <w:rsid w:val="007953E4"/>
    <w:rsid w:val="0079731F"/>
    <w:rsid w:val="00797B28"/>
    <w:rsid w:val="00797EBF"/>
    <w:rsid w:val="007A0A18"/>
    <w:rsid w:val="007A2025"/>
    <w:rsid w:val="007A48F7"/>
    <w:rsid w:val="007A4D6B"/>
    <w:rsid w:val="007B1B28"/>
    <w:rsid w:val="007B2512"/>
    <w:rsid w:val="007B3DD6"/>
    <w:rsid w:val="007B56B3"/>
    <w:rsid w:val="007B57D5"/>
    <w:rsid w:val="007B61D9"/>
    <w:rsid w:val="007B6B38"/>
    <w:rsid w:val="007B6D5B"/>
    <w:rsid w:val="007B6DC4"/>
    <w:rsid w:val="007C0137"/>
    <w:rsid w:val="007C2E55"/>
    <w:rsid w:val="007C3216"/>
    <w:rsid w:val="007C37B2"/>
    <w:rsid w:val="007C3F78"/>
    <w:rsid w:val="007C5101"/>
    <w:rsid w:val="007C6B65"/>
    <w:rsid w:val="007D034D"/>
    <w:rsid w:val="007D1069"/>
    <w:rsid w:val="007D31E2"/>
    <w:rsid w:val="007D412C"/>
    <w:rsid w:val="007D425F"/>
    <w:rsid w:val="007D4699"/>
    <w:rsid w:val="007D49CD"/>
    <w:rsid w:val="007D5986"/>
    <w:rsid w:val="007D5A0A"/>
    <w:rsid w:val="007D71DD"/>
    <w:rsid w:val="007D76B0"/>
    <w:rsid w:val="007E1E16"/>
    <w:rsid w:val="007E3799"/>
    <w:rsid w:val="007E37A0"/>
    <w:rsid w:val="007E3ED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72B"/>
    <w:rsid w:val="007F4730"/>
    <w:rsid w:val="007F55C8"/>
    <w:rsid w:val="007F73EE"/>
    <w:rsid w:val="007F7705"/>
    <w:rsid w:val="007F7CF5"/>
    <w:rsid w:val="0080243C"/>
    <w:rsid w:val="008039E4"/>
    <w:rsid w:val="008042C6"/>
    <w:rsid w:val="008047DB"/>
    <w:rsid w:val="00804C3F"/>
    <w:rsid w:val="0080548B"/>
    <w:rsid w:val="008055FF"/>
    <w:rsid w:val="00806AEB"/>
    <w:rsid w:val="00807093"/>
    <w:rsid w:val="00807E80"/>
    <w:rsid w:val="0081003E"/>
    <w:rsid w:val="00810BB0"/>
    <w:rsid w:val="0081114E"/>
    <w:rsid w:val="0081252A"/>
    <w:rsid w:val="008137EF"/>
    <w:rsid w:val="00813EBA"/>
    <w:rsid w:val="008148B2"/>
    <w:rsid w:val="00816349"/>
    <w:rsid w:val="00816BCC"/>
    <w:rsid w:val="00817133"/>
    <w:rsid w:val="00820B99"/>
    <w:rsid w:val="00822349"/>
    <w:rsid w:val="008229AF"/>
    <w:rsid w:val="008257F5"/>
    <w:rsid w:val="008266DA"/>
    <w:rsid w:val="00826E1A"/>
    <w:rsid w:val="008309DB"/>
    <w:rsid w:val="00830F37"/>
    <w:rsid w:val="00831BE2"/>
    <w:rsid w:val="00832B6F"/>
    <w:rsid w:val="00834454"/>
    <w:rsid w:val="00840138"/>
    <w:rsid w:val="008402B3"/>
    <w:rsid w:val="00842101"/>
    <w:rsid w:val="00843136"/>
    <w:rsid w:val="00843198"/>
    <w:rsid w:val="00843777"/>
    <w:rsid w:val="00843C6E"/>
    <w:rsid w:val="00843DF8"/>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6354"/>
    <w:rsid w:val="0086783F"/>
    <w:rsid w:val="00870218"/>
    <w:rsid w:val="0087032F"/>
    <w:rsid w:val="00870C30"/>
    <w:rsid w:val="00872390"/>
    <w:rsid w:val="00872A4E"/>
    <w:rsid w:val="00873179"/>
    <w:rsid w:val="008740E4"/>
    <w:rsid w:val="00874318"/>
    <w:rsid w:val="00876081"/>
    <w:rsid w:val="008762CB"/>
    <w:rsid w:val="008778CC"/>
    <w:rsid w:val="00881F31"/>
    <w:rsid w:val="008820EC"/>
    <w:rsid w:val="00883217"/>
    <w:rsid w:val="00885A4C"/>
    <w:rsid w:val="00885E00"/>
    <w:rsid w:val="008865CC"/>
    <w:rsid w:val="008874DF"/>
    <w:rsid w:val="00892FB2"/>
    <w:rsid w:val="00895B1F"/>
    <w:rsid w:val="00895E3C"/>
    <w:rsid w:val="008969A8"/>
    <w:rsid w:val="00897743"/>
    <w:rsid w:val="008A1262"/>
    <w:rsid w:val="008A3CA5"/>
    <w:rsid w:val="008A4417"/>
    <w:rsid w:val="008A58A4"/>
    <w:rsid w:val="008A6567"/>
    <w:rsid w:val="008A6858"/>
    <w:rsid w:val="008A6D97"/>
    <w:rsid w:val="008A7361"/>
    <w:rsid w:val="008A7759"/>
    <w:rsid w:val="008A788E"/>
    <w:rsid w:val="008B0083"/>
    <w:rsid w:val="008B30FC"/>
    <w:rsid w:val="008B3B10"/>
    <w:rsid w:val="008B3B86"/>
    <w:rsid w:val="008B4261"/>
    <w:rsid w:val="008B4293"/>
    <w:rsid w:val="008B4530"/>
    <w:rsid w:val="008B48A6"/>
    <w:rsid w:val="008B5E82"/>
    <w:rsid w:val="008B5F2E"/>
    <w:rsid w:val="008B6846"/>
    <w:rsid w:val="008B6E18"/>
    <w:rsid w:val="008B6E87"/>
    <w:rsid w:val="008B6F91"/>
    <w:rsid w:val="008B787D"/>
    <w:rsid w:val="008B7A5B"/>
    <w:rsid w:val="008B7BA6"/>
    <w:rsid w:val="008C17BD"/>
    <w:rsid w:val="008C1928"/>
    <w:rsid w:val="008C1B19"/>
    <w:rsid w:val="008C1D44"/>
    <w:rsid w:val="008C216C"/>
    <w:rsid w:val="008C395A"/>
    <w:rsid w:val="008C3CDC"/>
    <w:rsid w:val="008C4C86"/>
    <w:rsid w:val="008C6733"/>
    <w:rsid w:val="008C75AF"/>
    <w:rsid w:val="008C769F"/>
    <w:rsid w:val="008C7C0A"/>
    <w:rsid w:val="008D3B46"/>
    <w:rsid w:val="008D3FDE"/>
    <w:rsid w:val="008D462C"/>
    <w:rsid w:val="008D58D9"/>
    <w:rsid w:val="008D7352"/>
    <w:rsid w:val="008E0673"/>
    <w:rsid w:val="008E165E"/>
    <w:rsid w:val="008E47C9"/>
    <w:rsid w:val="008E4CE1"/>
    <w:rsid w:val="008E55F8"/>
    <w:rsid w:val="008E6191"/>
    <w:rsid w:val="008F1190"/>
    <w:rsid w:val="008F129F"/>
    <w:rsid w:val="008F15B0"/>
    <w:rsid w:val="008F23BD"/>
    <w:rsid w:val="008F25DC"/>
    <w:rsid w:val="008F3343"/>
    <w:rsid w:val="008F3AE3"/>
    <w:rsid w:val="008F5A4B"/>
    <w:rsid w:val="008F6DF9"/>
    <w:rsid w:val="009016A7"/>
    <w:rsid w:val="0090243B"/>
    <w:rsid w:val="009032D4"/>
    <w:rsid w:val="00904152"/>
    <w:rsid w:val="009053EB"/>
    <w:rsid w:val="00905B77"/>
    <w:rsid w:val="009069B1"/>
    <w:rsid w:val="009078DF"/>
    <w:rsid w:val="009079D6"/>
    <w:rsid w:val="009104F3"/>
    <w:rsid w:val="0091294A"/>
    <w:rsid w:val="0091346B"/>
    <w:rsid w:val="009135F8"/>
    <w:rsid w:val="00913C86"/>
    <w:rsid w:val="00913EA1"/>
    <w:rsid w:val="0091405D"/>
    <w:rsid w:val="0091425F"/>
    <w:rsid w:val="0091601A"/>
    <w:rsid w:val="00916CD9"/>
    <w:rsid w:val="009170DE"/>
    <w:rsid w:val="00917214"/>
    <w:rsid w:val="009173EF"/>
    <w:rsid w:val="00917A00"/>
    <w:rsid w:val="009205E9"/>
    <w:rsid w:val="0092073D"/>
    <w:rsid w:val="009232EA"/>
    <w:rsid w:val="00923BB1"/>
    <w:rsid w:val="00925681"/>
    <w:rsid w:val="00925876"/>
    <w:rsid w:val="00926350"/>
    <w:rsid w:val="00926A1D"/>
    <w:rsid w:val="00930A53"/>
    <w:rsid w:val="00932477"/>
    <w:rsid w:val="00932C4A"/>
    <w:rsid w:val="00932E14"/>
    <w:rsid w:val="00934F4D"/>
    <w:rsid w:val="00936D83"/>
    <w:rsid w:val="00937902"/>
    <w:rsid w:val="009409AA"/>
    <w:rsid w:val="00941697"/>
    <w:rsid w:val="00941E2F"/>
    <w:rsid w:val="00942463"/>
    <w:rsid w:val="009426DB"/>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60CDC"/>
    <w:rsid w:val="009630FD"/>
    <w:rsid w:val="00963EA8"/>
    <w:rsid w:val="009671AF"/>
    <w:rsid w:val="009705D9"/>
    <w:rsid w:val="009710F1"/>
    <w:rsid w:val="00971D02"/>
    <w:rsid w:val="0097276D"/>
    <w:rsid w:val="00972B8B"/>
    <w:rsid w:val="00973DCB"/>
    <w:rsid w:val="00974F4B"/>
    <w:rsid w:val="00976974"/>
    <w:rsid w:val="00980593"/>
    <w:rsid w:val="0098071F"/>
    <w:rsid w:val="00981B79"/>
    <w:rsid w:val="00983825"/>
    <w:rsid w:val="00984E90"/>
    <w:rsid w:val="009853ED"/>
    <w:rsid w:val="0098645E"/>
    <w:rsid w:val="00987DED"/>
    <w:rsid w:val="00990DBD"/>
    <w:rsid w:val="009913A5"/>
    <w:rsid w:val="009914F6"/>
    <w:rsid w:val="00991B9D"/>
    <w:rsid w:val="00992BF7"/>
    <w:rsid w:val="00993683"/>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2292"/>
    <w:rsid w:val="009C2D3D"/>
    <w:rsid w:val="009C3A8C"/>
    <w:rsid w:val="009C3E04"/>
    <w:rsid w:val="009C5248"/>
    <w:rsid w:val="009C5806"/>
    <w:rsid w:val="009C5AD2"/>
    <w:rsid w:val="009C7D7D"/>
    <w:rsid w:val="009D0739"/>
    <w:rsid w:val="009D22F4"/>
    <w:rsid w:val="009D267E"/>
    <w:rsid w:val="009D36C4"/>
    <w:rsid w:val="009D3C4E"/>
    <w:rsid w:val="009D456B"/>
    <w:rsid w:val="009D51E4"/>
    <w:rsid w:val="009D767A"/>
    <w:rsid w:val="009E07E8"/>
    <w:rsid w:val="009E0B19"/>
    <w:rsid w:val="009E17F3"/>
    <w:rsid w:val="009E3321"/>
    <w:rsid w:val="009E7F90"/>
    <w:rsid w:val="009F13FC"/>
    <w:rsid w:val="009F4706"/>
    <w:rsid w:val="009F6CDF"/>
    <w:rsid w:val="009F6E06"/>
    <w:rsid w:val="00A023F7"/>
    <w:rsid w:val="00A02EAE"/>
    <w:rsid w:val="00A03077"/>
    <w:rsid w:val="00A03C7C"/>
    <w:rsid w:val="00A06415"/>
    <w:rsid w:val="00A075BF"/>
    <w:rsid w:val="00A11169"/>
    <w:rsid w:val="00A11FF5"/>
    <w:rsid w:val="00A1352D"/>
    <w:rsid w:val="00A13638"/>
    <w:rsid w:val="00A13E53"/>
    <w:rsid w:val="00A13EDC"/>
    <w:rsid w:val="00A13EF9"/>
    <w:rsid w:val="00A148A7"/>
    <w:rsid w:val="00A15135"/>
    <w:rsid w:val="00A20E85"/>
    <w:rsid w:val="00A20FCC"/>
    <w:rsid w:val="00A23CAE"/>
    <w:rsid w:val="00A24142"/>
    <w:rsid w:val="00A250E3"/>
    <w:rsid w:val="00A25508"/>
    <w:rsid w:val="00A2578A"/>
    <w:rsid w:val="00A2592C"/>
    <w:rsid w:val="00A2619E"/>
    <w:rsid w:val="00A2631D"/>
    <w:rsid w:val="00A2655F"/>
    <w:rsid w:val="00A30084"/>
    <w:rsid w:val="00A30366"/>
    <w:rsid w:val="00A30E69"/>
    <w:rsid w:val="00A33288"/>
    <w:rsid w:val="00A343E9"/>
    <w:rsid w:val="00A34608"/>
    <w:rsid w:val="00A35B03"/>
    <w:rsid w:val="00A36A7B"/>
    <w:rsid w:val="00A36FF4"/>
    <w:rsid w:val="00A375C9"/>
    <w:rsid w:val="00A410D7"/>
    <w:rsid w:val="00A43CF1"/>
    <w:rsid w:val="00A43FC1"/>
    <w:rsid w:val="00A441D2"/>
    <w:rsid w:val="00A44B05"/>
    <w:rsid w:val="00A46A61"/>
    <w:rsid w:val="00A47236"/>
    <w:rsid w:val="00A47C36"/>
    <w:rsid w:val="00A5164C"/>
    <w:rsid w:val="00A51F25"/>
    <w:rsid w:val="00A52340"/>
    <w:rsid w:val="00A53088"/>
    <w:rsid w:val="00A55671"/>
    <w:rsid w:val="00A57D75"/>
    <w:rsid w:val="00A57FE7"/>
    <w:rsid w:val="00A60C35"/>
    <w:rsid w:val="00A61418"/>
    <w:rsid w:val="00A62D07"/>
    <w:rsid w:val="00A6626A"/>
    <w:rsid w:val="00A678FF"/>
    <w:rsid w:val="00A710ED"/>
    <w:rsid w:val="00A71601"/>
    <w:rsid w:val="00A717D1"/>
    <w:rsid w:val="00A75BC7"/>
    <w:rsid w:val="00A80172"/>
    <w:rsid w:val="00A80E6F"/>
    <w:rsid w:val="00A8276F"/>
    <w:rsid w:val="00A82C90"/>
    <w:rsid w:val="00A83DFB"/>
    <w:rsid w:val="00A852DA"/>
    <w:rsid w:val="00A85D56"/>
    <w:rsid w:val="00A86523"/>
    <w:rsid w:val="00A86CC3"/>
    <w:rsid w:val="00A86FB1"/>
    <w:rsid w:val="00A872BF"/>
    <w:rsid w:val="00A9076B"/>
    <w:rsid w:val="00A91B08"/>
    <w:rsid w:val="00A92845"/>
    <w:rsid w:val="00A948C5"/>
    <w:rsid w:val="00A9567A"/>
    <w:rsid w:val="00A975B7"/>
    <w:rsid w:val="00AA032B"/>
    <w:rsid w:val="00AA12B2"/>
    <w:rsid w:val="00AA398B"/>
    <w:rsid w:val="00AA5E18"/>
    <w:rsid w:val="00AA6712"/>
    <w:rsid w:val="00AB0AF3"/>
    <w:rsid w:val="00AB0E1E"/>
    <w:rsid w:val="00AB22CB"/>
    <w:rsid w:val="00AB2484"/>
    <w:rsid w:val="00AB27F4"/>
    <w:rsid w:val="00AB467F"/>
    <w:rsid w:val="00AB694D"/>
    <w:rsid w:val="00AB6EFF"/>
    <w:rsid w:val="00AB77CA"/>
    <w:rsid w:val="00AB7CC2"/>
    <w:rsid w:val="00AB7F9D"/>
    <w:rsid w:val="00AC0213"/>
    <w:rsid w:val="00AC1439"/>
    <w:rsid w:val="00AC273F"/>
    <w:rsid w:val="00AC38BA"/>
    <w:rsid w:val="00AC6B58"/>
    <w:rsid w:val="00AC79B4"/>
    <w:rsid w:val="00AC7C7E"/>
    <w:rsid w:val="00AD044C"/>
    <w:rsid w:val="00AD14BF"/>
    <w:rsid w:val="00AD19C6"/>
    <w:rsid w:val="00AD1C4C"/>
    <w:rsid w:val="00AD25A9"/>
    <w:rsid w:val="00AD25D3"/>
    <w:rsid w:val="00AD320C"/>
    <w:rsid w:val="00AD37DC"/>
    <w:rsid w:val="00AD4444"/>
    <w:rsid w:val="00AD5175"/>
    <w:rsid w:val="00AE38EB"/>
    <w:rsid w:val="00AE3D7D"/>
    <w:rsid w:val="00AE4922"/>
    <w:rsid w:val="00AE4CC7"/>
    <w:rsid w:val="00AE5409"/>
    <w:rsid w:val="00AE705B"/>
    <w:rsid w:val="00AF06D5"/>
    <w:rsid w:val="00AF1472"/>
    <w:rsid w:val="00AF248F"/>
    <w:rsid w:val="00AF38B1"/>
    <w:rsid w:val="00AF3B8D"/>
    <w:rsid w:val="00AF5024"/>
    <w:rsid w:val="00AF540C"/>
    <w:rsid w:val="00AF5D40"/>
    <w:rsid w:val="00AF5EEE"/>
    <w:rsid w:val="00AF7BF9"/>
    <w:rsid w:val="00B00C27"/>
    <w:rsid w:val="00B01CE0"/>
    <w:rsid w:val="00B02784"/>
    <w:rsid w:val="00B02D91"/>
    <w:rsid w:val="00B03F3F"/>
    <w:rsid w:val="00B0456E"/>
    <w:rsid w:val="00B04574"/>
    <w:rsid w:val="00B046CF"/>
    <w:rsid w:val="00B05581"/>
    <w:rsid w:val="00B05B57"/>
    <w:rsid w:val="00B06A2F"/>
    <w:rsid w:val="00B10518"/>
    <w:rsid w:val="00B11FFD"/>
    <w:rsid w:val="00B13B1C"/>
    <w:rsid w:val="00B13DA5"/>
    <w:rsid w:val="00B14A81"/>
    <w:rsid w:val="00B15FF5"/>
    <w:rsid w:val="00B16378"/>
    <w:rsid w:val="00B16640"/>
    <w:rsid w:val="00B20E20"/>
    <w:rsid w:val="00B22D3A"/>
    <w:rsid w:val="00B23AA7"/>
    <w:rsid w:val="00B2426C"/>
    <w:rsid w:val="00B24461"/>
    <w:rsid w:val="00B2633D"/>
    <w:rsid w:val="00B27DEC"/>
    <w:rsid w:val="00B301A8"/>
    <w:rsid w:val="00B307D6"/>
    <w:rsid w:val="00B30A09"/>
    <w:rsid w:val="00B32A4C"/>
    <w:rsid w:val="00B338D6"/>
    <w:rsid w:val="00B3412C"/>
    <w:rsid w:val="00B34E31"/>
    <w:rsid w:val="00B3517C"/>
    <w:rsid w:val="00B358E7"/>
    <w:rsid w:val="00B35C7D"/>
    <w:rsid w:val="00B35EFA"/>
    <w:rsid w:val="00B379C7"/>
    <w:rsid w:val="00B419D7"/>
    <w:rsid w:val="00B420FE"/>
    <w:rsid w:val="00B43E57"/>
    <w:rsid w:val="00B4424A"/>
    <w:rsid w:val="00B446DF"/>
    <w:rsid w:val="00B45611"/>
    <w:rsid w:val="00B45727"/>
    <w:rsid w:val="00B45D3B"/>
    <w:rsid w:val="00B46051"/>
    <w:rsid w:val="00B4620A"/>
    <w:rsid w:val="00B50190"/>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1A4"/>
    <w:rsid w:val="00B97929"/>
    <w:rsid w:val="00BA12FC"/>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C7E59"/>
    <w:rsid w:val="00BD0852"/>
    <w:rsid w:val="00BD1A73"/>
    <w:rsid w:val="00BD1E6A"/>
    <w:rsid w:val="00BD2F4B"/>
    <w:rsid w:val="00BD55CA"/>
    <w:rsid w:val="00BD58FB"/>
    <w:rsid w:val="00BD7609"/>
    <w:rsid w:val="00BD7FE5"/>
    <w:rsid w:val="00BE01EF"/>
    <w:rsid w:val="00BE108B"/>
    <w:rsid w:val="00BE3A54"/>
    <w:rsid w:val="00BE43F7"/>
    <w:rsid w:val="00BE6717"/>
    <w:rsid w:val="00BE6E90"/>
    <w:rsid w:val="00BE7C3B"/>
    <w:rsid w:val="00BF0914"/>
    <w:rsid w:val="00BF32FE"/>
    <w:rsid w:val="00BF725A"/>
    <w:rsid w:val="00BF75CE"/>
    <w:rsid w:val="00C02D79"/>
    <w:rsid w:val="00C0399A"/>
    <w:rsid w:val="00C04521"/>
    <w:rsid w:val="00C065DC"/>
    <w:rsid w:val="00C06BE3"/>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13DF"/>
    <w:rsid w:val="00C350D3"/>
    <w:rsid w:val="00C3517E"/>
    <w:rsid w:val="00C36FAE"/>
    <w:rsid w:val="00C37926"/>
    <w:rsid w:val="00C40FCF"/>
    <w:rsid w:val="00C41BB4"/>
    <w:rsid w:val="00C4331E"/>
    <w:rsid w:val="00C459B7"/>
    <w:rsid w:val="00C467A3"/>
    <w:rsid w:val="00C46F66"/>
    <w:rsid w:val="00C50B4C"/>
    <w:rsid w:val="00C54D44"/>
    <w:rsid w:val="00C5544B"/>
    <w:rsid w:val="00C56759"/>
    <w:rsid w:val="00C57021"/>
    <w:rsid w:val="00C57098"/>
    <w:rsid w:val="00C579BC"/>
    <w:rsid w:val="00C604F6"/>
    <w:rsid w:val="00C622E4"/>
    <w:rsid w:val="00C631F2"/>
    <w:rsid w:val="00C632D8"/>
    <w:rsid w:val="00C6350F"/>
    <w:rsid w:val="00C63CFD"/>
    <w:rsid w:val="00C64212"/>
    <w:rsid w:val="00C650E5"/>
    <w:rsid w:val="00C65F14"/>
    <w:rsid w:val="00C67170"/>
    <w:rsid w:val="00C678A6"/>
    <w:rsid w:val="00C67F68"/>
    <w:rsid w:val="00C706FF"/>
    <w:rsid w:val="00C70984"/>
    <w:rsid w:val="00C7204B"/>
    <w:rsid w:val="00C7278F"/>
    <w:rsid w:val="00C75CCE"/>
    <w:rsid w:val="00C7604D"/>
    <w:rsid w:val="00C76EA6"/>
    <w:rsid w:val="00C77018"/>
    <w:rsid w:val="00C771BE"/>
    <w:rsid w:val="00C77918"/>
    <w:rsid w:val="00C77EDB"/>
    <w:rsid w:val="00C808E0"/>
    <w:rsid w:val="00C8121B"/>
    <w:rsid w:val="00C81FA1"/>
    <w:rsid w:val="00C82EB0"/>
    <w:rsid w:val="00C85548"/>
    <w:rsid w:val="00C8639B"/>
    <w:rsid w:val="00C91803"/>
    <w:rsid w:val="00C91F12"/>
    <w:rsid w:val="00C92514"/>
    <w:rsid w:val="00C92744"/>
    <w:rsid w:val="00C940E1"/>
    <w:rsid w:val="00C955CC"/>
    <w:rsid w:val="00C962A0"/>
    <w:rsid w:val="00CA0448"/>
    <w:rsid w:val="00CA195E"/>
    <w:rsid w:val="00CA2AF9"/>
    <w:rsid w:val="00CA3B20"/>
    <w:rsid w:val="00CA414A"/>
    <w:rsid w:val="00CA450A"/>
    <w:rsid w:val="00CA6E9E"/>
    <w:rsid w:val="00CA6F9E"/>
    <w:rsid w:val="00CA7B96"/>
    <w:rsid w:val="00CB17DA"/>
    <w:rsid w:val="00CB17E2"/>
    <w:rsid w:val="00CB45D5"/>
    <w:rsid w:val="00CB50F3"/>
    <w:rsid w:val="00CB6B58"/>
    <w:rsid w:val="00CB7F9E"/>
    <w:rsid w:val="00CC1AF7"/>
    <w:rsid w:val="00CC2DB1"/>
    <w:rsid w:val="00CC3C79"/>
    <w:rsid w:val="00CC4CE6"/>
    <w:rsid w:val="00CC5700"/>
    <w:rsid w:val="00CD0857"/>
    <w:rsid w:val="00CD1DBE"/>
    <w:rsid w:val="00CD2649"/>
    <w:rsid w:val="00CD46CA"/>
    <w:rsid w:val="00CD559D"/>
    <w:rsid w:val="00CD5F05"/>
    <w:rsid w:val="00CD6024"/>
    <w:rsid w:val="00CD6414"/>
    <w:rsid w:val="00CD7517"/>
    <w:rsid w:val="00CD7B0D"/>
    <w:rsid w:val="00CD7E7F"/>
    <w:rsid w:val="00CD7EB1"/>
    <w:rsid w:val="00CE013E"/>
    <w:rsid w:val="00CE0889"/>
    <w:rsid w:val="00CE41FD"/>
    <w:rsid w:val="00CE44C8"/>
    <w:rsid w:val="00CE4960"/>
    <w:rsid w:val="00CE6554"/>
    <w:rsid w:val="00CE6B6D"/>
    <w:rsid w:val="00CE7DD9"/>
    <w:rsid w:val="00CE7FE0"/>
    <w:rsid w:val="00CF0062"/>
    <w:rsid w:val="00CF1614"/>
    <w:rsid w:val="00CF1BFB"/>
    <w:rsid w:val="00CF21D8"/>
    <w:rsid w:val="00CF220A"/>
    <w:rsid w:val="00CF2A26"/>
    <w:rsid w:val="00CF3208"/>
    <w:rsid w:val="00CF3F05"/>
    <w:rsid w:val="00CF535B"/>
    <w:rsid w:val="00CF556E"/>
    <w:rsid w:val="00CF5C18"/>
    <w:rsid w:val="00CF637F"/>
    <w:rsid w:val="00CF6C5B"/>
    <w:rsid w:val="00D00489"/>
    <w:rsid w:val="00D00871"/>
    <w:rsid w:val="00D0136B"/>
    <w:rsid w:val="00D01386"/>
    <w:rsid w:val="00D0278F"/>
    <w:rsid w:val="00D04D4F"/>
    <w:rsid w:val="00D05B88"/>
    <w:rsid w:val="00D06E80"/>
    <w:rsid w:val="00D07F72"/>
    <w:rsid w:val="00D10191"/>
    <w:rsid w:val="00D10647"/>
    <w:rsid w:val="00D12D0D"/>
    <w:rsid w:val="00D12F35"/>
    <w:rsid w:val="00D149F4"/>
    <w:rsid w:val="00D16EFA"/>
    <w:rsid w:val="00D20224"/>
    <w:rsid w:val="00D204D6"/>
    <w:rsid w:val="00D21538"/>
    <w:rsid w:val="00D21CA1"/>
    <w:rsid w:val="00D2265C"/>
    <w:rsid w:val="00D24148"/>
    <w:rsid w:val="00D25B27"/>
    <w:rsid w:val="00D25C37"/>
    <w:rsid w:val="00D26DF2"/>
    <w:rsid w:val="00D27247"/>
    <w:rsid w:val="00D30989"/>
    <w:rsid w:val="00D31965"/>
    <w:rsid w:val="00D31DC3"/>
    <w:rsid w:val="00D3219B"/>
    <w:rsid w:val="00D32890"/>
    <w:rsid w:val="00D33155"/>
    <w:rsid w:val="00D350DE"/>
    <w:rsid w:val="00D357CA"/>
    <w:rsid w:val="00D35A37"/>
    <w:rsid w:val="00D36B33"/>
    <w:rsid w:val="00D36DED"/>
    <w:rsid w:val="00D40CAE"/>
    <w:rsid w:val="00D40F10"/>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4130"/>
    <w:rsid w:val="00D65EC3"/>
    <w:rsid w:val="00D70446"/>
    <w:rsid w:val="00D70ECF"/>
    <w:rsid w:val="00D71951"/>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314C"/>
    <w:rsid w:val="00DA5F1F"/>
    <w:rsid w:val="00DA6084"/>
    <w:rsid w:val="00DA7C38"/>
    <w:rsid w:val="00DB137C"/>
    <w:rsid w:val="00DB1F41"/>
    <w:rsid w:val="00DB3D0F"/>
    <w:rsid w:val="00DB413C"/>
    <w:rsid w:val="00DB7308"/>
    <w:rsid w:val="00DC02AE"/>
    <w:rsid w:val="00DC0440"/>
    <w:rsid w:val="00DC280B"/>
    <w:rsid w:val="00DC2AC0"/>
    <w:rsid w:val="00DC447C"/>
    <w:rsid w:val="00DC6814"/>
    <w:rsid w:val="00DD1825"/>
    <w:rsid w:val="00DD219C"/>
    <w:rsid w:val="00DD2A4A"/>
    <w:rsid w:val="00DD4034"/>
    <w:rsid w:val="00DD522D"/>
    <w:rsid w:val="00DD6B14"/>
    <w:rsid w:val="00DD7E67"/>
    <w:rsid w:val="00DE1D2F"/>
    <w:rsid w:val="00DE222B"/>
    <w:rsid w:val="00DE3427"/>
    <w:rsid w:val="00DE3802"/>
    <w:rsid w:val="00DE395D"/>
    <w:rsid w:val="00DE3DE9"/>
    <w:rsid w:val="00DE4C84"/>
    <w:rsid w:val="00DE680B"/>
    <w:rsid w:val="00DE6C8A"/>
    <w:rsid w:val="00DF14AC"/>
    <w:rsid w:val="00DF265C"/>
    <w:rsid w:val="00DF28A2"/>
    <w:rsid w:val="00DF2AC8"/>
    <w:rsid w:val="00DF415C"/>
    <w:rsid w:val="00DF50F7"/>
    <w:rsid w:val="00DF524F"/>
    <w:rsid w:val="00DF6268"/>
    <w:rsid w:val="00DF6C7D"/>
    <w:rsid w:val="00DF7032"/>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1CB6"/>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741B"/>
    <w:rsid w:val="00E50821"/>
    <w:rsid w:val="00E519F9"/>
    <w:rsid w:val="00E5314D"/>
    <w:rsid w:val="00E53AD2"/>
    <w:rsid w:val="00E542D9"/>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4F33"/>
    <w:rsid w:val="00E7655D"/>
    <w:rsid w:val="00E8143D"/>
    <w:rsid w:val="00E818E4"/>
    <w:rsid w:val="00E84E0D"/>
    <w:rsid w:val="00E86B10"/>
    <w:rsid w:val="00E8763A"/>
    <w:rsid w:val="00E9043C"/>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7ABD"/>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29D9"/>
    <w:rsid w:val="00ED5BD7"/>
    <w:rsid w:val="00ED5D0E"/>
    <w:rsid w:val="00ED5DE5"/>
    <w:rsid w:val="00ED7A58"/>
    <w:rsid w:val="00EE05B5"/>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3E4F"/>
    <w:rsid w:val="00F049FB"/>
    <w:rsid w:val="00F05741"/>
    <w:rsid w:val="00F06145"/>
    <w:rsid w:val="00F06C9D"/>
    <w:rsid w:val="00F06D24"/>
    <w:rsid w:val="00F10756"/>
    <w:rsid w:val="00F11691"/>
    <w:rsid w:val="00F11D5D"/>
    <w:rsid w:val="00F121B7"/>
    <w:rsid w:val="00F12BFD"/>
    <w:rsid w:val="00F13950"/>
    <w:rsid w:val="00F15194"/>
    <w:rsid w:val="00F178AA"/>
    <w:rsid w:val="00F17FEA"/>
    <w:rsid w:val="00F215EA"/>
    <w:rsid w:val="00F22B11"/>
    <w:rsid w:val="00F25DEA"/>
    <w:rsid w:val="00F267D7"/>
    <w:rsid w:val="00F33910"/>
    <w:rsid w:val="00F34502"/>
    <w:rsid w:val="00F34FE2"/>
    <w:rsid w:val="00F350BD"/>
    <w:rsid w:val="00F3594B"/>
    <w:rsid w:val="00F3651C"/>
    <w:rsid w:val="00F37FC3"/>
    <w:rsid w:val="00F427CF"/>
    <w:rsid w:val="00F436EB"/>
    <w:rsid w:val="00F43819"/>
    <w:rsid w:val="00F43DAD"/>
    <w:rsid w:val="00F43F9F"/>
    <w:rsid w:val="00F44083"/>
    <w:rsid w:val="00F4437E"/>
    <w:rsid w:val="00F46A5C"/>
    <w:rsid w:val="00F473CE"/>
    <w:rsid w:val="00F479E8"/>
    <w:rsid w:val="00F5369A"/>
    <w:rsid w:val="00F53BF4"/>
    <w:rsid w:val="00F53CC5"/>
    <w:rsid w:val="00F53D05"/>
    <w:rsid w:val="00F55302"/>
    <w:rsid w:val="00F55B1F"/>
    <w:rsid w:val="00F56869"/>
    <w:rsid w:val="00F56B13"/>
    <w:rsid w:val="00F57AEE"/>
    <w:rsid w:val="00F604FE"/>
    <w:rsid w:val="00F63F0B"/>
    <w:rsid w:val="00F642CA"/>
    <w:rsid w:val="00F6479E"/>
    <w:rsid w:val="00F64F90"/>
    <w:rsid w:val="00F663F8"/>
    <w:rsid w:val="00F6654D"/>
    <w:rsid w:val="00F66BDA"/>
    <w:rsid w:val="00F6709F"/>
    <w:rsid w:val="00F670EC"/>
    <w:rsid w:val="00F671B8"/>
    <w:rsid w:val="00F705DA"/>
    <w:rsid w:val="00F71476"/>
    <w:rsid w:val="00F73A89"/>
    <w:rsid w:val="00F761B0"/>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63D0"/>
    <w:rsid w:val="00F97A05"/>
    <w:rsid w:val="00FA03E7"/>
    <w:rsid w:val="00FA317F"/>
    <w:rsid w:val="00FA78AB"/>
    <w:rsid w:val="00FB1B14"/>
    <w:rsid w:val="00FB1CC1"/>
    <w:rsid w:val="00FB2573"/>
    <w:rsid w:val="00FB2579"/>
    <w:rsid w:val="00FB4B7C"/>
    <w:rsid w:val="00FB6737"/>
    <w:rsid w:val="00FB697C"/>
    <w:rsid w:val="00FC05E4"/>
    <w:rsid w:val="00FC3192"/>
    <w:rsid w:val="00FC3D25"/>
    <w:rsid w:val="00FC43F4"/>
    <w:rsid w:val="00FC4657"/>
    <w:rsid w:val="00FC4F04"/>
    <w:rsid w:val="00FC63C7"/>
    <w:rsid w:val="00FC6F69"/>
    <w:rsid w:val="00FC7C8C"/>
    <w:rsid w:val="00FD1212"/>
    <w:rsid w:val="00FD21C4"/>
    <w:rsid w:val="00FD38D3"/>
    <w:rsid w:val="00FD4AA8"/>
    <w:rsid w:val="00FD54AA"/>
    <w:rsid w:val="00FD54FA"/>
    <w:rsid w:val="00FD5810"/>
    <w:rsid w:val="00FD6F1B"/>
    <w:rsid w:val="00FE16F0"/>
    <w:rsid w:val="00FE24D3"/>
    <w:rsid w:val="00FE33F1"/>
    <w:rsid w:val="00FE366E"/>
    <w:rsid w:val="00FF1577"/>
    <w:rsid w:val="00FF1C86"/>
    <w:rsid w:val="00FF2D09"/>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e0abed" stroke="f">
      <v:fill color="#e0abed"/>
      <v:stroke on="f"/>
      <o:colormru v:ext="edit" colors="#903,#ccf,#e0abed,#e9c4f2,#e2e4b4,#963,#d4cb86,#4ec115"/>
    </o:shapedefaults>
    <o:shapelayout v:ext="edit">
      <o:idmap v:ext="edit" data="1"/>
    </o:shapelayout>
  </w:shapeDefaults>
  <w:decimalSymbol w:val="."/>
  <w:listSeparator w:val=","/>
  <w14:docId w14:val="11B59E56"/>
  <w15:docId w15:val="{0566030C-5B25-4757-87D8-F74CE1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rsid w:val="00851F27"/>
  </w:style>
  <w:style w:type="character" w:customStyle="1" w:styleId="FootnoteTextChar">
    <w:name w:val="Footnote Text Char"/>
    <w:aliases w:val="~Footnote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5D0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51699184">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44477239">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header" Target="header13.xml"/><Relationship Id="rId21" Type="http://schemas.openxmlformats.org/officeDocument/2006/relationships/hyperlink" Target="https://eur-lex.europa.eu/legal-content/EN/TXT/?uri=CELEX:02009R1060-20150621"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63" Type="http://schemas.openxmlformats.org/officeDocument/2006/relationships/header" Target="header37.xml"/><Relationship Id="rId68" Type="http://schemas.openxmlformats.org/officeDocument/2006/relationships/header" Target="header42.xml"/><Relationship Id="rId76" Type="http://schemas.openxmlformats.org/officeDocument/2006/relationships/header" Target="header50.xml"/><Relationship Id="rId84" Type="http://schemas.openxmlformats.org/officeDocument/2006/relationships/header" Target="header56.xml"/><Relationship Id="rId89" Type="http://schemas.openxmlformats.org/officeDocument/2006/relationships/header" Target="header57.xml"/><Relationship Id="rId7" Type="http://schemas.openxmlformats.org/officeDocument/2006/relationships/numbering" Target="numbering.xml"/><Relationship Id="rId71" Type="http://schemas.openxmlformats.org/officeDocument/2006/relationships/header" Target="header45.xml"/><Relationship Id="rId92" Type="http://schemas.openxmlformats.org/officeDocument/2006/relationships/header" Target="header60.xml"/><Relationship Id="rId2" Type="http://schemas.openxmlformats.org/officeDocument/2006/relationships/customXml" Target="../customXml/item2.xml"/><Relationship Id="rId16" Type="http://schemas.openxmlformats.org/officeDocument/2006/relationships/hyperlink" Target="http://www.fca.org.uk/" TargetMode="External"/><Relationship Id="rId29" Type="http://schemas.openxmlformats.org/officeDocument/2006/relationships/header" Target="header4.xml"/><Relationship Id="rId11" Type="http://schemas.openxmlformats.org/officeDocument/2006/relationships/footnotes" Target="footnotes.xml"/><Relationship Id="rId24" Type="http://schemas.openxmlformats.org/officeDocument/2006/relationships/hyperlink" Target="http://www.legislation.gov.uk/uksi/2014/3140/pdfs/uksi_20143140_en.pdf" TargetMode="Externa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40.xml"/><Relationship Id="rId74" Type="http://schemas.openxmlformats.org/officeDocument/2006/relationships/header" Target="header48.xml"/><Relationship Id="rId79" Type="http://schemas.openxmlformats.org/officeDocument/2006/relationships/header" Target="header53.xml"/><Relationship Id="rId87" Type="http://schemas.openxmlformats.org/officeDocument/2006/relationships/hyperlink" Target="http://www.fca.org.uk" TargetMode="External"/><Relationship Id="rId5" Type="http://schemas.openxmlformats.org/officeDocument/2006/relationships/customXml" Target="../customXml/item5.xml"/><Relationship Id="rId61" Type="http://schemas.openxmlformats.org/officeDocument/2006/relationships/header" Target="header35.xml"/><Relationship Id="rId82" Type="http://schemas.openxmlformats.org/officeDocument/2006/relationships/header" Target="header54.xml"/><Relationship Id="rId90" Type="http://schemas.openxmlformats.org/officeDocument/2006/relationships/header" Target="header58.xml"/><Relationship Id="rId95"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http://www.fca.org.uk/" TargetMode="External"/><Relationship Id="rId22" Type="http://schemas.openxmlformats.org/officeDocument/2006/relationships/hyperlink" Target="https://eur-lex.europa.eu/legal-content/EN/TXT/?uri=CELEX:32012R0449"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eader" Target="header51.xml"/><Relationship Id="rId8" Type="http://schemas.openxmlformats.org/officeDocument/2006/relationships/styles" Target="styles.xml"/><Relationship Id="rId51" Type="http://schemas.openxmlformats.org/officeDocument/2006/relationships/header" Target="header25.xml"/><Relationship Id="rId72" Type="http://schemas.openxmlformats.org/officeDocument/2006/relationships/header" Target="header46.xml"/><Relationship Id="rId80" Type="http://schemas.openxmlformats.org/officeDocument/2006/relationships/hyperlink" Target="https://www.handbook.fca.org.uk/handbook/FEES/4/?view=chapter" TargetMode="External"/><Relationship Id="rId85" Type="http://schemas.openxmlformats.org/officeDocument/2006/relationships/hyperlink" Target="https://www.handbook.fca.org.uk/handbook/FEES/3/Annex13R.html" TargetMode="External"/><Relationship Id="rId93" Type="http://schemas.openxmlformats.org/officeDocument/2006/relationships/header" Target="header6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reditratingagencies@fca.org.uk" TargetMode="External"/><Relationship Id="rId25" Type="http://schemas.openxmlformats.org/officeDocument/2006/relationships/hyperlink" Target="https://www.fca.org.uk/firms/standing-data/sensitive-business-names"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footer" Target="footer2.xm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9.xml"/><Relationship Id="rId83" Type="http://schemas.openxmlformats.org/officeDocument/2006/relationships/header" Target="header55.xml"/><Relationship Id="rId88" Type="http://schemas.openxmlformats.org/officeDocument/2006/relationships/hyperlink" Target="mailto:firm.queries@fca.org.uk" TargetMode="External"/><Relationship Id="rId91" Type="http://schemas.openxmlformats.org/officeDocument/2006/relationships/header" Target="header59.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creditratingagencies@fca.org.uk" TargetMode="External"/><Relationship Id="rId23" Type="http://schemas.openxmlformats.org/officeDocument/2006/relationships/hyperlink" Target="https://www.fca.org.uk/publication/consultation/cp18-28.pdf" TargetMode="External"/><Relationship Id="rId28" Type="http://schemas.openxmlformats.org/officeDocument/2006/relationships/footer" Target="footer3.xm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webSettings" Target="webSettings.xml"/><Relationship Id="rId31" Type="http://schemas.openxmlformats.org/officeDocument/2006/relationships/header" Target="header5.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hyperlink" Target="https://www.handbook.fca.org.uk/handbook/FEES/4/?view=chapter" TargetMode="External"/><Relationship Id="rId86" Type="http://schemas.openxmlformats.org/officeDocument/2006/relationships/hyperlink" Target="https://www.handbook.fca.org.uk/handbook/FEES/3/Annex1A.html" TargetMode="External"/><Relationship Id="rId94" Type="http://schemas.openxmlformats.org/officeDocument/2006/relationships/header" Target="header62.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55905887</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2022-02-17T18:47:15+00:00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LLMIGRATION-a9051b3672-55905887</_dlc_DocId>
    <TaxCatchAll xmlns="964f0a7c-bcf0-4337-b577-3747e0a5c4bc">
      <Value>69</Value>
      <Value>82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https://thefca.sharepoint.com/sites/ArcConBusUni/_layouts/15/DocIdRedir.aspx?ID=LLMIGRATION-a9051b3672-55905887</Url>
      <Description>LLMIGRATION-a9051b3672-55905887</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2021-03-19T10:11:05+00:00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_dlc_DocIdPersistId xmlns="964f0a7c-bcf0-4337-b577-3747e0a5c4bc">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77DCDACE-81CC-4FE5-B80C-823CA61180ED}">
  <ds:schemaRefs>
    <ds:schemaRef ds:uri="http://schemas.microsoft.com/sharepoint/v3/contenttype/forms"/>
  </ds:schemaRefs>
</ds:datastoreItem>
</file>

<file path=customXml/itemProps2.xml><?xml version="1.0" encoding="utf-8"?>
<ds:datastoreItem xmlns:ds="http://schemas.openxmlformats.org/officeDocument/2006/customXml" ds:itemID="{5C873424-FE47-49A1-AD05-D37AB06E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81FC3-1586-4205-B0AE-F9A73293DF0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C4D2528-0875-4857-824A-C55F11E61818}">
  <ds:schemaRefs>
    <ds:schemaRef ds:uri="http://schemas.microsoft.com/sharepoint/events"/>
  </ds:schemaRefs>
</ds:datastoreItem>
</file>

<file path=customXml/itemProps5.xml><?xml version="1.0" encoding="utf-8"?>
<ds:datastoreItem xmlns:ds="http://schemas.openxmlformats.org/officeDocument/2006/customXml" ds:itemID="{DDDEB5E2-4F15-4E79-B19B-1AE0C53E78CC}">
  <ds:schemaRefs>
    <ds:schemaRef ds:uri="http://schemas.openxmlformats.org/officeDocument/2006/bibliography"/>
  </ds:schemaRefs>
</ds:datastoreItem>
</file>

<file path=customXml/itemProps6.xml><?xml version="1.0" encoding="utf-8"?>
<ds:datastoreItem xmlns:ds="http://schemas.openxmlformats.org/officeDocument/2006/customXml" ds:itemID="{8FAABAA6-861B-456E-874C-D9936062EA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5170</Words>
  <Characters>29471</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34572</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cras-registration-notes.docx</dc:title>
  <dc:creator>Policy &amp; Intelligence</dc:creator>
  <cp:lastModifiedBy>Kelly Dulieu</cp:lastModifiedBy>
  <cp:revision>3</cp:revision>
  <cp:lastPrinted>2018-03-22T14:55:00Z</cp:lastPrinted>
  <dcterms:created xsi:type="dcterms:W3CDTF">2022-12-29T07:59:00Z</dcterms:created>
  <dcterms:modified xsi:type="dcterms:W3CDTF">2022-12-29T08:10:00Z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2021-03-19T10:11:05Z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b4367520-3728-4207-bba6-4b0f33a10ba0</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69;#Notes|e4af41b1-eb70-4312-b38d-f2aa4351fe98</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82;#New Registration|56dc1da2-b945-471f-af12-06909db08067</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2022-12-22T18:02:04Z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b40a8d3c-9f89-4a7d-a8d3-6398c5dd51d2</vt:lpwstr>
  </property>
  <property fmtid="{D5CDD505-2E9C-101B-9397-08002B2CF9AE}" pid="36" name="MSIP_Label_dec5709d-e239-496d-88c9-7dae94c5106e_ContentBits">
    <vt:lpwstr>0</vt:lpwstr>
  </property>
</Properties>
</file>