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36282" w14:textId="0D885679" w:rsidR="008C1F37" w:rsidRDefault="00FA3326" w:rsidP="00796CE9">
      <w:pPr>
        <w:spacing w:before="29" w:after="0" w:line="271" w:lineRule="exact"/>
        <w:ind w:left="839" w:right="-20"/>
        <w:jc w:val="center"/>
        <w:rPr>
          <w:rFonts w:ascii="Arial" w:eastAsia="Arial" w:hAnsi="Arial" w:cs="Arial"/>
          <w:b/>
          <w:bCs/>
          <w:position w:val="-1"/>
          <w:sz w:val="28"/>
          <w:szCs w:val="28"/>
        </w:rPr>
      </w:pPr>
      <w:r>
        <w:rPr>
          <w:rFonts w:ascii="Times New Roman" w:hAnsi="Times New Roman" w:cs="Times New Roman"/>
          <w:noProof/>
        </w:rPr>
        <w:drawing>
          <wp:anchor distT="0" distB="0" distL="114300" distR="114300" simplePos="0" relativeHeight="251659264" behindDoc="0" locked="0" layoutInCell="1" allowOverlap="1" wp14:anchorId="2176298B" wp14:editId="1331F270">
            <wp:simplePos x="0" y="0"/>
            <wp:positionH relativeFrom="margin">
              <wp:align>right</wp:align>
            </wp:positionH>
            <wp:positionV relativeFrom="paragraph">
              <wp:posOffset>-1094015</wp:posOffset>
            </wp:positionV>
            <wp:extent cx="2202672" cy="941252"/>
            <wp:effectExtent l="0" t="0" r="7620" b="0"/>
            <wp:wrapNone/>
            <wp:docPr id="1021613318" name="Picture 2" descr="A logo with a letter and a tri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613318" name="Picture 2" descr="A logo with a letter and a triangle&#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2672" cy="941252"/>
                    </a:xfrm>
                    <a:prstGeom prst="rect">
                      <a:avLst/>
                    </a:prstGeom>
                    <a:noFill/>
                  </pic:spPr>
                </pic:pic>
              </a:graphicData>
            </a:graphic>
            <wp14:sizeRelH relativeFrom="page">
              <wp14:pctWidth>0</wp14:pctWidth>
            </wp14:sizeRelH>
            <wp14:sizeRelV relativeFrom="page">
              <wp14:pctHeight>0</wp14:pctHeight>
            </wp14:sizeRelV>
          </wp:anchor>
        </w:drawing>
      </w:r>
      <w:r w:rsidR="00AC7E43">
        <w:rPr>
          <w:rFonts w:ascii="Arial" w:eastAsia="Arial" w:hAnsi="Arial" w:cs="Arial"/>
          <w:b/>
          <w:bCs/>
          <w:position w:val="-1"/>
          <w:sz w:val="28"/>
          <w:szCs w:val="28"/>
        </w:rPr>
        <w:t>BFSA</w:t>
      </w:r>
      <w:r w:rsidR="00F42FC4">
        <w:rPr>
          <w:rFonts w:ascii="Arial" w:eastAsia="Arial" w:hAnsi="Arial" w:cs="Arial"/>
          <w:b/>
          <w:bCs/>
          <w:position w:val="-1"/>
          <w:sz w:val="28"/>
          <w:szCs w:val="28"/>
        </w:rPr>
        <w:t xml:space="preserve"> </w:t>
      </w:r>
      <w:r w:rsidR="008B3C18" w:rsidRPr="008B3C18">
        <w:rPr>
          <w:rFonts w:ascii="Arial" w:eastAsia="Arial" w:hAnsi="Arial" w:cs="Arial"/>
          <w:b/>
          <w:bCs/>
          <w:i/>
          <w:iCs/>
          <w:position w:val="-1"/>
          <w:sz w:val="28"/>
          <w:szCs w:val="28"/>
        </w:rPr>
        <w:t>Insurer</w:t>
      </w:r>
      <w:r w:rsidR="008B3C18">
        <w:rPr>
          <w:rFonts w:ascii="Arial" w:eastAsia="Arial" w:hAnsi="Arial" w:cs="Arial"/>
          <w:b/>
          <w:bCs/>
          <w:position w:val="-1"/>
          <w:sz w:val="28"/>
          <w:szCs w:val="28"/>
        </w:rPr>
        <w:t xml:space="preserve"> </w:t>
      </w:r>
      <w:r w:rsidR="00F42FC4">
        <w:rPr>
          <w:rFonts w:ascii="Arial" w:eastAsia="Arial" w:hAnsi="Arial" w:cs="Arial"/>
          <w:b/>
          <w:bCs/>
          <w:position w:val="-1"/>
          <w:sz w:val="28"/>
          <w:szCs w:val="28"/>
        </w:rPr>
        <w:t>Notification Form</w:t>
      </w:r>
    </w:p>
    <w:p w14:paraId="09CB0B9A" w14:textId="77777777" w:rsidR="001F24C2" w:rsidRDefault="001F24C2" w:rsidP="00796CE9">
      <w:pPr>
        <w:spacing w:before="29" w:after="0" w:line="271" w:lineRule="exact"/>
        <w:ind w:left="839" w:right="-20"/>
        <w:jc w:val="center"/>
        <w:rPr>
          <w:rFonts w:ascii="Arial" w:eastAsia="Arial" w:hAnsi="Arial" w:cs="Arial"/>
          <w:b/>
          <w:bCs/>
          <w:position w:val="-1"/>
          <w:sz w:val="28"/>
          <w:szCs w:val="28"/>
        </w:rPr>
      </w:pPr>
    </w:p>
    <w:p w14:paraId="0D76BDEB" w14:textId="20F26138" w:rsidR="00796CE9" w:rsidRPr="00796CE9" w:rsidRDefault="00796CE9" w:rsidP="00796CE9">
      <w:pPr>
        <w:spacing w:before="29" w:after="0" w:line="271" w:lineRule="exact"/>
        <w:ind w:left="839" w:right="-20"/>
        <w:jc w:val="center"/>
        <w:rPr>
          <w:rFonts w:ascii="Arial" w:eastAsia="Arial" w:hAnsi="Arial" w:cs="Arial"/>
          <w:b/>
          <w:bCs/>
          <w:position w:val="-1"/>
          <w:sz w:val="28"/>
          <w:szCs w:val="28"/>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405"/>
        <w:gridCol w:w="6237"/>
      </w:tblGrid>
      <w:tr w:rsidR="007E33A0" w14:paraId="768A65E0" w14:textId="77777777" w:rsidTr="001F24C2">
        <w:tc>
          <w:tcPr>
            <w:tcW w:w="2405" w:type="dxa"/>
          </w:tcPr>
          <w:p w14:paraId="69B3A21D" w14:textId="05C5330D" w:rsidR="007E33A0" w:rsidRDefault="007E33A0" w:rsidP="000C16ED">
            <w:r>
              <w:t>Firm Name:</w:t>
            </w:r>
          </w:p>
          <w:p w14:paraId="7F1C59DD" w14:textId="57B971F2" w:rsidR="007E33A0" w:rsidRDefault="007E33A0" w:rsidP="000C16ED"/>
        </w:tc>
        <w:sdt>
          <w:sdtPr>
            <w:id w:val="1657338179"/>
            <w:placeholder>
              <w:docPart w:val="1CE09AD42D0544FAB7AB92EAE4979BF2"/>
            </w:placeholder>
            <w:showingPlcHdr/>
          </w:sdtPr>
          <w:sdtContent>
            <w:tc>
              <w:tcPr>
                <w:tcW w:w="6237" w:type="dxa"/>
              </w:tcPr>
              <w:p w14:paraId="7DB07BCD" w14:textId="4BB70BAE" w:rsidR="007E33A0" w:rsidRDefault="00EE2047" w:rsidP="000C16ED">
                <w:r w:rsidRPr="00AF4C13">
                  <w:rPr>
                    <w:rStyle w:val="PlaceholderText"/>
                  </w:rPr>
                  <w:t>Click or tap here to enter text.</w:t>
                </w:r>
              </w:p>
            </w:tc>
          </w:sdtContent>
        </w:sdt>
      </w:tr>
      <w:tr w:rsidR="007E33A0" w14:paraId="76992EDF" w14:textId="77777777" w:rsidTr="001F24C2">
        <w:tc>
          <w:tcPr>
            <w:tcW w:w="2405" w:type="dxa"/>
          </w:tcPr>
          <w:p w14:paraId="7B810CFB" w14:textId="77777777" w:rsidR="007E33A0" w:rsidRDefault="007E33A0" w:rsidP="000C16ED">
            <w:r>
              <w:t>Trading Name(s):</w:t>
            </w:r>
          </w:p>
          <w:p w14:paraId="36732CB3" w14:textId="219DD0FC" w:rsidR="007E33A0" w:rsidRDefault="007E33A0" w:rsidP="000C16ED"/>
        </w:tc>
        <w:sdt>
          <w:sdtPr>
            <w:id w:val="-545904817"/>
            <w:placeholder>
              <w:docPart w:val="1CE09AD42D0544FAB7AB92EAE4979BF2"/>
            </w:placeholder>
            <w:showingPlcHdr/>
          </w:sdtPr>
          <w:sdtContent>
            <w:tc>
              <w:tcPr>
                <w:tcW w:w="6237" w:type="dxa"/>
              </w:tcPr>
              <w:p w14:paraId="7B869F46" w14:textId="603F77DB" w:rsidR="007E33A0" w:rsidRDefault="00EE2047" w:rsidP="000C16ED">
                <w:r w:rsidRPr="00AF4C13">
                  <w:rPr>
                    <w:rStyle w:val="PlaceholderText"/>
                  </w:rPr>
                  <w:t>Click or tap here to enter text.</w:t>
                </w:r>
              </w:p>
            </w:tc>
          </w:sdtContent>
        </w:sdt>
      </w:tr>
      <w:tr w:rsidR="007E33A0" w14:paraId="0E198270" w14:textId="77777777" w:rsidTr="001F24C2">
        <w:tc>
          <w:tcPr>
            <w:tcW w:w="2405" w:type="dxa"/>
          </w:tcPr>
          <w:p w14:paraId="6DA81752" w14:textId="73B9095C" w:rsidR="007E33A0" w:rsidRDefault="007E33A0" w:rsidP="000C16ED">
            <w:r>
              <w:t>Firm Reference Number (FRN):</w:t>
            </w:r>
          </w:p>
        </w:tc>
        <w:sdt>
          <w:sdtPr>
            <w:id w:val="1641160215"/>
            <w:placeholder>
              <w:docPart w:val="1CE09AD42D0544FAB7AB92EAE4979BF2"/>
            </w:placeholder>
            <w:showingPlcHdr/>
          </w:sdtPr>
          <w:sdtContent>
            <w:tc>
              <w:tcPr>
                <w:tcW w:w="6237" w:type="dxa"/>
              </w:tcPr>
              <w:p w14:paraId="64939DCC" w14:textId="007ADDDC" w:rsidR="007E33A0" w:rsidRDefault="00EE2047" w:rsidP="000C16ED">
                <w:r w:rsidRPr="00AF4C13">
                  <w:rPr>
                    <w:rStyle w:val="PlaceholderText"/>
                  </w:rPr>
                  <w:t>Click or tap here to enter text.</w:t>
                </w:r>
              </w:p>
            </w:tc>
          </w:sdtContent>
        </w:sdt>
      </w:tr>
    </w:tbl>
    <w:p w14:paraId="14739696" w14:textId="77777777" w:rsidR="007E33A0" w:rsidRDefault="007E33A0" w:rsidP="00796CE9">
      <w:pPr>
        <w:jc w:val="center"/>
        <w:rPr>
          <w:b/>
          <w:u w:val="single"/>
        </w:rPr>
      </w:pPr>
    </w:p>
    <w:p w14:paraId="54F575F2" w14:textId="4AFE2F90" w:rsidR="00796CE9" w:rsidRPr="00796CE9" w:rsidRDefault="00796CE9" w:rsidP="00796CE9">
      <w:pPr>
        <w:jc w:val="center"/>
        <w:rPr>
          <w:b/>
          <w:u w:val="single"/>
        </w:rPr>
      </w:pPr>
      <w:r w:rsidRPr="00796CE9">
        <w:rPr>
          <w:b/>
          <w:u w:val="single"/>
        </w:rPr>
        <w:t>Purpose of this form</w:t>
      </w:r>
    </w:p>
    <w:p w14:paraId="67BAA9EA" w14:textId="573B47A0" w:rsidR="00796CE9" w:rsidRDefault="00796CE9" w:rsidP="00B63F81">
      <w:pPr>
        <w:pStyle w:val="NoSpacing"/>
        <w:numPr>
          <w:ilvl w:val="0"/>
          <w:numId w:val="1"/>
        </w:numPr>
      </w:pPr>
      <w:r>
        <w:t>You should complete this form if you are a</w:t>
      </w:r>
      <w:r w:rsidR="00EE56E0">
        <w:t xml:space="preserve">n </w:t>
      </w:r>
      <w:r w:rsidR="00EE56E0">
        <w:rPr>
          <w:i/>
        </w:rPr>
        <w:t>insurer</w:t>
      </w:r>
      <w:r>
        <w:t xml:space="preserve"> that wishes to </w:t>
      </w:r>
      <w:r w:rsidR="00AC7E43">
        <w:t>carry on business under the BFSA in Switzerland</w:t>
      </w:r>
      <w:r>
        <w:t>.</w:t>
      </w:r>
    </w:p>
    <w:p w14:paraId="7F157083" w14:textId="57C492FC" w:rsidR="00796CE9" w:rsidRDefault="00796CE9" w:rsidP="00796CE9">
      <w:pPr>
        <w:pStyle w:val="NoSpacing"/>
      </w:pPr>
    </w:p>
    <w:p w14:paraId="748A511D" w14:textId="2927BECC" w:rsidR="00796CE9" w:rsidRPr="00743A0D" w:rsidRDefault="00F42FC4" w:rsidP="00B63F81">
      <w:pPr>
        <w:pStyle w:val="NoSpacing"/>
        <w:numPr>
          <w:ilvl w:val="0"/>
          <w:numId w:val="1"/>
        </w:numPr>
      </w:pPr>
      <w:r w:rsidRPr="00743A0D">
        <w:t>You should also use this form if you are a</w:t>
      </w:r>
      <w:r w:rsidR="00EE56E0" w:rsidRPr="00743A0D">
        <w:t xml:space="preserve">n </w:t>
      </w:r>
      <w:r w:rsidR="00EE56E0" w:rsidRPr="00743A0D">
        <w:rPr>
          <w:i/>
          <w:iCs/>
        </w:rPr>
        <w:t xml:space="preserve">insurer </w:t>
      </w:r>
      <w:r w:rsidRPr="00743A0D">
        <w:t xml:space="preserve">that wishes to notify us – the </w:t>
      </w:r>
      <w:r w:rsidRPr="00743A0D">
        <w:rPr>
          <w:i/>
        </w:rPr>
        <w:t xml:space="preserve">PRA </w:t>
      </w:r>
      <w:r w:rsidRPr="00743A0D">
        <w:t xml:space="preserve">– of changes to the </w:t>
      </w:r>
      <w:r w:rsidR="00530FBA" w:rsidRPr="00743A0D">
        <w:t>insurance classes</w:t>
      </w:r>
      <w:r w:rsidR="00AC7E43" w:rsidRPr="00743A0D">
        <w:rPr>
          <w:iCs/>
        </w:rPr>
        <w:t xml:space="preserve"> under the BFSA</w:t>
      </w:r>
      <w:r w:rsidR="00530FBA" w:rsidRPr="00743A0D">
        <w:t xml:space="preserve"> or if you wish to notify us of an intention to exit the BFSA.</w:t>
      </w:r>
    </w:p>
    <w:p w14:paraId="7956CBBB" w14:textId="77777777" w:rsidR="00796CE9" w:rsidRDefault="00796CE9" w:rsidP="00796CE9">
      <w:pPr>
        <w:pStyle w:val="NoSpacing"/>
      </w:pPr>
    </w:p>
    <w:p w14:paraId="11D2AB10" w14:textId="77777777" w:rsidR="008E5296" w:rsidRDefault="008E5296" w:rsidP="00796CE9">
      <w:pPr>
        <w:pStyle w:val="NoSpacing"/>
      </w:pPr>
    </w:p>
    <w:p w14:paraId="59F94E77" w14:textId="77777777" w:rsidR="00796CE9" w:rsidRPr="00796CE9" w:rsidRDefault="00796CE9" w:rsidP="00796CE9">
      <w:pPr>
        <w:pStyle w:val="NoSpacing"/>
        <w:jc w:val="center"/>
        <w:rPr>
          <w:b/>
          <w:u w:val="single"/>
        </w:rPr>
      </w:pPr>
      <w:r w:rsidRPr="00796CE9">
        <w:rPr>
          <w:b/>
          <w:u w:val="single"/>
        </w:rPr>
        <w:t>Important information you should read before completing this form</w:t>
      </w:r>
    </w:p>
    <w:p w14:paraId="4C441A46" w14:textId="77777777" w:rsidR="00796CE9" w:rsidRDefault="00796CE9" w:rsidP="00796CE9">
      <w:pPr>
        <w:pStyle w:val="NoSpacing"/>
      </w:pPr>
    </w:p>
    <w:p w14:paraId="6BB0D09C" w14:textId="195E9D86" w:rsidR="00796CE9" w:rsidRDefault="00796CE9" w:rsidP="00796CE9">
      <w:pPr>
        <w:pStyle w:val="NoSpacing"/>
      </w:pPr>
      <w:r>
        <w:t>A</w:t>
      </w:r>
      <w:r w:rsidR="008573F1">
        <w:t>n</w:t>
      </w:r>
      <w:r>
        <w:t xml:space="preserve"> </w:t>
      </w:r>
      <w:r w:rsidR="008573F1">
        <w:rPr>
          <w:i/>
        </w:rPr>
        <w:t>insurer</w:t>
      </w:r>
      <w:r>
        <w:t xml:space="preserve"> </w:t>
      </w:r>
      <w:r w:rsidR="00743A0D">
        <w:t xml:space="preserve">should </w:t>
      </w:r>
      <w:r>
        <w:t xml:space="preserve">only use this form if it is </w:t>
      </w:r>
      <w:r w:rsidR="00CE18E5">
        <w:t>permitted</w:t>
      </w:r>
      <w:r>
        <w:t xml:space="preserve"> to </w:t>
      </w:r>
      <w:r w:rsidR="00AC7E43">
        <w:t xml:space="preserve">carry on business in Switzerland under the BFSA, </w:t>
      </w:r>
      <w:r>
        <w:t xml:space="preserve">subject to the conditions </w:t>
      </w:r>
      <w:r w:rsidR="00CE18E5">
        <w:t>set out in Swiss law</w:t>
      </w:r>
      <w:r>
        <w:t xml:space="preserve">. By completing this form, you are confirming this is the case. </w:t>
      </w:r>
      <w:r w:rsidR="00E33DE0">
        <w:rPr>
          <w:i/>
        </w:rPr>
        <w:t>Insurers</w:t>
      </w:r>
      <w:r>
        <w:t xml:space="preserve"> should consult the legislation</w:t>
      </w:r>
      <w:r w:rsidR="00C85226">
        <w:t xml:space="preserve"> and </w:t>
      </w:r>
      <w:proofErr w:type="gramStart"/>
      <w:r w:rsidR="00C85226">
        <w:t>guidance, and</w:t>
      </w:r>
      <w:proofErr w:type="gramEnd"/>
      <w:r w:rsidR="00C85226">
        <w:t xml:space="preserve"> </w:t>
      </w:r>
      <w:r>
        <w:t>take</w:t>
      </w:r>
      <w:r w:rsidR="00F42FC4">
        <w:t xml:space="preserve"> their own </w:t>
      </w:r>
      <w:r>
        <w:t xml:space="preserve">legal advice both in the </w:t>
      </w:r>
      <w:r w:rsidRPr="008E5296">
        <w:rPr>
          <w:i/>
        </w:rPr>
        <w:t>UK</w:t>
      </w:r>
      <w:r>
        <w:t xml:space="preserve"> and in </w:t>
      </w:r>
      <w:r w:rsidR="00AC7E43">
        <w:t>Switzerland</w:t>
      </w:r>
      <w:r w:rsidR="00C85226">
        <w:t>,</w:t>
      </w:r>
      <w:r>
        <w:t xml:space="preserve"> if they are in any doubt.</w:t>
      </w:r>
    </w:p>
    <w:p w14:paraId="793FE110" w14:textId="77777777" w:rsidR="00796CE9" w:rsidRDefault="00796CE9" w:rsidP="00796CE9">
      <w:pPr>
        <w:pStyle w:val="NoSpacing"/>
      </w:pPr>
    </w:p>
    <w:p w14:paraId="22AA0E56" w14:textId="5F552DCE" w:rsidR="00796CE9" w:rsidRDefault="00AC7E43" w:rsidP="00796CE9">
      <w:pPr>
        <w:pStyle w:val="NoSpacing"/>
      </w:pPr>
      <w:r>
        <w:t>F</w:t>
      </w:r>
      <w:r w:rsidR="00F42FC4">
        <w:t>urther</w:t>
      </w:r>
      <w:r w:rsidR="00796CE9">
        <w:t xml:space="preserve"> information on the </w:t>
      </w:r>
      <w:r>
        <w:t xml:space="preserve">BFSA and its obligations and </w:t>
      </w:r>
      <w:r w:rsidR="00796CE9">
        <w:t>process</w:t>
      </w:r>
      <w:r>
        <w:t xml:space="preserve">es can be found </w:t>
      </w:r>
      <w:hyperlink r:id="rId14" w:history="1">
        <w:r w:rsidR="00530FBA" w:rsidRPr="007E6EF1">
          <w:rPr>
            <w:rStyle w:val="Hyperlink"/>
            <w:color w:val="000000" w:themeColor="text1"/>
          </w:rPr>
          <w:t>here</w:t>
        </w:r>
      </w:hyperlink>
      <w:r w:rsidRPr="007E6EF1">
        <w:t>.</w:t>
      </w:r>
      <w:r>
        <w:t xml:space="preserve"> </w:t>
      </w:r>
      <w:proofErr w:type="gramStart"/>
      <w:r w:rsidR="00796CE9">
        <w:t>In particular, a</w:t>
      </w:r>
      <w:r w:rsidR="008573F1">
        <w:t>n</w:t>
      </w:r>
      <w:proofErr w:type="gramEnd"/>
      <w:r w:rsidR="00796CE9">
        <w:t xml:space="preserve"> </w:t>
      </w:r>
      <w:r w:rsidR="008573F1">
        <w:rPr>
          <w:i/>
        </w:rPr>
        <w:t>insurer</w:t>
      </w:r>
      <w:r w:rsidR="00796CE9">
        <w:t xml:space="preserve"> that wants to </w:t>
      </w:r>
      <w:r>
        <w:t>carry on business in Switzerland under the BFSA</w:t>
      </w:r>
      <w:r w:rsidR="00796CE9">
        <w:t xml:space="preserve"> must </w:t>
      </w:r>
      <w:r w:rsidR="008573F1">
        <w:t xml:space="preserve">be authorised in the UK for the </w:t>
      </w:r>
      <w:r w:rsidR="00796CE9">
        <w:t xml:space="preserve">specific </w:t>
      </w:r>
      <w:r w:rsidR="008573F1">
        <w:t>classes of business it intends to carry on</w:t>
      </w:r>
      <w:r w:rsidR="00CE18E5">
        <w:t xml:space="preserve"> in Switzerland</w:t>
      </w:r>
      <w:r w:rsidR="008573F1">
        <w:t xml:space="preserve"> under the </w:t>
      </w:r>
      <w:r w:rsidR="000D3EF0">
        <w:t>BFSA and</w:t>
      </w:r>
      <w:r w:rsidR="007D3D87">
        <w:t xml:space="preserve"> must not be authori</w:t>
      </w:r>
      <w:r w:rsidR="000D3EF0">
        <w:t>sed</w:t>
      </w:r>
      <w:r w:rsidR="007D3D87">
        <w:t xml:space="preserve"> and supervised by FINMA</w:t>
      </w:r>
      <w:r w:rsidR="008573F1">
        <w:t>.</w:t>
      </w:r>
    </w:p>
    <w:p w14:paraId="50B2656E" w14:textId="77777777" w:rsidR="00716D7B" w:rsidRDefault="00716D7B" w:rsidP="00796CE9">
      <w:pPr>
        <w:pStyle w:val="NoSpacing"/>
      </w:pPr>
    </w:p>
    <w:p w14:paraId="3CCE643B" w14:textId="7F0EFE1F" w:rsidR="00716D7B" w:rsidRPr="00716D7B" w:rsidRDefault="00716D7B" w:rsidP="00796CE9">
      <w:pPr>
        <w:pStyle w:val="NoSpacing"/>
      </w:pPr>
      <w:r w:rsidRPr="00716D7B">
        <w:t xml:space="preserve">Upon receipt of your notification the PRA will liaise with the FCA and FINMA in accordance with the requirements </w:t>
      </w:r>
      <w:r>
        <w:t xml:space="preserve">and timelines </w:t>
      </w:r>
      <w:r w:rsidRPr="00716D7B">
        <w:t>of the BFSA</w:t>
      </w:r>
      <w:r>
        <w:t xml:space="preserve">. Once concluded the PRA will contact you to confirm your firm’s entry or exit </w:t>
      </w:r>
      <w:r w:rsidRPr="00AB57A9">
        <w:t>from FINMA’s register.</w:t>
      </w:r>
      <w:r>
        <w:t xml:space="preserve"> </w:t>
      </w:r>
      <w:r w:rsidR="007D3D87">
        <w:t xml:space="preserve">By providing this notification, you consent to the PRA sharing information </w:t>
      </w:r>
      <w:r w:rsidR="00C85226">
        <w:t>about your firm</w:t>
      </w:r>
      <w:r w:rsidR="007D3D87">
        <w:t xml:space="preserve"> with FINMA and </w:t>
      </w:r>
      <w:proofErr w:type="gramStart"/>
      <w:r w:rsidR="007D3D87">
        <w:t>the FCA</w:t>
      </w:r>
      <w:proofErr w:type="gramEnd"/>
      <w:r w:rsidR="007D3D87">
        <w:t xml:space="preserve"> </w:t>
      </w:r>
      <w:proofErr w:type="gramStart"/>
      <w:r w:rsidR="007D3D87">
        <w:t>in order to</w:t>
      </w:r>
      <w:proofErr w:type="gramEnd"/>
      <w:r w:rsidR="007D3D87">
        <w:t xml:space="preserve"> enable them to perform their functions under the BFSA.</w:t>
      </w:r>
    </w:p>
    <w:p w14:paraId="70F4C5E4" w14:textId="77777777" w:rsidR="00796CE9" w:rsidRDefault="00796CE9" w:rsidP="00796CE9">
      <w:pPr>
        <w:pStyle w:val="NoSpacing"/>
      </w:pPr>
    </w:p>
    <w:p w14:paraId="7958B50F" w14:textId="77777777" w:rsidR="00796CE9" w:rsidRPr="00AC5C51" w:rsidRDefault="00796CE9" w:rsidP="00CE7467">
      <w:pPr>
        <w:pStyle w:val="NoSpacing"/>
        <w:jc w:val="center"/>
        <w:rPr>
          <w:b/>
          <w:u w:val="single"/>
        </w:rPr>
      </w:pPr>
      <w:r w:rsidRPr="00AC5C51">
        <w:rPr>
          <w:b/>
          <w:u w:val="single"/>
        </w:rPr>
        <w:t>Filling in the form</w:t>
      </w:r>
    </w:p>
    <w:p w14:paraId="5B26FCC1" w14:textId="77777777" w:rsidR="008E5296" w:rsidRPr="00AC5C51" w:rsidRDefault="008E5296" w:rsidP="00CE7467">
      <w:pPr>
        <w:pStyle w:val="NoSpacing"/>
        <w:jc w:val="center"/>
        <w:rPr>
          <w:b/>
          <w:u w:val="single"/>
        </w:rPr>
      </w:pPr>
    </w:p>
    <w:p w14:paraId="01BB5F25" w14:textId="5A03C120" w:rsidR="00796CE9" w:rsidRPr="00AC5C51" w:rsidRDefault="00796CE9" w:rsidP="00B63F81">
      <w:pPr>
        <w:pStyle w:val="NoSpacing"/>
        <w:numPr>
          <w:ilvl w:val="0"/>
          <w:numId w:val="4"/>
        </w:numPr>
      </w:pPr>
      <w:r w:rsidRPr="00AC5C51">
        <w:t>Please complete this form electronically.</w:t>
      </w:r>
      <w:r w:rsidR="006F581B" w:rsidRPr="00AC5C51">
        <w:t xml:space="preserve"> </w:t>
      </w:r>
    </w:p>
    <w:p w14:paraId="0C3DB88E" w14:textId="7608105D" w:rsidR="006F581B" w:rsidRPr="00530FBA" w:rsidRDefault="008573F1" w:rsidP="00B63F81">
      <w:pPr>
        <w:pStyle w:val="NoSpacing"/>
        <w:numPr>
          <w:ilvl w:val="0"/>
          <w:numId w:val="4"/>
        </w:numPr>
      </w:pPr>
      <w:r w:rsidRPr="00530FBA">
        <w:t>P</w:t>
      </w:r>
      <w:r w:rsidR="006F581B" w:rsidRPr="00530FBA">
        <w:t xml:space="preserve">lease answer all </w:t>
      </w:r>
      <w:r w:rsidRPr="00530FBA">
        <w:t xml:space="preserve">the </w:t>
      </w:r>
      <w:r w:rsidR="006F581B" w:rsidRPr="00530FBA">
        <w:t xml:space="preserve">questions in </w:t>
      </w:r>
      <w:r w:rsidRPr="00530FBA">
        <w:t>the form</w:t>
      </w:r>
      <w:r w:rsidR="007F4A20">
        <w:t>.</w:t>
      </w:r>
    </w:p>
    <w:p w14:paraId="6962EED9" w14:textId="2E5A043D" w:rsidR="00796CE9" w:rsidRPr="00AC7E43" w:rsidRDefault="00796CE9" w:rsidP="00AC7E43">
      <w:pPr>
        <w:pStyle w:val="NoSpacing"/>
        <w:ind w:left="720"/>
      </w:pPr>
    </w:p>
    <w:p w14:paraId="55FAE6B8" w14:textId="77777777" w:rsidR="00CE7467" w:rsidRDefault="00CE7467">
      <w:pPr>
        <w:widowControl/>
      </w:pPr>
    </w:p>
    <w:p w14:paraId="23441241" w14:textId="77777777" w:rsidR="00B3561A" w:rsidRDefault="00B3561A">
      <w:pPr>
        <w:widowControl/>
        <w:rPr>
          <w:rFonts w:ascii="Arial" w:eastAsiaTheme="majorEastAsia" w:hAnsi="Arial" w:cs="Arial"/>
          <w:b/>
          <w:spacing w:val="5"/>
          <w:kern w:val="28"/>
          <w:sz w:val="28"/>
          <w:szCs w:val="28"/>
        </w:rPr>
      </w:pPr>
      <w:r>
        <w:rPr>
          <w:rFonts w:ascii="Arial" w:hAnsi="Arial" w:cs="Arial"/>
          <w:b/>
          <w:sz w:val="28"/>
          <w:szCs w:val="28"/>
        </w:rPr>
        <w:br w:type="page"/>
      </w:r>
    </w:p>
    <w:p w14:paraId="15720CAB" w14:textId="0EC83C53" w:rsidR="00CE7467" w:rsidRDefault="00CE7467" w:rsidP="00B63F81">
      <w:pPr>
        <w:pStyle w:val="Title"/>
        <w:numPr>
          <w:ilvl w:val="0"/>
          <w:numId w:val="2"/>
        </w:numPr>
        <w:rPr>
          <w:rFonts w:ascii="Arial" w:hAnsi="Arial" w:cs="Arial"/>
          <w:b/>
          <w:color w:val="auto"/>
          <w:sz w:val="28"/>
          <w:szCs w:val="28"/>
        </w:rPr>
      </w:pPr>
      <w:r w:rsidRPr="00CE7467">
        <w:rPr>
          <w:rFonts w:ascii="Arial" w:hAnsi="Arial" w:cs="Arial"/>
          <w:b/>
          <w:color w:val="auto"/>
          <w:sz w:val="28"/>
          <w:szCs w:val="28"/>
        </w:rPr>
        <w:lastRenderedPageBreak/>
        <w:t>Contact details</w:t>
      </w:r>
    </w:p>
    <w:p w14:paraId="535CBE35" w14:textId="50B4A878" w:rsidR="00FC3468" w:rsidRPr="00FC3468" w:rsidRDefault="00FC3468" w:rsidP="00B63F81">
      <w:pPr>
        <w:pStyle w:val="ListParagraph"/>
        <w:numPr>
          <w:ilvl w:val="1"/>
          <w:numId w:val="3"/>
        </w:numPr>
      </w:pPr>
      <w:r>
        <w:t>Details of the person we will contact about this application</w:t>
      </w:r>
    </w:p>
    <w:tbl>
      <w:tblPr>
        <w:tblStyle w:val="TableGrid"/>
        <w:tblW w:w="0" w:type="auto"/>
        <w:tblLook w:val="04A0" w:firstRow="1" w:lastRow="0" w:firstColumn="1" w:lastColumn="0" w:noHBand="0" w:noVBand="1"/>
      </w:tblPr>
      <w:tblGrid>
        <w:gridCol w:w="2065"/>
        <w:gridCol w:w="6951"/>
      </w:tblGrid>
      <w:tr w:rsidR="00CE7467" w14:paraId="05D7DC4F" w14:textId="77777777" w:rsidTr="00FC3468">
        <w:tc>
          <w:tcPr>
            <w:tcW w:w="2093" w:type="dxa"/>
          </w:tcPr>
          <w:p w14:paraId="1DCA4691" w14:textId="34B73720" w:rsidR="00CE7467" w:rsidRDefault="00533DE3" w:rsidP="00CE7467">
            <w:r>
              <w:t xml:space="preserve">[Job] </w:t>
            </w:r>
            <w:r w:rsidR="00CE7467">
              <w:t>Title</w:t>
            </w:r>
          </w:p>
        </w:tc>
        <w:sdt>
          <w:sdtPr>
            <w:id w:val="2069528168"/>
            <w:placeholder>
              <w:docPart w:val="DefaultPlaceholder_-1854013440"/>
            </w:placeholder>
            <w:showingPlcHdr/>
          </w:sdtPr>
          <w:sdtEndPr/>
          <w:sdtContent>
            <w:tc>
              <w:tcPr>
                <w:tcW w:w="7149" w:type="dxa"/>
              </w:tcPr>
              <w:p w14:paraId="7401D867" w14:textId="3F77B828" w:rsidR="00CE7467" w:rsidRDefault="007E33A0" w:rsidP="00CE7467">
                <w:r w:rsidRPr="00AF4C13">
                  <w:rPr>
                    <w:rStyle w:val="PlaceholderText"/>
                  </w:rPr>
                  <w:t>Click or tap here to enter text.</w:t>
                </w:r>
              </w:p>
            </w:tc>
          </w:sdtContent>
        </w:sdt>
      </w:tr>
      <w:tr w:rsidR="00CE7467" w14:paraId="0A62AB17" w14:textId="77777777" w:rsidTr="00FC3468">
        <w:tc>
          <w:tcPr>
            <w:tcW w:w="2093" w:type="dxa"/>
          </w:tcPr>
          <w:p w14:paraId="452B83F6" w14:textId="77777777" w:rsidR="00CE7467" w:rsidRDefault="00CE7467" w:rsidP="00CE7467">
            <w:r>
              <w:t>Contact name</w:t>
            </w:r>
          </w:p>
        </w:tc>
        <w:sdt>
          <w:sdtPr>
            <w:id w:val="1265505562"/>
            <w:placeholder>
              <w:docPart w:val="DefaultPlaceholder_-1854013440"/>
            </w:placeholder>
            <w:showingPlcHdr/>
          </w:sdtPr>
          <w:sdtEndPr/>
          <w:sdtContent>
            <w:tc>
              <w:tcPr>
                <w:tcW w:w="7149" w:type="dxa"/>
              </w:tcPr>
              <w:p w14:paraId="3172563A" w14:textId="32E6C61D" w:rsidR="00CE7467" w:rsidRDefault="007E33A0" w:rsidP="00CE7467">
                <w:r w:rsidRPr="00AF4C13">
                  <w:rPr>
                    <w:rStyle w:val="PlaceholderText"/>
                  </w:rPr>
                  <w:t>Click or tap here to enter text.</w:t>
                </w:r>
              </w:p>
            </w:tc>
          </w:sdtContent>
        </w:sdt>
      </w:tr>
      <w:tr w:rsidR="00CE7467" w14:paraId="47138737" w14:textId="77777777" w:rsidTr="00FC3468">
        <w:tc>
          <w:tcPr>
            <w:tcW w:w="2093" w:type="dxa"/>
          </w:tcPr>
          <w:p w14:paraId="049B8793" w14:textId="77777777" w:rsidR="00CE7467" w:rsidRDefault="00CE7467" w:rsidP="00CE7467">
            <w:r>
              <w:t xml:space="preserve">Telephone </w:t>
            </w:r>
            <w:r w:rsidR="006F581B">
              <w:t>number</w:t>
            </w:r>
          </w:p>
        </w:tc>
        <w:sdt>
          <w:sdtPr>
            <w:id w:val="-1347171270"/>
            <w:placeholder>
              <w:docPart w:val="DefaultPlaceholder_-1854013440"/>
            </w:placeholder>
            <w:showingPlcHdr/>
          </w:sdtPr>
          <w:sdtEndPr/>
          <w:sdtContent>
            <w:tc>
              <w:tcPr>
                <w:tcW w:w="7149" w:type="dxa"/>
              </w:tcPr>
              <w:p w14:paraId="5DACBE75" w14:textId="0B1F1096" w:rsidR="00CE7467" w:rsidRDefault="007E33A0" w:rsidP="00CE7467">
                <w:r w:rsidRPr="00AF4C13">
                  <w:rPr>
                    <w:rStyle w:val="PlaceholderText"/>
                  </w:rPr>
                  <w:t>Click or tap here to enter text.</w:t>
                </w:r>
              </w:p>
            </w:tc>
          </w:sdtContent>
        </w:sdt>
      </w:tr>
      <w:tr w:rsidR="00CE7467" w14:paraId="500F70C6" w14:textId="77777777" w:rsidTr="00FC3468">
        <w:tc>
          <w:tcPr>
            <w:tcW w:w="2093" w:type="dxa"/>
          </w:tcPr>
          <w:p w14:paraId="18028293" w14:textId="77777777" w:rsidR="00CE7467" w:rsidRDefault="00CE7467" w:rsidP="00CE7467">
            <w:r>
              <w:t>Email address</w:t>
            </w:r>
          </w:p>
        </w:tc>
        <w:sdt>
          <w:sdtPr>
            <w:id w:val="-1585528122"/>
            <w:placeholder>
              <w:docPart w:val="DefaultPlaceholder_-1854013440"/>
            </w:placeholder>
            <w:showingPlcHdr/>
          </w:sdtPr>
          <w:sdtEndPr/>
          <w:sdtContent>
            <w:tc>
              <w:tcPr>
                <w:tcW w:w="7149" w:type="dxa"/>
              </w:tcPr>
              <w:p w14:paraId="3357F2EE" w14:textId="67C22E0B" w:rsidR="00CE7467" w:rsidRDefault="007E33A0" w:rsidP="00CE7467">
                <w:r w:rsidRPr="00AF4C13">
                  <w:rPr>
                    <w:rStyle w:val="PlaceholderText"/>
                  </w:rPr>
                  <w:t>Click or tap here to enter text.</w:t>
                </w:r>
              </w:p>
            </w:tc>
          </w:sdtContent>
        </w:sdt>
      </w:tr>
    </w:tbl>
    <w:p w14:paraId="7B662D60" w14:textId="77777777" w:rsidR="00FC3468" w:rsidRDefault="00FC3468" w:rsidP="00CE7467"/>
    <w:p w14:paraId="749B6DE5" w14:textId="49412E4A" w:rsidR="00B932D9" w:rsidRPr="00B932D9" w:rsidRDefault="00533DE3" w:rsidP="00B932D9">
      <w:pPr>
        <w:pStyle w:val="ListParagraph"/>
        <w:widowControl/>
        <w:numPr>
          <w:ilvl w:val="1"/>
          <w:numId w:val="3"/>
        </w:numPr>
      </w:pPr>
      <w:r>
        <w:t xml:space="preserve">Firm details to be displayed on FINMA’s </w:t>
      </w:r>
      <w:r w:rsidRPr="00AB107C">
        <w:t>register</w:t>
      </w:r>
    </w:p>
    <w:p w14:paraId="7F4AA79A" w14:textId="47DC14AE" w:rsidR="00533DE3" w:rsidRDefault="00533DE3" w:rsidP="00B932D9">
      <w:pPr>
        <w:pStyle w:val="ListParagraph"/>
        <w:widowControl/>
        <w:ind w:left="792"/>
      </w:pPr>
    </w:p>
    <w:tbl>
      <w:tblPr>
        <w:tblStyle w:val="TableGrid"/>
        <w:tblpPr w:leftFromText="180" w:rightFromText="180" w:vertAnchor="text" w:horzAnchor="margin" w:tblpY="-21"/>
        <w:tblW w:w="0" w:type="auto"/>
        <w:tblLook w:val="04A0" w:firstRow="1" w:lastRow="0" w:firstColumn="1" w:lastColumn="0" w:noHBand="0" w:noVBand="1"/>
      </w:tblPr>
      <w:tblGrid>
        <w:gridCol w:w="2065"/>
        <w:gridCol w:w="6951"/>
      </w:tblGrid>
      <w:tr w:rsidR="00B932D9" w14:paraId="0D0A12E4" w14:textId="77777777" w:rsidTr="00B932D9">
        <w:trPr>
          <w:cantSplit/>
        </w:trPr>
        <w:tc>
          <w:tcPr>
            <w:tcW w:w="2093" w:type="dxa"/>
          </w:tcPr>
          <w:p w14:paraId="13C0DC09" w14:textId="77777777" w:rsidR="00B932D9" w:rsidRPr="00530FBA" w:rsidRDefault="00B932D9" w:rsidP="00B932D9">
            <w:r w:rsidRPr="00530FBA">
              <w:t>Firm reference number</w:t>
            </w:r>
          </w:p>
        </w:tc>
        <w:sdt>
          <w:sdtPr>
            <w:id w:val="196737369"/>
            <w:placeholder>
              <w:docPart w:val="95319C0815424BAE8949491033C0AF8D"/>
            </w:placeholder>
            <w:showingPlcHdr/>
          </w:sdtPr>
          <w:sdtEndPr/>
          <w:sdtContent>
            <w:tc>
              <w:tcPr>
                <w:tcW w:w="7149" w:type="dxa"/>
              </w:tcPr>
              <w:p w14:paraId="68C5F30C" w14:textId="22777184" w:rsidR="00B932D9" w:rsidRDefault="007E33A0" w:rsidP="00B932D9">
                <w:r w:rsidRPr="00AF4C13">
                  <w:rPr>
                    <w:rStyle w:val="PlaceholderText"/>
                  </w:rPr>
                  <w:t>Click or tap here to enter text.</w:t>
                </w:r>
              </w:p>
            </w:tc>
          </w:sdtContent>
        </w:sdt>
      </w:tr>
      <w:tr w:rsidR="00B932D9" w14:paraId="38A94B97" w14:textId="77777777" w:rsidTr="00B932D9">
        <w:tc>
          <w:tcPr>
            <w:tcW w:w="2093" w:type="dxa"/>
          </w:tcPr>
          <w:p w14:paraId="56836E26" w14:textId="77777777" w:rsidR="00B932D9" w:rsidRPr="00530FBA" w:rsidRDefault="00B932D9" w:rsidP="00B932D9">
            <w:r w:rsidRPr="00530FBA">
              <w:t>Firm Name</w:t>
            </w:r>
          </w:p>
        </w:tc>
        <w:sdt>
          <w:sdtPr>
            <w:id w:val="1981183151"/>
            <w:placeholder>
              <w:docPart w:val="95319C0815424BAE8949491033C0AF8D"/>
            </w:placeholder>
            <w:showingPlcHdr/>
          </w:sdtPr>
          <w:sdtEndPr/>
          <w:sdtContent>
            <w:tc>
              <w:tcPr>
                <w:tcW w:w="7149" w:type="dxa"/>
              </w:tcPr>
              <w:p w14:paraId="0B257FED" w14:textId="12AB0CD9" w:rsidR="00B932D9" w:rsidRDefault="007E33A0" w:rsidP="00B932D9">
                <w:r w:rsidRPr="00AF4C13">
                  <w:rPr>
                    <w:rStyle w:val="PlaceholderText"/>
                  </w:rPr>
                  <w:t>Click or tap here to enter text.</w:t>
                </w:r>
              </w:p>
            </w:tc>
          </w:sdtContent>
        </w:sdt>
      </w:tr>
      <w:tr w:rsidR="00B932D9" w14:paraId="37C92FEB" w14:textId="77777777" w:rsidTr="00B932D9">
        <w:tc>
          <w:tcPr>
            <w:tcW w:w="2093" w:type="dxa"/>
          </w:tcPr>
          <w:p w14:paraId="51C5A4F0" w14:textId="01F8FF68" w:rsidR="00B932D9" w:rsidRPr="00530FBA" w:rsidRDefault="00B932D9" w:rsidP="00B932D9">
            <w:r w:rsidRPr="00530FBA">
              <w:t>Trading Name</w:t>
            </w:r>
          </w:p>
        </w:tc>
        <w:sdt>
          <w:sdtPr>
            <w:id w:val="-462119200"/>
            <w:placeholder>
              <w:docPart w:val="95319C0815424BAE8949491033C0AF8D"/>
            </w:placeholder>
            <w:showingPlcHdr/>
          </w:sdtPr>
          <w:sdtEndPr/>
          <w:sdtContent>
            <w:tc>
              <w:tcPr>
                <w:tcW w:w="7149" w:type="dxa"/>
              </w:tcPr>
              <w:p w14:paraId="26557729" w14:textId="67137D98" w:rsidR="00B932D9" w:rsidRDefault="007E33A0" w:rsidP="00B932D9">
                <w:r w:rsidRPr="00AF4C13">
                  <w:rPr>
                    <w:rStyle w:val="PlaceholderText"/>
                  </w:rPr>
                  <w:t>Click or tap here to enter text.</w:t>
                </w:r>
              </w:p>
            </w:tc>
          </w:sdtContent>
        </w:sdt>
      </w:tr>
      <w:tr w:rsidR="00B932D9" w14:paraId="581D31B5" w14:textId="77777777" w:rsidTr="00B932D9">
        <w:tc>
          <w:tcPr>
            <w:tcW w:w="2093" w:type="dxa"/>
          </w:tcPr>
          <w:p w14:paraId="3C4023E9" w14:textId="77777777" w:rsidR="00B932D9" w:rsidRDefault="00B932D9" w:rsidP="00B932D9">
            <w:r>
              <w:t>Address Line 1</w:t>
            </w:r>
          </w:p>
        </w:tc>
        <w:sdt>
          <w:sdtPr>
            <w:id w:val="-1551757484"/>
            <w:placeholder>
              <w:docPart w:val="95319C0815424BAE8949491033C0AF8D"/>
            </w:placeholder>
            <w:showingPlcHdr/>
          </w:sdtPr>
          <w:sdtEndPr/>
          <w:sdtContent>
            <w:tc>
              <w:tcPr>
                <w:tcW w:w="7149" w:type="dxa"/>
              </w:tcPr>
              <w:p w14:paraId="03AE7DCF" w14:textId="6B5BAE93" w:rsidR="00B932D9" w:rsidRDefault="007E33A0" w:rsidP="00B932D9">
                <w:r w:rsidRPr="00AF4C13">
                  <w:rPr>
                    <w:rStyle w:val="PlaceholderText"/>
                  </w:rPr>
                  <w:t>Click or tap here to enter text.</w:t>
                </w:r>
              </w:p>
            </w:tc>
          </w:sdtContent>
        </w:sdt>
      </w:tr>
      <w:tr w:rsidR="00B932D9" w14:paraId="70701771" w14:textId="77777777" w:rsidTr="00B932D9">
        <w:tc>
          <w:tcPr>
            <w:tcW w:w="2093" w:type="dxa"/>
          </w:tcPr>
          <w:p w14:paraId="7308DFD7" w14:textId="77777777" w:rsidR="00B932D9" w:rsidRDefault="00B932D9" w:rsidP="00B932D9">
            <w:r>
              <w:t>Address Line 2</w:t>
            </w:r>
          </w:p>
        </w:tc>
        <w:sdt>
          <w:sdtPr>
            <w:id w:val="892311312"/>
            <w:placeholder>
              <w:docPart w:val="95319C0815424BAE8949491033C0AF8D"/>
            </w:placeholder>
            <w:showingPlcHdr/>
          </w:sdtPr>
          <w:sdtEndPr/>
          <w:sdtContent>
            <w:tc>
              <w:tcPr>
                <w:tcW w:w="7149" w:type="dxa"/>
              </w:tcPr>
              <w:p w14:paraId="36803B4F" w14:textId="4D9598D3" w:rsidR="00B932D9" w:rsidRDefault="007E33A0" w:rsidP="00B932D9">
                <w:r w:rsidRPr="00AF4C13">
                  <w:rPr>
                    <w:rStyle w:val="PlaceholderText"/>
                  </w:rPr>
                  <w:t>Click or tap here to enter text.</w:t>
                </w:r>
              </w:p>
            </w:tc>
          </w:sdtContent>
        </w:sdt>
      </w:tr>
      <w:tr w:rsidR="00B932D9" w14:paraId="33939324" w14:textId="77777777" w:rsidTr="00B932D9">
        <w:tc>
          <w:tcPr>
            <w:tcW w:w="2093" w:type="dxa"/>
          </w:tcPr>
          <w:p w14:paraId="174050C6" w14:textId="77777777" w:rsidR="00B932D9" w:rsidRDefault="00B932D9" w:rsidP="00B932D9">
            <w:r>
              <w:t>Postcode</w:t>
            </w:r>
          </w:p>
        </w:tc>
        <w:sdt>
          <w:sdtPr>
            <w:id w:val="2002782261"/>
            <w:placeholder>
              <w:docPart w:val="95319C0815424BAE8949491033C0AF8D"/>
            </w:placeholder>
            <w:showingPlcHdr/>
          </w:sdtPr>
          <w:sdtEndPr/>
          <w:sdtContent>
            <w:tc>
              <w:tcPr>
                <w:tcW w:w="7149" w:type="dxa"/>
              </w:tcPr>
              <w:p w14:paraId="19678630" w14:textId="3CC17491" w:rsidR="00B932D9" w:rsidRDefault="007E33A0" w:rsidP="00B932D9">
                <w:r w:rsidRPr="00AF4C13">
                  <w:rPr>
                    <w:rStyle w:val="PlaceholderText"/>
                  </w:rPr>
                  <w:t>Click or tap here to enter text.</w:t>
                </w:r>
              </w:p>
            </w:tc>
          </w:sdtContent>
        </w:sdt>
      </w:tr>
      <w:tr w:rsidR="00B932D9" w14:paraId="3B98DAC8" w14:textId="77777777" w:rsidTr="00B932D9">
        <w:tc>
          <w:tcPr>
            <w:tcW w:w="2093" w:type="dxa"/>
          </w:tcPr>
          <w:p w14:paraId="3F808C4B" w14:textId="77777777" w:rsidR="00B932D9" w:rsidRDefault="00B932D9" w:rsidP="00B932D9">
            <w:r>
              <w:t>Country</w:t>
            </w:r>
          </w:p>
        </w:tc>
        <w:sdt>
          <w:sdtPr>
            <w:id w:val="-288744927"/>
            <w:placeholder>
              <w:docPart w:val="95319C0815424BAE8949491033C0AF8D"/>
            </w:placeholder>
            <w:showingPlcHdr/>
          </w:sdtPr>
          <w:sdtEndPr/>
          <w:sdtContent>
            <w:tc>
              <w:tcPr>
                <w:tcW w:w="7149" w:type="dxa"/>
              </w:tcPr>
              <w:p w14:paraId="4192E646" w14:textId="517DB5D7" w:rsidR="00B932D9" w:rsidRDefault="007E33A0" w:rsidP="00B932D9">
                <w:r w:rsidRPr="00AF4C13">
                  <w:rPr>
                    <w:rStyle w:val="PlaceholderText"/>
                  </w:rPr>
                  <w:t>Click or tap here to enter text.</w:t>
                </w:r>
              </w:p>
            </w:tc>
          </w:sdtContent>
        </w:sdt>
      </w:tr>
      <w:tr w:rsidR="00B932D9" w14:paraId="596AC1A2" w14:textId="77777777" w:rsidTr="00B932D9">
        <w:tc>
          <w:tcPr>
            <w:tcW w:w="2093" w:type="dxa"/>
          </w:tcPr>
          <w:p w14:paraId="720DEBD7" w14:textId="77777777" w:rsidR="00B932D9" w:rsidRDefault="00B932D9" w:rsidP="00B932D9">
            <w:r>
              <w:t>Telephone number</w:t>
            </w:r>
          </w:p>
        </w:tc>
        <w:sdt>
          <w:sdtPr>
            <w:id w:val="559450115"/>
            <w:placeholder>
              <w:docPart w:val="95319C0815424BAE8949491033C0AF8D"/>
            </w:placeholder>
            <w:showingPlcHdr/>
          </w:sdtPr>
          <w:sdtEndPr/>
          <w:sdtContent>
            <w:tc>
              <w:tcPr>
                <w:tcW w:w="7149" w:type="dxa"/>
              </w:tcPr>
              <w:p w14:paraId="1B1D985C" w14:textId="0DD36528" w:rsidR="00B932D9" w:rsidRDefault="007E33A0" w:rsidP="00B932D9">
                <w:r w:rsidRPr="00AF4C13">
                  <w:rPr>
                    <w:rStyle w:val="PlaceholderText"/>
                  </w:rPr>
                  <w:t>Click or tap here to enter text.</w:t>
                </w:r>
              </w:p>
            </w:tc>
          </w:sdtContent>
        </w:sdt>
      </w:tr>
      <w:tr w:rsidR="00B932D9" w14:paraId="04D5B6A4" w14:textId="77777777" w:rsidTr="00B932D9">
        <w:tc>
          <w:tcPr>
            <w:tcW w:w="2093" w:type="dxa"/>
          </w:tcPr>
          <w:p w14:paraId="6F93573D" w14:textId="77777777" w:rsidR="00B932D9" w:rsidRDefault="00B932D9" w:rsidP="00B932D9">
            <w:r>
              <w:t>Email address</w:t>
            </w:r>
          </w:p>
        </w:tc>
        <w:sdt>
          <w:sdtPr>
            <w:id w:val="452906044"/>
            <w:placeholder>
              <w:docPart w:val="95319C0815424BAE8949491033C0AF8D"/>
            </w:placeholder>
            <w:showingPlcHdr/>
          </w:sdtPr>
          <w:sdtEndPr/>
          <w:sdtContent>
            <w:tc>
              <w:tcPr>
                <w:tcW w:w="7149" w:type="dxa"/>
              </w:tcPr>
              <w:p w14:paraId="0286B4E0" w14:textId="2EC61783" w:rsidR="00B932D9" w:rsidRDefault="007E33A0" w:rsidP="00B932D9">
                <w:r w:rsidRPr="00AF4C13">
                  <w:rPr>
                    <w:rStyle w:val="PlaceholderText"/>
                  </w:rPr>
                  <w:t>Click or tap here to enter text.</w:t>
                </w:r>
              </w:p>
            </w:tc>
          </w:sdtContent>
        </w:sdt>
      </w:tr>
    </w:tbl>
    <w:p w14:paraId="15D0C95A" w14:textId="77777777" w:rsidR="00FA3326" w:rsidRDefault="00FA3326" w:rsidP="00FA3326">
      <w:pPr>
        <w:pStyle w:val="ListParagraph"/>
        <w:widowControl/>
        <w:ind w:left="792"/>
      </w:pPr>
    </w:p>
    <w:p w14:paraId="15E9898D" w14:textId="77777777" w:rsidR="00FA3326" w:rsidRDefault="00FA3326" w:rsidP="00FA3326">
      <w:pPr>
        <w:pStyle w:val="ListParagraph"/>
        <w:widowControl/>
        <w:ind w:left="792"/>
      </w:pPr>
    </w:p>
    <w:p w14:paraId="44213405" w14:textId="449A1D87" w:rsidR="00BE18CB" w:rsidRPr="00AB57A9" w:rsidRDefault="00B932D9" w:rsidP="00C424EF">
      <w:pPr>
        <w:pStyle w:val="ListParagraph"/>
        <w:widowControl/>
        <w:numPr>
          <w:ilvl w:val="1"/>
          <w:numId w:val="3"/>
        </w:numPr>
      </w:pPr>
      <w:r w:rsidRPr="00AB57A9">
        <w:t xml:space="preserve">Details of the person who will act as the principal user for the purpose of FINMA’s reporting system and who will be responsible for reporting </w:t>
      </w:r>
      <w:r w:rsidR="000048A2" w:rsidRPr="00AB57A9">
        <w:t xml:space="preserve">to FINMA </w:t>
      </w:r>
      <w:r w:rsidRPr="00AB57A9">
        <w:t>under the BFSA.</w:t>
      </w:r>
      <w:r w:rsidR="000048A2" w:rsidRPr="00AB57A9">
        <w:t xml:space="preserve"> </w:t>
      </w:r>
    </w:p>
    <w:tbl>
      <w:tblPr>
        <w:tblStyle w:val="TableGrid"/>
        <w:tblW w:w="0" w:type="auto"/>
        <w:tblLook w:val="04A0" w:firstRow="1" w:lastRow="0" w:firstColumn="1" w:lastColumn="0" w:noHBand="0" w:noVBand="1"/>
      </w:tblPr>
      <w:tblGrid>
        <w:gridCol w:w="2065"/>
        <w:gridCol w:w="6951"/>
      </w:tblGrid>
      <w:tr w:rsidR="00B932D9" w14:paraId="65FF9406" w14:textId="77777777" w:rsidTr="00D31F02">
        <w:tc>
          <w:tcPr>
            <w:tcW w:w="2093" w:type="dxa"/>
          </w:tcPr>
          <w:p w14:paraId="400157AE" w14:textId="77777777" w:rsidR="00B932D9" w:rsidRDefault="00B932D9" w:rsidP="00D31F02">
            <w:r>
              <w:t>[Job] Title</w:t>
            </w:r>
          </w:p>
        </w:tc>
        <w:sdt>
          <w:sdtPr>
            <w:id w:val="-1459881254"/>
            <w:placeholder>
              <w:docPart w:val="078AA8714AE045C389A9674672D993EC"/>
            </w:placeholder>
            <w:showingPlcHdr/>
          </w:sdtPr>
          <w:sdtEndPr/>
          <w:sdtContent>
            <w:tc>
              <w:tcPr>
                <w:tcW w:w="7149" w:type="dxa"/>
              </w:tcPr>
              <w:p w14:paraId="0E8D83A2" w14:textId="18ABDABF" w:rsidR="00B932D9" w:rsidRDefault="007E33A0" w:rsidP="00D31F02">
                <w:r w:rsidRPr="00AF4C13">
                  <w:rPr>
                    <w:rStyle w:val="PlaceholderText"/>
                  </w:rPr>
                  <w:t>Click or tap here to enter text.</w:t>
                </w:r>
              </w:p>
            </w:tc>
          </w:sdtContent>
        </w:sdt>
      </w:tr>
      <w:tr w:rsidR="00B932D9" w14:paraId="2CABF98B" w14:textId="77777777" w:rsidTr="00D31F02">
        <w:tc>
          <w:tcPr>
            <w:tcW w:w="2093" w:type="dxa"/>
          </w:tcPr>
          <w:p w14:paraId="18DE9089" w14:textId="77777777" w:rsidR="00B932D9" w:rsidRDefault="00B932D9" w:rsidP="00D31F02">
            <w:r>
              <w:t>Contact name</w:t>
            </w:r>
          </w:p>
        </w:tc>
        <w:sdt>
          <w:sdtPr>
            <w:id w:val="-158157411"/>
            <w:placeholder>
              <w:docPart w:val="078AA8714AE045C389A9674672D993EC"/>
            </w:placeholder>
            <w:showingPlcHdr/>
          </w:sdtPr>
          <w:sdtEndPr/>
          <w:sdtContent>
            <w:tc>
              <w:tcPr>
                <w:tcW w:w="7149" w:type="dxa"/>
              </w:tcPr>
              <w:p w14:paraId="2D5B8FE4" w14:textId="4E2A710C" w:rsidR="00B932D9" w:rsidRDefault="007E33A0" w:rsidP="00D31F02">
                <w:r w:rsidRPr="00AF4C13">
                  <w:rPr>
                    <w:rStyle w:val="PlaceholderText"/>
                  </w:rPr>
                  <w:t>Click or tap here to enter text.</w:t>
                </w:r>
              </w:p>
            </w:tc>
          </w:sdtContent>
        </w:sdt>
      </w:tr>
      <w:tr w:rsidR="00B932D9" w14:paraId="076B7F03" w14:textId="77777777" w:rsidTr="00D31F02">
        <w:tc>
          <w:tcPr>
            <w:tcW w:w="2093" w:type="dxa"/>
          </w:tcPr>
          <w:p w14:paraId="5C91098F" w14:textId="77777777" w:rsidR="00B932D9" w:rsidRDefault="00B932D9" w:rsidP="00D31F02">
            <w:r>
              <w:t>Telephone number</w:t>
            </w:r>
          </w:p>
        </w:tc>
        <w:sdt>
          <w:sdtPr>
            <w:id w:val="-1706175273"/>
            <w:placeholder>
              <w:docPart w:val="078AA8714AE045C389A9674672D993EC"/>
            </w:placeholder>
            <w:showingPlcHdr/>
          </w:sdtPr>
          <w:sdtEndPr/>
          <w:sdtContent>
            <w:tc>
              <w:tcPr>
                <w:tcW w:w="7149" w:type="dxa"/>
              </w:tcPr>
              <w:p w14:paraId="43289867" w14:textId="13909DE5" w:rsidR="00B932D9" w:rsidRDefault="007E33A0" w:rsidP="00D31F02">
                <w:r w:rsidRPr="00AF4C13">
                  <w:rPr>
                    <w:rStyle w:val="PlaceholderText"/>
                  </w:rPr>
                  <w:t>Click or tap here to enter text.</w:t>
                </w:r>
              </w:p>
            </w:tc>
          </w:sdtContent>
        </w:sdt>
      </w:tr>
      <w:tr w:rsidR="00B932D9" w14:paraId="36B6EBCF" w14:textId="77777777" w:rsidTr="00D31F02">
        <w:tc>
          <w:tcPr>
            <w:tcW w:w="2093" w:type="dxa"/>
          </w:tcPr>
          <w:p w14:paraId="41F45687" w14:textId="77777777" w:rsidR="00B932D9" w:rsidRDefault="00B932D9" w:rsidP="00D31F02">
            <w:r>
              <w:t>Email address</w:t>
            </w:r>
          </w:p>
        </w:tc>
        <w:sdt>
          <w:sdtPr>
            <w:id w:val="-1262209139"/>
            <w:placeholder>
              <w:docPart w:val="078AA8714AE045C389A9674672D993EC"/>
            </w:placeholder>
            <w:showingPlcHdr/>
          </w:sdtPr>
          <w:sdtEndPr/>
          <w:sdtContent>
            <w:tc>
              <w:tcPr>
                <w:tcW w:w="7149" w:type="dxa"/>
              </w:tcPr>
              <w:p w14:paraId="55A85AF9" w14:textId="66CBDBB8" w:rsidR="00B932D9" w:rsidRDefault="007E33A0" w:rsidP="00D31F02">
                <w:r w:rsidRPr="00AF4C13">
                  <w:rPr>
                    <w:rStyle w:val="PlaceholderText"/>
                  </w:rPr>
                  <w:t>Click or tap here to enter text.</w:t>
                </w:r>
              </w:p>
            </w:tc>
          </w:sdtContent>
        </w:sdt>
      </w:tr>
    </w:tbl>
    <w:p w14:paraId="0A2E3F8A" w14:textId="77777777" w:rsidR="00C424EF" w:rsidRDefault="00C424EF" w:rsidP="00533DE3">
      <w:pPr>
        <w:widowControl/>
      </w:pPr>
    </w:p>
    <w:p w14:paraId="0FC4979B" w14:textId="767D6BB6" w:rsidR="00C424EF" w:rsidRDefault="00FE28BA" w:rsidP="00533DE3">
      <w:pPr>
        <w:widowControl/>
      </w:pPr>
      <w:r>
        <w:t>FINMA will provide registered users with a guide to using the survey and application platform (EHP) which is to be used for reporting purposes.</w:t>
      </w:r>
    </w:p>
    <w:p w14:paraId="19E7A6BA" w14:textId="68BBDD86" w:rsidR="00FC3468" w:rsidRDefault="00FC3468" w:rsidP="00533DE3">
      <w:pPr>
        <w:widowControl/>
      </w:pPr>
      <w:r>
        <w:br w:type="page"/>
      </w:r>
    </w:p>
    <w:p w14:paraId="193EC771" w14:textId="32BEFE9D" w:rsidR="00B932D9" w:rsidRDefault="00B932D9" w:rsidP="00533DE3">
      <w:pPr>
        <w:widowControl/>
      </w:pPr>
    </w:p>
    <w:p w14:paraId="66F3E1F1" w14:textId="1CE6EB60" w:rsidR="00CE7467" w:rsidRDefault="006F581B" w:rsidP="00B63F81">
      <w:pPr>
        <w:pStyle w:val="Title"/>
        <w:numPr>
          <w:ilvl w:val="0"/>
          <w:numId w:val="2"/>
        </w:numPr>
        <w:rPr>
          <w:rFonts w:ascii="Arial" w:hAnsi="Arial" w:cs="Arial"/>
          <w:b/>
          <w:color w:val="auto"/>
          <w:sz w:val="28"/>
          <w:szCs w:val="28"/>
        </w:rPr>
      </w:pPr>
      <w:r>
        <w:rPr>
          <w:rFonts w:ascii="Arial" w:hAnsi="Arial" w:cs="Arial"/>
          <w:b/>
          <w:color w:val="auto"/>
          <w:sz w:val="28"/>
          <w:szCs w:val="28"/>
        </w:rPr>
        <w:t xml:space="preserve">Details about the </w:t>
      </w:r>
      <w:r w:rsidR="00533DE3">
        <w:rPr>
          <w:rFonts w:ascii="Arial" w:hAnsi="Arial" w:cs="Arial"/>
          <w:b/>
          <w:color w:val="auto"/>
          <w:sz w:val="28"/>
          <w:szCs w:val="28"/>
        </w:rPr>
        <w:t>notification</w:t>
      </w:r>
    </w:p>
    <w:p w14:paraId="352FD97B" w14:textId="34672DCB" w:rsidR="00FC3468" w:rsidRDefault="00533DE3" w:rsidP="00B63F81">
      <w:pPr>
        <w:pStyle w:val="ListParagraph"/>
        <w:numPr>
          <w:ilvl w:val="1"/>
          <w:numId w:val="2"/>
        </w:numPr>
      </w:pPr>
      <w:r>
        <w:t xml:space="preserve">Are you notifying us of your </w:t>
      </w:r>
      <w:r w:rsidR="006F581B">
        <w:t xml:space="preserve">wish to </w:t>
      </w:r>
      <w:r>
        <w:t>carry on business under the BFSA for</w:t>
      </w:r>
      <w:r w:rsidR="006F581B">
        <w:t xml:space="preserve"> the first time</w:t>
      </w:r>
      <w:r w:rsidR="00FE7B68">
        <w:t>?</w:t>
      </w:r>
    </w:p>
    <w:p w14:paraId="07B711FD" w14:textId="60E6C6BC" w:rsidR="00E17C04" w:rsidRDefault="006F581B" w:rsidP="00347EDE">
      <w:pPr>
        <w:pStyle w:val="ListParagraph"/>
        <w:spacing w:line="360" w:lineRule="auto"/>
        <w:ind w:left="360"/>
      </w:pPr>
      <w:r>
        <w:tab/>
        <w:t xml:space="preserve">Yes </w:t>
      </w:r>
      <w:sdt>
        <w:sdtPr>
          <w:id w:val="1842729167"/>
          <w14:checkbox>
            <w14:checked w14:val="0"/>
            <w14:checkedState w14:val="2612" w14:font="MS Gothic"/>
            <w14:uncheckedState w14:val="2610" w14:font="MS Gothic"/>
          </w14:checkbox>
        </w:sdtPr>
        <w:sdtEndPr/>
        <w:sdtContent>
          <w:r w:rsidR="007E33A0">
            <w:rPr>
              <w:rFonts w:ascii="MS Gothic" w:eastAsia="MS Gothic" w:hAnsi="MS Gothic" w:hint="eastAsia"/>
            </w:rPr>
            <w:t>☐</w:t>
          </w:r>
        </w:sdtContent>
      </w:sdt>
      <w:r>
        <w:tab/>
      </w:r>
      <w:r>
        <w:tab/>
      </w:r>
      <w:r>
        <w:tab/>
        <w:t xml:space="preserve">No </w:t>
      </w:r>
      <w:sdt>
        <w:sdtPr>
          <w:id w:val="1801183163"/>
          <w14:checkbox>
            <w14:checked w14:val="0"/>
            <w14:checkedState w14:val="2612" w14:font="MS Gothic"/>
            <w14:uncheckedState w14:val="2610" w14:font="MS Gothic"/>
          </w14:checkbox>
        </w:sdtPr>
        <w:sdtEndPr/>
        <w:sdtContent>
          <w:r w:rsidR="001A77FB">
            <w:rPr>
              <w:rFonts w:ascii="MS Gothic" w:eastAsia="MS Gothic" w:hAnsi="MS Gothic" w:hint="eastAsia"/>
            </w:rPr>
            <w:t>☐</w:t>
          </w:r>
        </w:sdtContent>
      </w:sdt>
    </w:p>
    <w:p w14:paraId="1539C345" w14:textId="20CBE5B8" w:rsidR="006F581B" w:rsidRDefault="006F581B" w:rsidP="00B63F81">
      <w:pPr>
        <w:pStyle w:val="ListParagraph"/>
        <w:numPr>
          <w:ilvl w:val="1"/>
          <w:numId w:val="2"/>
        </w:numPr>
        <w:spacing w:line="360" w:lineRule="auto"/>
      </w:pPr>
      <w:r>
        <w:t xml:space="preserve">Do you wish to make changes to the </w:t>
      </w:r>
      <w:r w:rsidR="009723B9">
        <w:t>classes of business previously notified under the BFSA</w:t>
      </w:r>
      <w:r>
        <w:t>?</w:t>
      </w:r>
    </w:p>
    <w:p w14:paraId="79B4F64E" w14:textId="64457EE0" w:rsidR="001A77FB" w:rsidRDefault="006F581B" w:rsidP="00347EDE">
      <w:pPr>
        <w:pStyle w:val="ListParagraph"/>
        <w:spacing w:line="360" w:lineRule="auto"/>
        <w:ind w:left="360"/>
      </w:pPr>
      <w:r>
        <w:tab/>
      </w:r>
      <w:bookmarkStart w:id="0" w:name="_Hlk193800795"/>
      <w:bookmarkStart w:id="1" w:name="_Hlk193808400"/>
      <w:bookmarkStart w:id="2" w:name="_Hlk193807092"/>
      <w:r>
        <w:t>Yes</w:t>
      </w:r>
      <w:r w:rsidR="0044631F">
        <w:t xml:space="preserve"> </w:t>
      </w:r>
      <w:sdt>
        <w:sdtPr>
          <w:id w:val="-24650337"/>
          <w14:checkbox>
            <w14:checked w14:val="0"/>
            <w14:checkedState w14:val="2612" w14:font="MS Gothic"/>
            <w14:uncheckedState w14:val="2610" w14:font="MS Gothic"/>
          </w14:checkbox>
        </w:sdtPr>
        <w:sdtEndPr/>
        <w:sdtContent>
          <w:r w:rsidR="00B060D2">
            <w:rPr>
              <w:rFonts w:ascii="MS Gothic" w:eastAsia="MS Gothic" w:hAnsi="MS Gothic" w:hint="eastAsia"/>
            </w:rPr>
            <w:t>☐</w:t>
          </w:r>
        </w:sdtContent>
      </w:sdt>
      <w:r>
        <w:tab/>
      </w:r>
      <w:r>
        <w:tab/>
      </w:r>
      <w:r>
        <w:tab/>
        <w:t>No</w:t>
      </w:r>
      <w:r w:rsidR="0044631F">
        <w:t xml:space="preserve"> </w:t>
      </w:r>
      <w:sdt>
        <w:sdtPr>
          <w:id w:val="2091661855"/>
          <w14:checkbox>
            <w14:checked w14:val="0"/>
            <w14:checkedState w14:val="2612" w14:font="MS Gothic"/>
            <w14:uncheckedState w14:val="2610" w14:font="MS Gothic"/>
          </w14:checkbox>
        </w:sdtPr>
        <w:sdtEndPr/>
        <w:sdtContent>
          <w:r w:rsidR="007E33A0">
            <w:rPr>
              <w:rFonts w:ascii="MS Gothic" w:eastAsia="MS Gothic" w:hAnsi="MS Gothic" w:hint="eastAsia"/>
            </w:rPr>
            <w:t>☐</w:t>
          </w:r>
        </w:sdtContent>
      </w:sdt>
      <w:bookmarkEnd w:id="0"/>
    </w:p>
    <w:bookmarkEnd w:id="1"/>
    <w:p w14:paraId="22B9F1CE" w14:textId="7E7B72B5" w:rsidR="00B65FD3" w:rsidRPr="00B060D2" w:rsidRDefault="00B65FD3" w:rsidP="001A77FB">
      <w:pPr>
        <w:spacing w:line="360" w:lineRule="auto"/>
      </w:pPr>
      <w:r>
        <w:tab/>
      </w:r>
      <w:r w:rsidRPr="00B060D2">
        <w:t>2.2(a) Are you adding or removing classes of business?</w:t>
      </w:r>
    </w:p>
    <w:p w14:paraId="6B7B6482" w14:textId="5C4A2B7B" w:rsidR="00B65FD3" w:rsidRPr="00B65FD3" w:rsidRDefault="00B65FD3" w:rsidP="00347EDE">
      <w:pPr>
        <w:spacing w:line="360" w:lineRule="auto"/>
      </w:pPr>
      <w:r w:rsidRPr="00B060D2">
        <w:tab/>
      </w:r>
      <w:r w:rsidRPr="00B060D2">
        <w:tab/>
        <w:t xml:space="preserve">Adding </w:t>
      </w:r>
      <w:sdt>
        <w:sdtPr>
          <w:id w:val="157900357"/>
          <w14:checkbox>
            <w14:checked w14:val="0"/>
            <w14:checkedState w14:val="2612" w14:font="MS Gothic"/>
            <w14:uncheckedState w14:val="2610" w14:font="MS Gothic"/>
          </w14:checkbox>
        </w:sdtPr>
        <w:sdtEndPr/>
        <w:sdtContent>
          <w:r w:rsidRPr="00B060D2">
            <w:rPr>
              <w:rFonts w:ascii="MS Gothic" w:eastAsia="MS Gothic" w:hAnsi="MS Gothic" w:hint="eastAsia"/>
            </w:rPr>
            <w:t>☐</w:t>
          </w:r>
        </w:sdtContent>
      </w:sdt>
      <w:r w:rsidRPr="00B060D2">
        <w:tab/>
      </w:r>
      <w:r w:rsidRPr="00B060D2">
        <w:tab/>
        <w:t xml:space="preserve">Removing </w:t>
      </w:r>
      <w:sdt>
        <w:sdtPr>
          <w:id w:val="-1062562035"/>
          <w14:checkbox>
            <w14:checked w14:val="0"/>
            <w14:checkedState w14:val="2612" w14:font="MS Gothic"/>
            <w14:uncheckedState w14:val="2610" w14:font="MS Gothic"/>
          </w14:checkbox>
        </w:sdtPr>
        <w:sdtEndPr/>
        <w:sdtContent>
          <w:r w:rsidR="007E33A0">
            <w:rPr>
              <w:rFonts w:ascii="MS Gothic" w:eastAsia="MS Gothic" w:hAnsi="MS Gothic" w:hint="eastAsia"/>
            </w:rPr>
            <w:t>☐</w:t>
          </w:r>
        </w:sdtContent>
      </w:sdt>
    </w:p>
    <w:bookmarkEnd w:id="2"/>
    <w:p w14:paraId="7FB82CD8" w14:textId="1CDBD69F" w:rsidR="001A77FB" w:rsidRDefault="001A77FB" w:rsidP="001A77FB">
      <w:pPr>
        <w:pStyle w:val="ListParagraph"/>
        <w:widowControl/>
        <w:numPr>
          <w:ilvl w:val="1"/>
          <w:numId w:val="2"/>
        </w:numPr>
      </w:pPr>
      <w:r>
        <w:t>Do you wish to exit the BFSA?</w:t>
      </w:r>
    </w:p>
    <w:p w14:paraId="52893705" w14:textId="2C7D9C39" w:rsidR="001A77FB" w:rsidRDefault="001A77FB" w:rsidP="00347EDE">
      <w:pPr>
        <w:pStyle w:val="ListParagraph"/>
        <w:spacing w:line="360" w:lineRule="auto"/>
        <w:ind w:left="0" w:firstLine="720"/>
      </w:pPr>
      <w:r>
        <w:t xml:space="preserve">Yes </w:t>
      </w:r>
      <w:sdt>
        <w:sdtPr>
          <w:id w:val="57570781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tab/>
      </w:r>
      <w:r>
        <w:tab/>
        <w:t xml:space="preserve">No </w:t>
      </w:r>
      <w:sdt>
        <w:sdtPr>
          <w:id w:val="-1129314237"/>
          <w14:checkbox>
            <w14:checked w14:val="0"/>
            <w14:checkedState w14:val="2612" w14:font="MS Gothic"/>
            <w14:uncheckedState w14:val="2610" w14:font="MS Gothic"/>
          </w14:checkbox>
        </w:sdtPr>
        <w:sdtEndPr/>
        <w:sdtContent>
          <w:r w:rsidR="007E33A0">
            <w:rPr>
              <w:rFonts w:ascii="MS Gothic" w:eastAsia="MS Gothic" w:hAnsi="MS Gothic" w:hint="eastAsia"/>
            </w:rPr>
            <w:t>☐</w:t>
          </w:r>
        </w:sdtContent>
      </w:sdt>
    </w:p>
    <w:p w14:paraId="4AF6EAF2" w14:textId="5F7F0989" w:rsidR="003112ED" w:rsidRDefault="00D861F9" w:rsidP="00D861F9">
      <w:pPr>
        <w:pStyle w:val="ListParagraph"/>
        <w:widowControl/>
        <w:numPr>
          <w:ilvl w:val="1"/>
          <w:numId w:val="2"/>
        </w:numPr>
      </w:pPr>
      <w:r>
        <w:t>Please confirm whether your firm has a branch in Switzerland.</w:t>
      </w:r>
    </w:p>
    <w:p w14:paraId="576F08F2" w14:textId="5BED6639" w:rsidR="00D861F9" w:rsidRDefault="00D861F9" w:rsidP="00347EDE">
      <w:pPr>
        <w:pStyle w:val="ListParagraph"/>
        <w:spacing w:line="360" w:lineRule="auto"/>
        <w:ind w:left="0" w:firstLine="720"/>
      </w:pPr>
      <w:r>
        <w:t xml:space="preserve">Yes </w:t>
      </w:r>
      <w:sdt>
        <w:sdtPr>
          <w:id w:val="-82844989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tab/>
      </w:r>
      <w:r>
        <w:tab/>
        <w:t xml:space="preserve">No </w:t>
      </w:r>
      <w:sdt>
        <w:sdtPr>
          <w:id w:val="-1262216224"/>
          <w14:checkbox>
            <w14:checked w14:val="0"/>
            <w14:checkedState w14:val="2612" w14:font="MS Gothic"/>
            <w14:uncheckedState w14:val="2610" w14:font="MS Gothic"/>
          </w14:checkbox>
        </w:sdtPr>
        <w:sdtEndPr/>
        <w:sdtContent>
          <w:r w:rsidR="007E33A0">
            <w:rPr>
              <w:rFonts w:ascii="MS Gothic" w:eastAsia="MS Gothic" w:hAnsi="MS Gothic" w:hint="eastAsia"/>
            </w:rPr>
            <w:t>☐</w:t>
          </w:r>
        </w:sdtContent>
      </w:sdt>
    </w:p>
    <w:p w14:paraId="15CB2428" w14:textId="4CB390B2" w:rsidR="001A77FB" w:rsidRDefault="001A77FB" w:rsidP="001A77FB">
      <w:pPr>
        <w:rPr>
          <w:sz w:val="20"/>
          <w:szCs w:val="20"/>
        </w:rPr>
      </w:pPr>
    </w:p>
    <w:p w14:paraId="333CFFC2" w14:textId="77777777" w:rsidR="00716D7B" w:rsidRDefault="00716D7B" w:rsidP="001A77FB">
      <w:pPr>
        <w:rPr>
          <w:sz w:val="20"/>
          <w:szCs w:val="20"/>
        </w:rPr>
      </w:pPr>
    </w:p>
    <w:p w14:paraId="1FC2E62A" w14:textId="77777777" w:rsidR="001A77FB" w:rsidRDefault="001A77FB">
      <w:pPr>
        <w:widowControl/>
        <w:rPr>
          <w:sz w:val="20"/>
          <w:szCs w:val="20"/>
        </w:rPr>
      </w:pPr>
      <w:r>
        <w:rPr>
          <w:sz w:val="20"/>
          <w:szCs w:val="20"/>
        </w:rPr>
        <w:br w:type="page"/>
      </w:r>
    </w:p>
    <w:p w14:paraId="24BA0D1D" w14:textId="59C0A022" w:rsidR="00B55271" w:rsidRPr="00B55271" w:rsidRDefault="00B55271" w:rsidP="00B55271">
      <w:pPr>
        <w:pStyle w:val="Title"/>
        <w:numPr>
          <w:ilvl w:val="0"/>
          <w:numId w:val="2"/>
        </w:numPr>
        <w:rPr>
          <w:rFonts w:ascii="Arial" w:hAnsi="Arial" w:cs="Arial"/>
          <w:b/>
          <w:color w:val="auto"/>
          <w:sz w:val="28"/>
          <w:szCs w:val="28"/>
        </w:rPr>
      </w:pPr>
      <w:r>
        <w:rPr>
          <w:rFonts w:ascii="Arial" w:hAnsi="Arial" w:cs="Arial"/>
          <w:b/>
          <w:color w:val="auto"/>
          <w:sz w:val="28"/>
          <w:szCs w:val="28"/>
        </w:rPr>
        <w:lastRenderedPageBreak/>
        <w:t>Covered Services – Classes of Business</w:t>
      </w:r>
      <w:r w:rsidR="00E92F20">
        <w:rPr>
          <w:rFonts w:ascii="Arial" w:hAnsi="Arial" w:cs="Arial"/>
          <w:b/>
          <w:color w:val="auto"/>
          <w:sz w:val="28"/>
          <w:szCs w:val="28"/>
        </w:rPr>
        <w:t xml:space="preserve"> </w:t>
      </w:r>
    </w:p>
    <w:p w14:paraId="1095D619" w14:textId="77777777" w:rsidR="00B55271" w:rsidRDefault="00B55271" w:rsidP="00B55271">
      <w:pPr>
        <w:pStyle w:val="ListParagraph"/>
        <w:numPr>
          <w:ilvl w:val="1"/>
          <w:numId w:val="2"/>
        </w:numPr>
      </w:pPr>
      <w:r>
        <w:t>Please tick the appropriate boxes to show the classes of business to be carried out under the BFSA.</w:t>
      </w:r>
    </w:p>
    <w:p w14:paraId="25B6DCB9" w14:textId="77777777" w:rsidR="00864FF8" w:rsidRDefault="00864FF8" w:rsidP="00864FF8">
      <w:pPr>
        <w:pStyle w:val="ListParagraph"/>
      </w:pPr>
    </w:p>
    <w:p w14:paraId="5F4343C6" w14:textId="1F64754A" w:rsidR="00B55271" w:rsidRPr="00864FF8" w:rsidRDefault="00E92F20" w:rsidP="00B55271">
      <w:pPr>
        <w:pStyle w:val="ListParagraph"/>
        <w:rPr>
          <w:i/>
          <w:iCs/>
          <w:sz w:val="20"/>
          <w:szCs w:val="20"/>
        </w:rPr>
      </w:pPr>
      <w:r w:rsidRPr="00864FF8">
        <w:rPr>
          <w:i/>
          <w:iCs/>
          <w:sz w:val="20"/>
          <w:szCs w:val="20"/>
        </w:rPr>
        <w:t>(</w:t>
      </w:r>
      <w:r w:rsidR="00864FF8" w:rsidRPr="00864FF8">
        <w:rPr>
          <w:i/>
          <w:iCs/>
          <w:sz w:val="20"/>
          <w:szCs w:val="20"/>
        </w:rPr>
        <w:t>If</w:t>
      </w:r>
      <w:r w:rsidRPr="00864FF8">
        <w:rPr>
          <w:i/>
          <w:iCs/>
          <w:sz w:val="20"/>
          <w:szCs w:val="20"/>
        </w:rPr>
        <w:t xml:space="preserve"> you are notifying us of a change to the classes of business, please select all the classes </w:t>
      </w:r>
      <w:r w:rsidR="00864FF8" w:rsidRPr="00864FF8">
        <w:rPr>
          <w:i/>
          <w:iCs/>
          <w:sz w:val="20"/>
          <w:szCs w:val="20"/>
        </w:rPr>
        <w:t xml:space="preserve">that will apply going forward, </w:t>
      </w:r>
      <w:r w:rsidR="00D36E9A">
        <w:rPr>
          <w:i/>
          <w:iCs/>
          <w:sz w:val="20"/>
          <w:szCs w:val="20"/>
        </w:rPr>
        <w:t xml:space="preserve">including classes previously notified. </w:t>
      </w:r>
      <w:r w:rsidR="00864FF8" w:rsidRPr="00864FF8">
        <w:rPr>
          <w:i/>
          <w:iCs/>
          <w:sz w:val="20"/>
          <w:szCs w:val="20"/>
        </w:rPr>
        <w:t>leav</w:t>
      </w:r>
      <w:r w:rsidR="00D36E9A">
        <w:rPr>
          <w:i/>
          <w:iCs/>
          <w:sz w:val="20"/>
          <w:szCs w:val="20"/>
        </w:rPr>
        <w:t>e</w:t>
      </w:r>
      <w:r w:rsidR="00864FF8" w:rsidRPr="00864FF8">
        <w:rPr>
          <w:i/>
          <w:iCs/>
          <w:sz w:val="20"/>
          <w:szCs w:val="20"/>
        </w:rPr>
        <w:t xml:space="preserve"> </w:t>
      </w:r>
      <w:r w:rsidR="00D36E9A">
        <w:rPr>
          <w:i/>
          <w:iCs/>
          <w:sz w:val="20"/>
          <w:szCs w:val="20"/>
        </w:rPr>
        <w:t>a</w:t>
      </w:r>
      <w:r w:rsidR="00864FF8" w:rsidRPr="00864FF8">
        <w:rPr>
          <w:i/>
          <w:iCs/>
          <w:sz w:val="20"/>
          <w:szCs w:val="20"/>
        </w:rPr>
        <w:t>ny classes that are to be removed</w:t>
      </w:r>
      <w:r w:rsidR="00D36E9A">
        <w:rPr>
          <w:i/>
          <w:iCs/>
          <w:sz w:val="20"/>
          <w:szCs w:val="20"/>
        </w:rPr>
        <w:t xml:space="preserve"> blank</w:t>
      </w:r>
      <w:r w:rsidR="00864FF8" w:rsidRPr="00864FF8">
        <w:rPr>
          <w:i/>
          <w:iCs/>
          <w:sz w:val="20"/>
          <w:szCs w:val="20"/>
        </w:rPr>
        <w:t>.)</w:t>
      </w:r>
    </w:p>
    <w:tbl>
      <w:tblPr>
        <w:tblStyle w:val="TableGrid"/>
        <w:tblW w:w="0" w:type="auto"/>
        <w:tblInd w:w="720" w:type="dxa"/>
        <w:tblLook w:val="04A0" w:firstRow="1" w:lastRow="0" w:firstColumn="1" w:lastColumn="0" w:noHBand="0" w:noVBand="1"/>
      </w:tblPr>
      <w:tblGrid>
        <w:gridCol w:w="512"/>
        <w:gridCol w:w="7098"/>
        <w:gridCol w:w="686"/>
      </w:tblGrid>
      <w:tr w:rsidR="00E0617E" w:rsidRPr="00E0617E" w14:paraId="2E16D43D" w14:textId="77777777" w:rsidTr="00656B6C">
        <w:tc>
          <w:tcPr>
            <w:tcW w:w="8296" w:type="dxa"/>
            <w:gridSpan w:val="3"/>
          </w:tcPr>
          <w:p w14:paraId="37D62A05" w14:textId="77777777" w:rsidR="00E0617E" w:rsidRPr="00E0617E" w:rsidRDefault="00E0617E" w:rsidP="00E0617E">
            <w:pPr>
              <w:contextualSpacing/>
              <w:jc w:val="center"/>
              <w:rPr>
                <w:b/>
              </w:rPr>
            </w:pPr>
            <w:r w:rsidRPr="00E0617E">
              <w:rPr>
                <w:b/>
              </w:rPr>
              <w:t>Classes of Business</w:t>
            </w:r>
          </w:p>
        </w:tc>
      </w:tr>
      <w:tr w:rsidR="00E0617E" w:rsidRPr="00E0617E" w14:paraId="6C2AF165" w14:textId="77777777" w:rsidTr="00E0617E">
        <w:tc>
          <w:tcPr>
            <w:tcW w:w="512" w:type="dxa"/>
          </w:tcPr>
          <w:p w14:paraId="3CD8FA82" w14:textId="77777777" w:rsidR="00E0617E" w:rsidRPr="00E0617E" w:rsidRDefault="00E0617E" w:rsidP="00E0617E">
            <w:pPr>
              <w:widowControl/>
              <w:numPr>
                <w:ilvl w:val="0"/>
                <w:numId w:val="21"/>
              </w:numPr>
              <w:contextualSpacing/>
            </w:pPr>
          </w:p>
        </w:tc>
        <w:tc>
          <w:tcPr>
            <w:tcW w:w="7098" w:type="dxa"/>
          </w:tcPr>
          <w:p w14:paraId="6B0F189A" w14:textId="77777777" w:rsidR="00E0617E" w:rsidRPr="00E0617E" w:rsidRDefault="00E0617E" w:rsidP="00E0617E">
            <w:pPr>
              <w:contextualSpacing/>
            </w:pPr>
            <w:r w:rsidRPr="00E0617E">
              <w:t>Damage to or loss of land or railway vehicles, and lake, river and canal vessels</w:t>
            </w:r>
          </w:p>
        </w:tc>
        <w:sdt>
          <w:sdtPr>
            <w:id w:val="-2099860305"/>
            <w14:checkbox>
              <w14:checked w14:val="0"/>
              <w14:checkedState w14:val="2612" w14:font="MS Gothic"/>
              <w14:uncheckedState w14:val="2610" w14:font="MS Gothic"/>
            </w14:checkbox>
          </w:sdtPr>
          <w:sdtEndPr/>
          <w:sdtContent>
            <w:tc>
              <w:tcPr>
                <w:tcW w:w="686" w:type="dxa"/>
              </w:tcPr>
              <w:p w14:paraId="3D2FC1CF" w14:textId="56E4B7F7" w:rsidR="00E0617E" w:rsidRPr="00E0617E" w:rsidRDefault="007E33A0" w:rsidP="00E0617E">
                <w:pPr>
                  <w:contextualSpacing/>
                  <w:jc w:val="center"/>
                </w:pPr>
                <w:r>
                  <w:rPr>
                    <w:rFonts w:ascii="MS Gothic" w:eastAsia="MS Gothic" w:hAnsi="MS Gothic" w:hint="eastAsia"/>
                  </w:rPr>
                  <w:t>☐</w:t>
                </w:r>
              </w:p>
            </w:tc>
          </w:sdtContent>
        </w:sdt>
      </w:tr>
      <w:tr w:rsidR="00E0617E" w:rsidRPr="00E0617E" w14:paraId="03DCA278" w14:textId="77777777" w:rsidTr="00E0617E">
        <w:tc>
          <w:tcPr>
            <w:tcW w:w="512" w:type="dxa"/>
          </w:tcPr>
          <w:p w14:paraId="467BAFAB" w14:textId="77777777" w:rsidR="00E0617E" w:rsidRPr="00E0617E" w:rsidRDefault="00E0617E" w:rsidP="00E0617E">
            <w:pPr>
              <w:widowControl/>
              <w:numPr>
                <w:ilvl w:val="0"/>
                <w:numId w:val="21"/>
              </w:numPr>
              <w:contextualSpacing/>
            </w:pPr>
          </w:p>
        </w:tc>
        <w:tc>
          <w:tcPr>
            <w:tcW w:w="7098" w:type="dxa"/>
          </w:tcPr>
          <w:p w14:paraId="120F1641" w14:textId="77777777" w:rsidR="00E0617E" w:rsidRPr="00E0617E" w:rsidRDefault="00E0617E" w:rsidP="00E0617E">
            <w:pPr>
              <w:contextualSpacing/>
            </w:pPr>
            <w:r w:rsidRPr="00E0617E">
              <w:t>Damage to or loss of goods in non-cross border transit including merchandise, baggage and all other goods, irrespective of the form of transport</w:t>
            </w:r>
          </w:p>
        </w:tc>
        <w:sdt>
          <w:sdtPr>
            <w:id w:val="133609932"/>
            <w14:checkbox>
              <w14:checked w14:val="0"/>
              <w14:checkedState w14:val="2612" w14:font="MS Gothic"/>
              <w14:uncheckedState w14:val="2610" w14:font="MS Gothic"/>
            </w14:checkbox>
          </w:sdtPr>
          <w:sdtEndPr/>
          <w:sdtContent>
            <w:tc>
              <w:tcPr>
                <w:tcW w:w="686" w:type="dxa"/>
              </w:tcPr>
              <w:p w14:paraId="67D57B00" w14:textId="30A326E6" w:rsidR="00E0617E" w:rsidRPr="00E0617E" w:rsidRDefault="007E33A0" w:rsidP="00E0617E">
                <w:pPr>
                  <w:contextualSpacing/>
                  <w:jc w:val="center"/>
                </w:pPr>
                <w:r>
                  <w:rPr>
                    <w:rFonts w:ascii="MS Gothic" w:eastAsia="MS Gothic" w:hAnsi="MS Gothic" w:hint="eastAsia"/>
                  </w:rPr>
                  <w:t>☐</w:t>
                </w:r>
              </w:p>
            </w:tc>
          </w:sdtContent>
        </w:sdt>
      </w:tr>
      <w:tr w:rsidR="00E0617E" w:rsidRPr="00E0617E" w14:paraId="0BAE3F6D" w14:textId="77777777" w:rsidTr="00E0617E">
        <w:tc>
          <w:tcPr>
            <w:tcW w:w="512" w:type="dxa"/>
          </w:tcPr>
          <w:p w14:paraId="4251858C" w14:textId="77777777" w:rsidR="00E0617E" w:rsidRPr="00E0617E" w:rsidRDefault="00E0617E" w:rsidP="00E0617E">
            <w:pPr>
              <w:widowControl/>
              <w:numPr>
                <w:ilvl w:val="0"/>
                <w:numId w:val="21"/>
              </w:numPr>
              <w:contextualSpacing/>
            </w:pPr>
          </w:p>
        </w:tc>
        <w:tc>
          <w:tcPr>
            <w:tcW w:w="7098" w:type="dxa"/>
          </w:tcPr>
          <w:p w14:paraId="4C7D2F4A" w14:textId="77777777" w:rsidR="00E0617E" w:rsidRPr="00E0617E" w:rsidRDefault="00E0617E" w:rsidP="00E0617E">
            <w:pPr>
              <w:contextualSpacing/>
            </w:pPr>
            <w:r w:rsidRPr="00E0617E">
              <w:t xml:space="preserve">Damage to property caused by theft, willful </w:t>
            </w:r>
            <w:proofErr w:type="gramStart"/>
            <w:r w:rsidRPr="00E0617E">
              <w:t>damages</w:t>
            </w:r>
            <w:proofErr w:type="gramEnd"/>
            <w:r w:rsidRPr="00E0617E">
              <w:t xml:space="preserve"> caused by third parties or other causes of any kind such as frost, except for </w:t>
            </w:r>
            <w:proofErr w:type="gramStart"/>
            <w:r w:rsidRPr="00E0617E">
              <w:t>damages</w:t>
            </w:r>
            <w:proofErr w:type="gramEnd"/>
            <w:r w:rsidRPr="00E0617E">
              <w:t xml:space="preserve"> caused by fire, explosion, flood, inundation, storm, hail, avalanche, snow pressure, rockfall and landslide</w:t>
            </w:r>
          </w:p>
        </w:tc>
        <w:sdt>
          <w:sdtPr>
            <w:id w:val="638002878"/>
            <w14:checkbox>
              <w14:checked w14:val="0"/>
              <w14:checkedState w14:val="2612" w14:font="MS Gothic"/>
              <w14:uncheckedState w14:val="2610" w14:font="MS Gothic"/>
            </w14:checkbox>
          </w:sdtPr>
          <w:sdtEndPr/>
          <w:sdtContent>
            <w:tc>
              <w:tcPr>
                <w:tcW w:w="686" w:type="dxa"/>
              </w:tcPr>
              <w:p w14:paraId="798C0524" w14:textId="40F9A146" w:rsidR="00E0617E" w:rsidRPr="00E0617E" w:rsidRDefault="007E33A0" w:rsidP="00E0617E">
                <w:pPr>
                  <w:contextualSpacing/>
                  <w:jc w:val="center"/>
                </w:pPr>
                <w:r>
                  <w:rPr>
                    <w:rFonts w:ascii="MS Gothic" w:eastAsia="MS Gothic" w:hAnsi="MS Gothic" w:hint="eastAsia"/>
                  </w:rPr>
                  <w:t>☐</w:t>
                </w:r>
              </w:p>
            </w:tc>
          </w:sdtContent>
        </w:sdt>
      </w:tr>
      <w:tr w:rsidR="00E0617E" w:rsidRPr="00E0617E" w14:paraId="1A588AB4" w14:textId="77777777" w:rsidTr="00E0617E">
        <w:tc>
          <w:tcPr>
            <w:tcW w:w="512" w:type="dxa"/>
          </w:tcPr>
          <w:p w14:paraId="36C3EA20" w14:textId="77777777" w:rsidR="00E0617E" w:rsidRPr="00E0617E" w:rsidRDefault="00E0617E" w:rsidP="00E0617E">
            <w:pPr>
              <w:widowControl/>
              <w:numPr>
                <w:ilvl w:val="0"/>
                <w:numId w:val="21"/>
              </w:numPr>
              <w:contextualSpacing/>
            </w:pPr>
          </w:p>
        </w:tc>
        <w:tc>
          <w:tcPr>
            <w:tcW w:w="7098" w:type="dxa"/>
          </w:tcPr>
          <w:p w14:paraId="14F9A9F1" w14:textId="77777777" w:rsidR="00E0617E" w:rsidRPr="00E0617E" w:rsidRDefault="00E0617E" w:rsidP="00E0617E">
            <w:pPr>
              <w:contextualSpacing/>
            </w:pPr>
            <w:r w:rsidRPr="00E0617E">
              <w:t>Damage to nuclear facilities</w:t>
            </w:r>
          </w:p>
        </w:tc>
        <w:sdt>
          <w:sdtPr>
            <w:id w:val="-1676723800"/>
            <w14:checkbox>
              <w14:checked w14:val="0"/>
              <w14:checkedState w14:val="2612" w14:font="MS Gothic"/>
              <w14:uncheckedState w14:val="2610" w14:font="MS Gothic"/>
            </w14:checkbox>
          </w:sdtPr>
          <w:sdtEndPr/>
          <w:sdtContent>
            <w:tc>
              <w:tcPr>
                <w:tcW w:w="686" w:type="dxa"/>
              </w:tcPr>
              <w:p w14:paraId="48F92DA2" w14:textId="00DDA2E3" w:rsidR="00E0617E" w:rsidRPr="00E0617E" w:rsidRDefault="007E33A0" w:rsidP="00E0617E">
                <w:pPr>
                  <w:contextualSpacing/>
                  <w:jc w:val="center"/>
                </w:pPr>
                <w:r>
                  <w:rPr>
                    <w:rFonts w:ascii="MS Gothic" w:eastAsia="MS Gothic" w:hAnsi="MS Gothic" w:hint="eastAsia"/>
                  </w:rPr>
                  <w:t>☐</w:t>
                </w:r>
              </w:p>
            </w:tc>
          </w:sdtContent>
        </w:sdt>
      </w:tr>
      <w:tr w:rsidR="00E0617E" w:rsidRPr="00E0617E" w14:paraId="42C4D7F7" w14:textId="77777777" w:rsidTr="00E0617E">
        <w:tc>
          <w:tcPr>
            <w:tcW w:w="512" w:type="dxa"/>
          </w:tcPr>
          <w:p w14:paraId="51CDCF9D" w14:textId="77777777" w:rsidR="00E0617E" w:rsidRPr="00E0617E" w:rsidRDefault="00E0617E" w:rsidP="00E0617E">
            <w:pPr>
              <w:widowControl/>
              <w:numPr>
                <w:ilvl w:val="0"/>
                <w:numId w:val="21"/>
              </w:numPr>
              <w:contextualSpacing/>
            </w:pPr>
          </w:p>
        </w:tc>
        <w:tc>
          <w:tcPr>
            <w:tcW w:w="7098" w:type="dxa"/>
          </w:tcPr>
          <w:p w14:paraId="5FA2AB07" w14:textId="77777777" w:rsidR="00E0617E" w:rsidRPr="00E0617E" w:rsidRDefault="00E0617E" w:rsidP="00E0617E">
            <w:pPr>
              <w:contextualSpacing/>
            </w:pPr>
            <w:r w:rsidRPr="00E0617E">
              <w:t>Credit (general insolvency, export credit, instalment credit, mortgages, agricultural credit)</w:t>
            </w:r>
          </w:p>
        </w:tc>
        <w:sdt>
          <w:sdtPr>
            <w:id w:val="1038318818"/>
            <w14:checkbox>
              <w14:checked w14:val="0"/>
              <w14:checkedState w14:val="2612" w14:font="MS Gothic"/>
              <w14:uncheckedState w14:val="2610" w14:font="MS Gothic"/>
            </w14:checkbox>
          </w:sdtPr>
          <w:sdtEndPr/>
          <w:sdtContent>
            <w:tc>
              <w:tcPr>
                <w:tcW w:w="686" w:type="dxa"/>
              </w:tcPr>
              <w:p w14:paraId="7E880215" w14:textId="4BD6C783" w:rsidR="00E0617E" w:rsidRPr="00E0617E" w:rsidRDefault="007E33A0" w:rsidP="00E0617E">
                <w:pPr>
                  <w:contextualSpacing/>
                  <w:jc w:val="center"/>
                </w:pPr>
                <w:r>
                  <w:rPr>
                    <w:rFonts w:ascii="MS Gothic" w:eastAsia="MS Gothic" w:hAnsi="MS Gothic" w:hint="eastAsia"/>
                  </w:rPr>
                  <w:t>☐</w:t>
                </w:r>
              </w:p>
            </w:tc>
          </w:sdtContent>
        </w:sdt>
      </w:tr>
      <w:tr w:rsidR="00E0617E" w:rsidRPr="00E0617E" w14:paraId="04DE0942" w14:textId="77777777" w:rsidTr="00E0617E">
        <w:tc>
          <w:tcPr>
            <w:tcW w:w="512" w:type="dxa"/>
          </w:tcPr>
          <w:p w14:paraId="149DEDC8" w14:textId="77777777" w:rsidR="00E0617E" w:rsidRPr="00E0617E" w:rsidRDefault="00E0617E" w:rsidP="00E0617E">
            <w:pPr>
              <w:widowControl/>
              <w:numPr>
                <w:ilvl w:val="0"/>
                <w:numId w:val="21"/>
              </w:numPr>
              <w:contextualSpacing/>
            </w:pPr>
          </w:p>
        </w:tc>
        <w:tc>
          <w:tcPr>
            <w:tcW w:w="7098" w:type="dxa"/>
          </w:tcPr>
          <w:p w14:paraId="09B7DD56" w14:textId="77777777" w:rsidR="00E0617E" w:rsidRPr="00E0617E" w:rsidRDefault="00E0617E" w:rsidP="00E0617E">
            <w:pPr>
              <w:contextualSpacing/>
            </w:pPr>
            <w:r w:rsidRPr="00E0617E">
              <w:t>Suretyship, direct and indirect</w:t>
            </w:r>
          </w:p>
        </w:tc>
        <w:sdt>
          <w:sdtPr>
            <w:id w:val="1082175977"/>
            <w14:checkbox>
              <w14:checked w14:val="0"/>
              <w14:checkedState w14:val="2612" w14:font="MS Gothic"/>
              <w14:uncheckedState w14:val="2610" w14:font="MS Gothic"/>
            </w14:checkbox>
          </w:sdtPr>
          <w:sdtEndPr/>
          <w:sdtContent>
            <w:tc>
              <w:tcPr>
                <w:tcW w:w="686" w:type="dxa"/>
              </w:tcPr>
              <w:p w14:paraId="6DB2F140" w14:textId="6F731D8D" w:rsidR="00E0617E" w:rsidRPr="00E0617E" w:rsidRDefault="007E33A0" w:rsidP="00E0617E">
                <w:pPr>
                  <w:contextualSpacing/>
                  <w:jc w:val="center"/>
                </w:pPr>
                <w:r>
                  <w:rPr>
                    <w:rFonts w:ascii="MS Gothic" w:eastAsia="MS Gothic" w:hAnsi="MS Gothic" w:hint="eastAsia"/>
                  </w:rPr>
                  <w:t>☐</w:t>
                </w:r>
              </w:p>
            </w:tc>
          </w:sdtContent>
        </w:sdt>
      </w:tr>
      <w:tr w:rsidR="00E0617E" w:rsidRPr="00E0617E" w14:paraId="3CC95A75" w14:textId="77777777" w:rsidTr="00E0617E">
        <w:tc>
          <w:tcPr>
            <w:tcW w:w="512" w:type="dxa"/>
          </w:tcPr>
          <w:p w14:paraId="5515D6C2" w14:textId="77777777" w:rsidR="00E0617E" w:rsidRPr="00E0617E" w:rsidRDefault="00E0617E" w:rsidP="00E0617E">
            <w:pPr>
              <w:widowControl/>
              <w:numPr>
                <w:ilvl w:val="0"/>
                <w:numId w:val="21"/>
              </w:numPr>
              <w:contextualSpacing/>
            </w:pPr>
          </w:p>
        </w:tc>
        <w:tc>
          <w:tcPr>
            <w:tcW w:w="7098" w:type="dxa"/>
          </w:tcPr>
          <w:p w14:paraId="41DCA9A4" w14:textId="77777777" w:rsidR="00E0617E" w:rsidRPr="00E0617E" w:rsidRDefault="00E0617E" w:rsidP="00E0617E">
            <w:pPr>
              <w:contextualSpacing/>
            </w:pPr>
            <w:r w:rsidRPr="00E0617E">
              <w:t>Miscellaneous financial losses</w:t>
            </w:r>
          </w:p>
        </w:tc>
        <w:sdt>
          <w:sdtPr>
            <w:id w:val="-1747337032"/>
            <w14:checkbox>
              <w14:checked w14:val="0"/>
              <w14:checkedState w14:val="2612" w14:font="MS Gothic"/>
              <w14:uncheckedState w14:val="2610" w14:font="MS Gothic"/>
            </w14:checkbox>
          </w:sdtPr>
          <w:sdtEndPr/>
          <w:sdtContent>
            <w:tc>
              <w:tcPr>
                <w:tcW w:w="686" w:type="dxa"/>
              </w:tcPr>
              <w:p w14:paraId="4964D843" w14:textId="7642281B" w:rsidR="00E0617E" w:rsidRPr="00E0617E" w:rsidRDefault="007E33A0" w:rsidP="00E0617E">
                <w:pPr>
                  <w:contextualSpacing/>
                  <w:jc w:val="center"/>
                </w:pPr>
                <w:r>
                  <w:rPr>
                    <w:rFonts w:ascii="MS Gothic" w:eastAsia="MS Gothic" w:hAnsi="MS Gothic" w:hint="eastAsia"/>
                  </w:rPr>
                  <w:t>☐</w:t>
                </w:r>
              </w:p>
            </w:tc>
          </w:sdtContent>
        </w:sdt>
      </w:tr>
      <w:tr w:rsidR="00E0617E" w:rsidRPr="00E0617E" w14:paraId="191BB8D8" w14:textId="77777777" w:rsidTr="00E0617E">
        <w:tc>
          <w:tcPr>
            <w:tcW w:w="512" w:type="dxa"/>
          </w:tcPr>
          <w:p w14:paraId="13A0055C" w14:textId="77777777" w:rsidR="00E0617E" w:rsidRPr="00E0617E" w:rsidRDefault="00E0617E" w:rsidP="00E0617E">
            <w:pPr>
              <w:widowControl/>
              <w:numPr>
                <w:ilvl w:val="0"/>
                <w:numId w:val="21"/>
              </w:numPr>
              <w:contextualSpacing/>
            </w:pPr>
          </w:p>
        </w:tc>
        <w:tc>
          <w:tcPr>
            <w:tcW w:w="7098" w:type="dxa"/>
          </w:tcPr>
          <w:p w14:paraId="7CFA5F81" w14:textId="77777777" w:rsidR="00E0617E" w:rsidRPr="00E0617E" w:rsidRDefault="00E0617E" w:rsidP="00E0617E">
            <w:pPr>
              <w:contextualSpacing/>
            </w:pPr>
            <w:r w:rsidRPr="00E0617E">
              <w:t>Legal protection (legal expenses and costs of litigation)</w:t>
            </w:r>
          </w:p>
        </w:tc>
        <w:sdt>
          <w:sdtPr>
            <w:id w:val="-1338920202"/>
            <w14:checkbox>
              <w14:checked w14:val="0"/>
              <w14:checkedState w14:val="2612" w14:font="MS Gothic"/>
              <w14:uncheckedState w14:val="2610" w14:font="MS Gothic"/>
            </w14:checkbox>
          </w:sdtPr>
          <w:sdtEndPr/>
          <w:sdtContent>
            <w:tc>
              <w:tcPr>
                <w:tcW w:w="686" w:type="dxa"/>
              </w:tcPr>
              <w:p w14:paraId="2C2EC3D6" w14:textId="71752930" w:rsidR="00E0617E" w:rsidRPr="00E0617E" w:rsidRDefault="007E33A0" w:rsidP="00E0617E">
                <w:pPr>
                  <w:contextualSpacing/>
                  <w:jc w:val="center"/>
                </w:pPr>
                <w:r>
                  <w:rPr>
                    <w:rFonts w:ascii="MS Gothic" w:eastAsia="MS Gothic" w:hAnsi="MS Gothic" w:hint="eastAsia"/>
                  </w:rPr>
                  <w:t>☐</w:t>
                </w:r>
              </w:p>
            </w:tc>
          </w:sdtContent>
        </w:sdt>
      </w:tr>
      <w:tr w:rsidR="00E0617E" w:rsidRPr="00E0617E" w14:paraId="02BABF61" w14:textId="77777777" w:rsidTr="00E0617E">
        <w:tc>
          <w:tcPr>
            <w:tcW w:w="512" w:type="dxa"/>
          </w:tcPr>
          <w:p w14:paraId="578EF09D" w14:textId="77777777" w:rsidR="00E0617E" w:rsidRPr="00E0617E" w:rsidRDefault="00E0617E" w:rsidP="00E0617E">
            <w:pPr>
              <w:widowControl/>
              <w:numPr>
                <w:ilvl w:val="0"/>
                <w:numId w:val="21"/>
              </w:numPr>
              <w:contextualSpacing/>
            </w:pPr>
          </w:p>
        </w:tc>
        <w:tc>
          <w:tcPr>
            <w:tcW w:w="7098" w:type="dxa"/>
          </w:tcPr>
          <w:p w14:paraId="21B18F14" w14:textId="77777777" w:rsidR="00E0617E" w:rsidRPr="00E0617E" w:rsidRDefault="00E0617E" w:rsidP="00E0617E">
            <w:pPr>
              <w:contextualSpacing/>
            </w:pPr>
            <w:r w:rsidRPr="00E0617E">
              <w:t>Business travel assistance for employees (including members of the board of directors) of Covered Clients</w:t>
            </w:r>
          </w:p>
        </w:tc>
        <w:sdt>
          <w:sdtPr>
            <w:id w:val="-624779383"/>
            <w14:checkbox>
              <w14:checked w14:val="0"/>
              <w14:checkedState w14:val="2612" w14:font="MS Gothic"/>
              <w14:uncheckedState w14:val="2610" w14:font="MS Gothic"/>
            </w14:checkbox>
          </w:sdtPr>
          <w:sdtEndPr/>
          <w:sdtContent>
            <w:tc>
              <w:tcPr>
                <w:tcW w:w="686" w:type="dxa"/>
              </w:tcPr>
              <w:p w14:paraId="33CAB627" w14:textId="0E75C1C9" w:rsidR="00E0617E" w:rsidRPr="00E0617E" w:rsidRDefault="007E33A0" w:rsidP="00E0617E">
                <w:pPr>
                  <w:contextualSpacing/>
                  <w:jc w:val="center"/>
                </w:pPr>
                <w:r>
                  <w:rPr>
                    <w:rFonts w:ascii="MS Gothic" w:eastAsia="MS Gothic" w:hAnsi="MS Gothic" w:hint="eastAsia"/>
                  </w:rPr>
                  <w:t>☐</w:t>
                </w:r>
              </w:p>
            </w:tc>
          </w:sdtContent>
        </w:sdt>
      </w:tr>
      <w:tr w:rsidR="00E0617E" w:rsidRPr="00E0617E" w14:paraId="79C0A2B5" w14:textId="77777777" w:rsidTr="00E0617E">
        <w:tc>
          <w:tcPr>
            <w:tcW w:w="512" w:type="dxa"/>
          </w:tcPr>
          <w:p w14:paraId="514C8B1C" w14:textId="77777777" w:rsidR="00E0617E" w:rsidRPr="00E0617E" w:rsidRDefault="00E0617E" w:rsidP="00E0617E">
            <w:pPr>
              <w:widowControl/>
              <w:numPr>
                <w:ilvl w:val="0"/>
                <w:numId w:val="21"/>
              </w:numPr>
              <w:contextualSpacing/>
            </w:pPr>
          </w:p>
        </w:tc>
        <w:tc>
          <w:tcPr>
            <w:tcW w:w="7098" w:type="dxa"/>
          </w:tcPr>
          <w:p w14:paraId="008184B9" w14:textId="77777777" w:rsidR="00E0617E" w:rsidRPr="00E0617E" w:rsidRDefault="00E0617E" w:rsidP="00E0617E">
            <w:pPr>
              <w:contextualSpacing/>
            </w:pPr>
            <w:r w:rsidRPr="00E0617E">
              <w:t>Third party liability</w:t>
            </w:r>
          </w:p>
        </w:tc>
        <w:sdt>
          <w:sdtPr>
            <w:id w:val="-2120209922"/>
            <w14:checkbox>
              <w14:checked w14:val="0"/>
              <w14:checkedState w14:val="2612" w14:font="MS Gothic"/>
              <w14:uncheckedState w14:val="2610" w14:font="MS Gothic"/>
            </w14:checkbox>
          </w:sdtPr>
          <w:sdtEndPr/>
          <w:sdtContent>
            <w:tc>
              <w:tcPr>
                <w:tcW w:w="686" w:type="dxa"/>
              </w:tcPr>
              <w:p w14:paraId="03CD65A2" w14:textId="68E1D5C7" w:rsidR="00E0617E" w:rsidRPr="00E0617E" w:rsidRDefault="007E33A0" w:rsidP="00E0617E">
                <w:pPr>
                  <w:contextualSpacing/>
                  <w:jc w:val="center"/>
                </w:pPr>
                <w:r>
                  <w:rPr>
                    <w:rFonts w:ascii="MS Gothic" w:eastAsia="MS Gothic" w:hAnsi="MS Gothic" w:hint="eastAsia"/>
                  </w:rPr>
                  <w:t>☐</w:t>
                </w:r>
              </w:p>
            </w:tc>
          </w:sdtContent>
        </w:sdt>
      </w:tr>
    </w:tbl>
    <w:p w14:paraId="026DE5E1" w14:textId="77777777" w:rsidR="001A77FB" w:rsidRDefault="001A77FB">
      <w:pPr>
        <w:widowControl/>
        <w:rPr>
          <w:highlight w:val="yellow"/>
        </w:rPr>
      </w:pPr>
      <w:r>
        <w:rPr>
          <w:highlight w:val="yellow"/>
        </w:rPr>
        <w:br w:type="page"/>
      </w:r>
    </w:p>
    <w:p w14:paraId="4C8CBE2C" w14:textId="29922C7F" w:rsidR="005D1FFB" w:rsidRPr="00B55271" w:rsidRDefault="00B24D66" w:rsidP="00B55271">
      <w:pPr>
        <w:pStyle w:val="Title"/>
        <w:numPr>
          <w:ilvl w:val="0"/>
          <w:numId w:val="2"/>
        </w:numPr>
        <w:rPr>
          <w:rFonts w:ascii="Arial" w:hAnsi="Arial" w:cs="Arial"/>
          <w:b/>
          <w:color w:val="auto"/>
          <w:sz w:val="28"/>
          <w:szCs w:val="28"/>
        </w:rPr>
      </w:pPr>
      <w:r>
        <w:rPr>
          <w:rFonts w:ascii="Arial" w:hAnsi="Arial" w:cs="Arial"/>
          <w:b/>
          <w:color w:val="auto"/>
          <w:sz w:val="28"/>
          <w:szCs w:val="28"/>
        </w:rPr>
        <w:lastRenderedPageBreak/>
        <w:t>E</w:t>
      </w:r>
      <w:r w:rsidRPr="00B24D66">
        <w:rPr>
          <w:rFonts w:ascii="Arial" w:hAnsi="Arial" w:cs="Arial"/>
          <w:b/>
          <w:color w:val="auto"/>
          <w:sz w:val="28"/>
          <w:szCs w:val="28"/>
        </w:rPr>
        <w:t>ligibility requirements for Covered Financial Services Suppliers</w:t>
      </w:r>
    </w:p>
    <w:p w14:paraId="4E687221" w14:textId="0975500C" w:rsidR="005D1FFB" w:rsidRDefault="005D1FFB" w:rsidP="00B63F81">
      <w:pPr>
        <w:pStyle w:val="ListParagraph"/>
        <w:widowControl/>
        <w:numPr>
          <w:ilvl w:val="1"/>
          <w:numId w:val="2"/>
        </w:numPr>
      </w:pPr>
      <w:r>
        <w:t xml:space="preserve">Please confirm </w:t>
      </w:r>
      <w:r w:rsidR="00B24D66">
        <w:t>that your firm meets the eligibility requirements</w:t>
      </w:r>
      <w:r w:rsidR="005E4BCE">
        <w:t xml:space="preserve"> in </w:t>
      </w:r>
      <w:r w:rsidR="005E4BCE" w:rsidRPr="005E4BCE">
        <w:t xml:space="preserve">in accordance with section </w:t>
      </w:r>
      <w:r w:rsidR="005E4BCE">
        <w:t>I</w:t>
      </w:r>
      <w:r w:rsidR="005E4BCE" w:rsidRPr="005E4BCE">
        <w:t>V</w:t>
      </w:r>
      <w:r w:rsidR="005E4BCE">
        <w:t xml:space="preserve"> </w:t>
      </w:r>
      <w:r w:rsidR="005E4BCE" w:rsidRPr="005E4BCE">
        <w:t xml:space="preserve">of Annex </w:t>
      </w:r>
      <w:r w:rsidR="005E4BCE">
        <w:t>4</w:t>
      </w:r>
      <w:r w:rsidR="005E4BCE" w:rsidRPr="005E4BCE">
        <w:t xml:space="preserve"> to the BFSA</w:t>
      </w:r>
      <w:r w:rsidR="00B24D66">
        <w:t>.</w:t>
      </w:r>
    </w:p>
    <w:tbl>
      <w:tblPr>
        <w:tblStyle w:val="TableGrid"/>
        <w:tblW w:w="0" w:type="auto"/>
        <w:tblInd w:w="720" w:type="dxa"/>
        <w:tblLook w:val="04A0" w:firstRow="1" w:lastRow="0" w:firstColumn="1" w:lastColumn="0" w:noHBand="0" w:noVBand="1"/>
      </w:tblPr>
      <w:tblGrid>
        <w:gridCol w:w="6301"/>
        <w:gridCol w:w="970"/>
        <w:gridCol w:w="1025"/>
      </w:tblGrid>
      <w:tr w:rsidR="005D1FFB" w:rsidRPr="005E4BCE" w14:paraId="321FFA75" w14:textId="77777777" w:rsidTr="00847126">
        <w:tc>
          <w:tcPr>
            <w:tcW w:w="6476" w:type="dxa"/>
          </w:tcPr>
          <w:p w14:paraId="4ED6F8DA" w14:textId="135B00FE" w:rsidR="000E692C" w:rsidRPr="005E4BCE" w:rsidRDefault="0000031E" w:rsidP="0000031E">
            <w:pPr>
              <w:pStyle w:val="ListParagraph"/>
              <w:widowControl/>
              <w:numPr>
                <w:ilvl w:val="0"/>
                <w:numId w:val="27"/>
              </w:numPr>
            </w:pPr>
            <w:r w:rsidRPr="005E4BCE">
              <w:t>I</w:t>
            </w:r>
            <w:r w:rsidR="00B24D66" w:rsidRPr="005E4BCE">
              <w:t>s authorised and supervised by the relevant Supervisory Authority</w:t>
            </w:r>
            <w:r w:rsidRPr="005E4BCE">
              <w:t xml:space="preserve"> </w:t>
            </w:r>
            <w:r w:rsidR="00B24D66" w:rsidRPr="005E4BCE">
              <w:t>under the domestic law of the United Kingdom as an insurer.</w:t>
            </w:r>
          </w:p>
        </w:tc>
        <w:tc>
          <w:tcPr>
            <w:tcW w:w="992" w:type="dxa"/>
          </w:tcPr>
          <w:p w14:paraId="28159B50" w14:textId="4999D454" w:rsidR="005D1FFB" w:rsidRPr="005E4BCE" w:rsidRDefault="00B24D66" w:rsidP="005D1FFB">
            <w:pPr>
              <w:pStyle w:val="ListParagraph"/>
              <w:widowControl/>
              <w:ind w:left="0"/>
              <w:jc w:val="center"/>
            </w:pPr>
            <w:r w:rsidRPr="005E4BCE">
              <w:t>Yes</w:t>
            </w:r>
          </w:p>
        </w:tc>
        <w:sdt>
          <w:sdtPr>
            <w:id w:val="273136275"/>
            <w14:checkbox>
              <w14:checked w14:val="0"/>
              <w14:checkedState w14:val="2612" w14:font="MS Gothic"/>
              <w14:uncheckedState w14:val="2610" w14:font="MS Gothic"/>
            </w14:checkbox>
          </w:sdtPr>
          <w:sdtEndPr/>
          <w:sdtContent>
            <w:tc>
              <w:tcPr>
                <w:tcW w:w="1054" w:type="dxa"/>
              </w:tcPr>
              <w:p w14:paraId="5FF416EA" w14:textId="2449D4A9" w:rsidR="005D1FFB" w:rsidRPr="005E4BCE" w:rsidRDefault="007E33A0" w:rsidP="0039720D">
                <w:pPr>
                  <w:pStyle w:val="ListParagraph"/>
                  <w:widowControl/>
                  <w:ind w:left="0"/>
                  <w:jc w:val="center"/>
                </w:pPr>
                <w:r>
                  <w:rPr>
                    <w:rFonts w:ascii="MS Gothic" w:eastAsia="MS Gothic" w:hAnsi="MS Gothic" w:hint="eastAsia"/>
                  </w:rPr>
                  <w:t>☐</w:t>
                </w:r>
              </w:p>
            </w:tc>
          </w:sdtContent>
        </w:sdt>
      </w:tr>
      <w:tr w:rsidR="00847126" w:rsidRPr="005E4BCE" w14:paraId="06462CCA" w14:textId="77777777" w:rsidTr="00847126">
        <w:tc>
          <w:tcPr>
            <w:tcW w:w="6476" w:type="dxa"/>
          </w:tcPr>
          <w:p w14:paraId="7154C88E" w14:textId="68FF1766" w:rsidR="00847126" w:rsidRPr="005E4BCE" w:rsidRDefault="00847126" w:rsidP="00847126">
            <w:pPr>
              <w:pStyle w:val="ListParagraph"/>
              <w:widowControl/>
              <w:numPr>
                <w:ilvl w:val="0"/>
                <w:numId w:val="27"/>
              </w:numPr>
            </w:pPr>
            <w:r w:rsidRPr="005E4BCE">
              <w:t xml:space="preserve">Is incorporated </w:t>
            </w:r>
            <w:proofErr w:type="gramStart"/>
            <w:r w:rsidRPr="005E4BCE">
              <w:t>in, or</w:t>
            </w:r>
            <w:proofErr w:type="gramEnd"/>
            <w:r w:rsidRPr="005E4BCE">
              <w:t xml:space="preserve"> formed under the domestic law of the United Kingdom, a resident of the United Kingdom, or a UK branch of a Covered Financial Services Supplier of Switzerland.</w:t>
            </w:r>
          </w:p>
        </w:tc>
        <w:tc>
          <w:tcPr>
            <w:tcW w:w="992" w:type="dxa"/>
          </w:tcPr>
          <w:p w14:paraId="5C9EEF7D" w14:textId="5200BE4D" w:rsidR="00847126" w:rsidRPr="005E4BCE" w:rsidRDefault="00847126" w:rsidP="00847126">
            <w:pPr>
              <w:pStyle w:val="ListParagraph"/>
              <w:widowControl/>
              <w:ind w:left="0"/>
              <w:jc w:val="center"/>
            </w:pPr>
            <w:r w:rsidRPr="005E4BCE">
              <w:t>Yes</w:t>
            </w:r>
          </w:p>
        </w:tc>
        <w:sdt>
          <w:sdtPr>
            <w:id w:val="-1675791367"/>
            <w14:checkbox>
              <w14:checked w14:val="0"/>
              <w14:checkedState w14:val="2612" w14:font="MS Gothic"/>
              <w14:uncheckedState w14:val="2610" w14:font="MS Gothic"/>
            </w14:checkbox>
          </w:sdtPr>
          <w:sdtEndPr/>
          <w:sdtContent>
            <w:tc>
              <w:tcPr>
                <w:tcW w:w="1054" w:type="dxa"/>
              </w:tcPr>
              <w:p w14:paraId="58566AA5" w14:textId="6E1A2077" w:rsidR="00847126" w:rsidRPr="005E4BCE" w:rsidRDefault="007E33A0" w:rsidP="0039720D">
                <w:pPr>
                  <w:pStyle w:val="ListParagraph"/>
                  <w:widowControl/>
                  <w:ind w:left="0"/>
                  <w:jc w:val="center"/>
                </w:pPr>
                <w:r>
                  <w:rPr>
                    <w:rFonts w:ascii="MS Gothic" w:eastAsia="MS Gothic" w:hAnsi="MS Gothic" w:hint="eastAsia"/>
                  </w:rPr>
                  <w:t>☐</w:t>
                </w:r>
              </w:p>
            </w:tc>
          </w:sdtContent>
        </w:sdt>
      </w:tr>
      <w:tr w:rsidR="00847126" w:rsidRPr="005E4BCE" w14:paraId="0CCF3B97" w14:textId="77777777" w:rsidTr="00847126">
        <w:tc>
          <w:tcPr>
            <w:tcW w:w="6476" w:type="dxa"/>
          </w:tcPr>
          <w:p w14:paraId="67994B56" w14:textId="36253894" w:rsidR="00847126" w:rsidRPr="005E4BCE" w:rsidRDefault="00847126" w:rsidP="00847126">
            <w:pPr>
              <w:pStyle w:val="ListParagraph"/>
              <w:widowControl/>
              <w:numPr>
                <w:ilvl w:val="0"/>
                <w:numId w:val="27"/>
              </w:numPr>
            </w:pPr>
            <w:r w:rsidRPr="005E4BCE">
              <w:t>Supplies the relevant Covered Services in respect of risks located outside Switzerland</w:t>
            </w:r>
            <w:r w:rsidR="00191548">
              <w:t xml:space="preserve"> </w:t>
            </w:r>
            <w:r w:rsidR="00191548" w:rsidRPr="00191548">
              <w:t>in respect of each line of business for which registration is sought</w:t>
            </w:r>
            <w:r w:rsidRPr="005E4BCE">
              <w:t>.</w:t>
            </w:r>
          </w:p>
        </w:tc>
        <w:tc>
          <w:tcPr>
            <w:tcW w:w="992" w:type="dxa"/>
          </w:tcPr>
          <w:p w14:paraId="7EEC16C1" w14:textId="01917235" w:rsidR="00847126" w:rsidRPr="005E4BCE" w:rsidRDefault="00847126" w:rsidP="00847126">
            <w:pPr>
              <w:pStyle w:val="ListParagraph"/>
              <w:widowControl/>
              <w:ind w:left="0"/>
              <w:jc w:val="center"/>
            </w:pPr>
            <w:r w:rsidRPr="005E4BCE">
              <w:t>Yes</w:t>
            </w:r>
          </w:p>
        </w:tc>
        <w:sdt>
          <w:sdtPr>
            <w:id w:val="-1957083730"/>
            <w14:checkbox>
              <w14:checked w14:val="0"/>
              <w14:checkedState w14:val="2612" w14:font="MS Gothic"/>
              <w14:uncheckedState w14:val="2610" w14:font="MS Gothic"/>
            </w14:checkbox>
          </w:sdtPr>
          <w:sdtEndPr/>
          <w:sdtContent>
            <w:tc>
              <w:tcPr>
                <w:tcW w:w="1054" w:type="dxa"/>
              </w:tcPr>
              <w:p w14:paraId="4231D543" w14:textId="41FE6470" w:rsidR="00847126" w:rsidRPr="005E4BCE" w:rsidRDefault="0039720D" w:rsidP="0039720D">
                <w:pPr>
                  <w:pStyle w:val="ListParagraph"/>
                  <w:widowControl/>
                  <w:ind w:left="0"/>
                  <w:jc w:val="center"/>
                </w:pPr>
                <w:r w:rsidRPr="005E4BCE">
                  <w:rPr>
                    <w:rFonts w:ascii="MS Gothic" w:eastAsia="MS Gothic" w:hAnsi="MS Gothic" w:hint="eastAsia"/>
                  </w:rPr>
                  <w:t>☐</w:t>
                </w:r>
              </w:p>
            </w:tc>
          </w:sdtContent>
        </w:sdt>
      </w:tr>
      <w:tr w:rsidR="0000031E" w:rsidRPr="005E4BCE" w14:paraId="32B2401C" w14:textId="77777777" w:rsidTr="00847126">
        <w:trPr>
          <w:trHeight w:val="282"/>
        </w:trPr>
        <w:tc>
          <w:tcPr>
            <w:tcW w:w="6476" w:type="dxa"/>
          </w:tcPr>
          <w:p w14:paraId="7F66E05B" w14:textId="19DDDEDF" w:rsidR="0000031E" w:rsidRPr="005E4BCE" w:rsidRDefault="0000031E" w:rsidP="0000031E">
            <w:pPr>
              <w:pStyle w:val="ListParagraph"/>
              <w:widowControl/>
              <w:numPr>
                <w:ilvl w:val="0"/>
                <w:numId w:val="27"/>
              </w:numPr>
            </w:pPr>
            <w:r w:rsidRPr="005E4BCE">
              <w:t>as an insurer, at an entity level:</w:t>
            </w:r>
          </w:p>
        </w:tc>
        <w:tc>
          <w:tcPr>
            <w:tcW w:w="992" w:type="dxa"/>
          </w:tcPr>
          <w:p w14:paraId="28BA1073" w14:textId="77777777" w:rsidR="0000031E" w:rsidRPr="005E4BCE" w:rsidRDefault="0000031E" w:rsidP="00B24D66">
            <w:pPr>
              <w:pStyle w:val="ListParagraph"/>
              <w:widowControl/>
              <w:ind w:left="0"/>
            </w:pPr>
          </w:p>
        </w:tc>
        <w:tc>
          <w:tcPr>
            <w:tcW w:w="1054" w:type="dxa"/>
          </w:tcPr>
          <w:p w14:paraId="0515DC54" w14:textId="77777777" w:rsidR="0000031E" w:rsidRPr="005E4BCE" w:rsidRDefault="0000031E" w:rsidP="0039720D">
            <w:pPr>
              <w:pStyle w:val="ListParagraph"/>
              <w:widowControl/>
              <w:ind w:left="0"/>
              <w:jc w:val="center"/>
            </w:pPr>
          </w:p>
        </w:tc>
      </w:tr>
      <w:tr w:rsidR="00847126" w:rsidRPr="005E4BCE" w14:paraId="4D3EDFF6" w14:textId="77777777" w:rsidTr="00847126">
        <w:trPr>
          <w:trHeight w:val="282"/>
        </w:trPr>
        <w:tc>
          <w:tcPr>
            <w:tcW w:w="6476" w:type="dxa"/>
          </w:tcPr>
          <w:p w14:paraId="73AA0763" w14:textId="1D988768" w:rsidR="00847126" w:rsidRPr="005E4BCE" w:rsidRDefault="00847126" w:rsidP="00847126">
            <w:pPr>
              <w:pStyle w:val="ListParagraph"/>
              <w:widowControl/>
              <w:numPr>
                <w:ilvl w:val="0"/>
                <w:numId w:val="29"/>
              </w:numPr>
            </w:pPr>
            <w:r w:rsidRPr="005E4BCE">
              <w:t>Is generally subject to Solvency II regulatory requirements</w:t>
            </w:r>
          </w:p>
        </w:tc>
        <w:tc>
          <w:tcPr>
            <w:tcW w:w="992" w:type="dxa"/>
          </w:tcPr>
          <w:p w14:paraId="5CEA5C25" w14:textId="1B54CC9D" w:rsidR="00847126" w:rsidRPr="005E4BCE" w:rsidRDefault="00847126" w:rsidP="00847126">
            <w:pPr>
              <w:pStyle w:val="ListParagraph"/>
              <w:widowControl/>
              <w:ind w:left="0"/>
              <w:jc w:val="center"/>
            </w:pPr>
            <w:r w:rsidRPr="005E4BCE">
              <w:t>Yes</w:t>
            </w:r>
          </w:p>
        </w:tc>
        <w:sdt>
          <w:sdtPr>
            <w:id w:val="866797532"/>
            <w14:checkbox>
              <w14:checked w14:val="0"/>
              <w14:checkedState w14:val="2612" w14:font="MS Gothic"/>
              <w14:uncheckedState w14:val="2610" w14:font="MS Gothic"/>
            </w14:checkbox>
          </w:sdtPr>
          <w:sdtEndPr/>
          <w:sdtContent>
            <w:tc>
              <w:tcPr>
                <w:tcW w:w="1054" w:type="dxa"/>
              </w:tcPr>
              <w:p w14:paraId="25DDE8F6" w14:textId="05C46E42" w:rsidR="00847126" w:rsidRPr="005E4BCE" w:rsidRDefault="0039720D" w:rsidP="0039720D">
                <w:pPr>
                  <w:pStyle w:val="ListParagraph"/>
                  <w:widowControl/>
                  <w:ind w:left="0"/>
                  <w:jc w:val="center"/>
                </w:pPr>
                <w:r w:rsidRPr="005E4BCE">
                  <w:rPr>
                    <w:rFonts w:ascii="MS Gothic" w:eastAsia="MS Gothic" w:hAnsi="MS Gothic" w:hint="eastAsia"/>
                  </w:rPr>
                  <w:t>☐</w:t>
                </w:r>
              </w:p>
            </w:tc>
          </w:sdtContent>
        </w:sdt>
      </w:tr>
      <w:tr w:rsidR="00847126" w:rsidRPr="005E4BCE" w14:paraId="6FB25B4B" w14:textId="77777777" w:rsidTr="00847126">
        <w:trPr>
          <w:trHeight w:val="576"/>
        </w:trPr>
        <w:tc>
          <w:tcPr>
            <w:tcW w:w="6476" w:type="dxa"/>
          </w:tcPr>
          <w:p w14:paraId="3D503B8D" w14:textId="04A3B879" w:rsidR="00847126" w:rsidRPr="005E4BCE" w:rsidRDefault="00847126" w:rsidP="00847126">
            <w:pPr>
              <w:pStyle w:val="ListParagraph"/>
              <w:widowControl/>
              <w:numPr>
                <w:ilvl w:val="0"/>
                <w:numId w:val="29"/>
              </w:numPr>
            </w:pPr>
            <w:r w:rsidRPr="005E4BCE">
              <w:t>Meets the solvency requirements without capital relief measures, in particular basing its solvency calculations on the risk-free yield curve without the application of adjustments such as:</w:t>
            </w:r>
          </w:p>
          <w:p w14:paraId="708C6174" w14:textId="77777777" w:rsidR="00847126" w:rsidRPr="005E4BCE" w:rsidRDefault="00847126" w:rsidP="00847126">
            <w:pPr>
              <w:pStyle w:val="ListParagraph"/>
              <w:widowControl/>
              <w:ind w:left="360"/>
            </w:pPr>
          </w:p>
          <w:p w14:paraId="4A0956CE" w14:textId="6F4D9556" w:rsidR="00847126" w:rsidRPr="005E4BCE" w:rsidRDefault="00847126" w:rsidP="00847126">
            <w:pPr>
              <w:pStyle w:val="ListParagraph"/>
              <w:widowControl/>
              <w:numPr>
                <w:ilvl w:val="1"/>
                <w:numId w:val="27"/>
              </w:numPr>
            </w:pPr>
            <w:r w:rsidRPr="005E4BCE">
              <w:t>matching adjustment (MA</w:t>
            </w:r>
            <w:proofErr w:type="gramStart"/>
            <w:r w:rsidRPr="005E4BCE">
              <w:t>);</w:t>
            </w:r>
            <w:proofErr w:type="gramEnd"/>
          </w:p>
          <w:p w14:paraId="6353FAB8" w14:textId="75C9E447" w:rsidR="00847126" w:rsidRPr="005E4BCE" w:rsidRDefault="00847126" w:rsidP="00847126">
            <w:pPr>
              <w:pStyle w:val="ListParagraph"/>
              <w:widowControl/>
              <w:numPr>
                <w:ilvl w:val="1"/>
                <w:numId w:val="27"/>
              </w:numPr>
            </w:pPr>
            <w:r w:rsidRPr="005E4BCE">
              <w:t>volatility adjustment (VA</w:t>
            </w:r>
            <w:proofErr w:type="gramStart"/>
            <w:r w:rsidRPr="005E4BCE">
              <w:t>);</w:t>
            </w:r>
            <w:proofErr w:type="gramEnd"/>
          </w:p>
          <w:p w14:paraId="7ECC49CC" w14:textId="5D476E54" w:rsidR="00847126" w:rsidRPr="005E4BCE" w:rsidRDefault="00847126" w:rsidP="00847126">
            <w:pPr>
              <w:pStyle w:val="ListParagraph"/>
              <w:widowControl/>
              <w:numPr>
                <w:ilvl w:val="1"/>
                <w:numId w:val="27"/>
              </w:numPr>
            </w:pPr>
            <w:r w:rsidRPr="005E4BCE">
              <w:t>dynamic volatility adjustment (DVA</w:t>
            </w:r>
            <w:proofErr w:type="gramStart"/>
            <w:r w:rsidRPr="005E4BCE">
              <w:t>);</w:t>
            </w:r>
            <w:proofErr w:type="gramEnd"/>
          </w:p>
          <w:p w14:paraId="12064AF2" w14:textId="23BE6C7F" w:rsidR="00847126" w:rsidRPr="005E4BCE" w:rsidRDefault="00847126" w:rsidP="00847126">
            <w:pPr>
              <w:pStyle w:val="ListParagraph"/>
              <w:widowControl/>
              <w:numPr>
                <w:ilvl w:val="1"/>
                <w:numId w:val="27"/>
              </w:numPr>
            </w:pPr>
            <w:r w:rsidRPr="005E4BCE">
              <w:t xml:space="preserve">transitional measures on the </w:t>
            </w:r>
            <w:proofErr w:type="gramStart"/>
            <w:r w:rsidRPr="005E4BCE">
              <w:t>risk free</w:t>
            </w:r>
            <w:proofErr w:type="gramEnd"/>
            <w:r w:rsidRPr="005E4BCE">
              <w:t xml:space="preserve"> interest rate (TMIR</w:t>
            </w:r>
            <w:proofErr w:type="gramStart"/>
            <w:r w:rsidRPr="005E4BCE">
              <w:t>);</w:t>
            </w:r>
            <w:proofErr w:type="gramEnd"/>
          </w:p>
          <w:p w14:paraId="1171E349" w14:textId="77777777" w:rsidR="00847126" w:rsidRPr="005E4BCE" w:rsidRDefault="00847126" w:rsidP="00847126">
            <w:pPr>
              <w:pStyle w:val="ListParagraph"/>
              <w:widowControl/>
              <w:numPr>
                <w:ilvl w:val="1"/>
                <w:numId w:val="27"/>
              </w:numPr>
            </w:pPr>
            <w:r w:rsidRPr="005E4BCE">
              <w:t>transitional measures on technical provisions (TMTP).</w:t>
            </w:r>
          </w:p>
          <w:p w14:paraId="079453AC" w14:textId="6B23F4B9" w:rsidR="00847126" w:rsidRPr="005E4BCE" w:rsidRDefault="00847126" w:rsidP="00847126">
            <w:pPr>
              <w:pStyle w:val="ListParagraph"/>
              <w:widowControl/>
              <w:ind w:left="1440"/>
            </w:pPr>
          </w:p>
        </w:tc>
        <w:tc>
          <w:tcPr>
            <w:tcW w:w="992" w:type="dxa"/>
          </w:tcPr>
          <w:p w14:paraId="0D45CCEB" w14:textId="1F3A5BD5" w:rsidR="00847126" w:rsidRPr="005E4BCE" w:rsidRDefault="00847126" w:rsidP="00847126">
            <w:pPr>
              <w:pStyle w:val="ListParagraph"/>
              <w:widowControl/>
              <w:ind w:left="0"/>
              <w:jc w:val="center"/>
            </w:pPr>
            <w:r w:rsidRPr="005E4BCE">
              <w:t>Yes</w:t>
            </w:r>
          </w:p>
        </w:tc>
        <w:tc>
          <w:tcPr>
            <w:tcW w:w="1054" w:type="dxa"/>
          </w:tcPr>
          <w:sdt>
            <w:sdtPr>
              <w:id w:val="-1735933753"/>
              <w14:checkbox>
                <w14:checked w14:val="0"/>
                <w14:checkedState w14:val="2612" w14:font="MS Gothic"/>
                <w14:uncheckedState w14:val="2610" w14:font="MS Gothic"/>
              </w14:checkbox>
            </w:sdtPr>
            <w:sdtEndPr/>
            <w:sdtContent>
              <w:p w14:paraId="3E983191" w14:textId="5741AF72" w:rsidR="00847126" w:rsidRPr="005E4BCE" w:rsidRDefault="00D81602" w:rsidP="0039720D">
                <w:pPr>
                  <w:pStyle w:val="ListParagraph"/>
                  <w:widowControl/>
                  <w:ind w:left="0"/>
                  <w:jc w:val="center"/>
                </w:pPr>
                <w:r>
                  <w:rPr>
                    <w:rFonts w:ascii="MS Gothic" w:eastAsia="MS Gothic" w:hAnsi="MS Gothic" w:hint="eastAsia"/>
                  </w:rPr>
                  <w:t>☐</w:t>
                </w:r>
              </w:p>
            </w:sdtContent>
          </w:sdt>
        </w:tc>
      </w:tr>
      <w:tr w:rsidR="00847126" w:rsidRPr="005E4BCE" w14:paraId="1AF9CB2E" w14:textId="77777777" w:rsidTr="00847126">
        <w:tc>
          <w:tcPr>
            <w:tcW w:w="6476" w:type="dxa"/>
          </w:tcPr>
          <w:p w14:paraId="4F893CAA" w14:textId="10777A2A" w:rsidR="00847126" w:rsidRPr="005E4BCE" w:rsidRDefault="00847126" w:rsidP="00847126">
            <w:pPr>
              <w:pStyle w:val="ListParagraph"/>
              <w:widowControl/>
              <w:numPr>
                <w:ilvl w:val="0"/>
                <w:numId w:val="29"/>
              </w:numPr>
            </w:pPr>
            <w:r w:rsidRPr="005E4BCE">
              <w:t>Fulfils the requirements of the company specific management buffer</w:t>
            </w:r>
          </w:p>
        </w:tc>
        <w:tc>
          <w:tcPr>
            <w:tcW w:w="992" w:type="dxa"/>
          </w:tcPr>
          <w:p w14:paraId="5EE92238" w14:textId="1CE1C815" w:rsidR="00847126" w:rsidRPr="005E4BCE" w:rsidRDefault="00847126" w:rsidP="00847126">
            <w:pPr>
              <w:pStyle w:val="ListParagraph"/>
              <w:widowControl/>
              <w:ind w:left="0"/>
              <w:jc w:val="center"/>
            </w:pPr>
            <w:r w:rsidRPr="005E4BCE">
              <w:t>Yes</w:t>
            </w:r>
          </w:p>
        </w:tc>
        <w:sdt>
          <w:sdtPr>
            <w:id w:val="1808117026"/>
            <w14:checkbox>
              <w14:checked w14:val="0"/>
              <w14:checkedState w14:val="2612" w14:font="MS Gothic"/>
              <w14:uncheckedState w14:val="2610" w14:font="MS Gothic"/>
            </w14:checkbox>
          </w:sdtPr>
          <w:sdtEndPr/>
          <w:sdtContent>
            <w:tc>
              <w:tcPr>
                <w:tcW w:w="1054" w:type="dxa"/>
              </w:tcPr>
              <w:p w14:paraId="30D29DBB" w14:textId="2ADAAEB5" w:rsidR="00847126" w:rsidRPr="005E4BCE" w:rsidRDefault="0039720D" w:rsidP="0039720D">
                <w:pPr>
                  <w:pStyle w:val="ListParagraph"/>
                  <w:widowControl/>
                  <w:ind w:left="0"/>
                  <w:jc w:val="center"/>
                </w:pPr>
                <w:r w:rsidRPr="005E4BCE">
                  <w:rPr>
                    <w:rFonts w:ascii="MS Gothic" w:eastAsia="MS Gothic" w:hAnsi="MS Gothic" w:hint="eastAsia"/>
                  </w:rPr>
                  <w:t>☐</w:t>
                </w:r>
              </w:p>
            </w:tc>
          </w:sdtContent>
        </w:sdt>
      </w:tr>
      <w:tr w:rsidR="00847126" w:rsidRPr="005E4BCE" w14:paraId="04573DC4" w14:textId="77777777" w:rsidTr="00847126">
        <w:trPr>
          <w:trHeight w:val="349"/>
        </w:trPr>
        <w:tc>
          <w:tcPr>
            <w:tcW w:w="6476" w:type="dxa"/>
          </w:tcPr>
          <w:p w14:paraId="67FB1B85" w14:textId="6E083B15" w:rsidR="00847126" w:rsidRPr="005E4BCE" w:rsidRDefault="00847126" w:rsidP="00847126">
            <w:pPr>
              <w:pStyle w:val="ListParagraph"/>
              <w:widowControl/>
              <w:numPr>
                <w:ilvl w:val="0"/>
                <w:numId w:val="29"/>
              </w:numPr>
            </w:pPr>
            <w:r w:rsidRPr="005E4BCE">
              <w:t>Has no life insurance liabilities except for those stemming from non-life insurance contracts; and, where it has such liabilities, the gross best estimate of these liabilities does not exceed 10 per cent of the total best estimate liabilities according to Solvency II figures without using any of the capital relief measures in ii</w:t>
            </w:r>
          </w:p>
        </w:tc>
        <w:tc>
          <w:tcPr>
            <w:tcW w:w="992" w:type="dxa"/>
          </w:tcPr>
          <w:p w14:paraId="049C7357" w14:textId="1CC58EF8" w:rsidR="00847126" w:rsidRPr="005E4BCE" w:rsidRDefault="00847126" w:rsidP="00847126">
            <w:pPr>
              <w:pStyle w:val="ListParagraph"/>
              <w:widowControl/>
              <w:ind w:left="0"/>
              <w:jc w:val="center"/>
            </w:pPr>
            <w:r w:rsidRPr="005E4BCE">
              <w:t>Yes</w:t>
            </w:r>
          </w:p>
        </w:tc>
        <w:tc>
          <w:tcPr>
            <w:tcW w:w="1054" w:type="dxa"/>
          </w:tcPr>
          <w:p w14:paraId="0101740D" w14:textId="77777777" w:rsidR="00847126" w:rsidRPr="005E4BCE" w:rsidRDefault="00847126" w:rsidP="0039720D">
            <w:pPr>
              <w:pStyle w:val="ListParagraph"/>
              <w:widowControl/>
              <w:ind w:left="0"/>
              <w:jc w:val="center"/>
            </w:pPr>
          </w:p>
          <w:sdt>
            <w:sdtPr>
              <w:id w:val="2115549844"/>
              <w14:checkbox>
                <w14:checked w14:val="0"/>
                <w14:checkedState w14:val="2612" w14:font="MS Gothic"/>
                <w14:uncheckedState w14:val="2610" w14:font="MS Gothic"/>
              </w14:checkbox>
            </w:sdtPr>
            <w:sdtEndPr/>
            <w:sdtContent>
              <w:p w14:paraId="2FCDC6FA" w14:textId="0DAA28EB" w:rsidR="00847126" w:rsidRPr="005E4BCE" w:rsidRDefault="0039720D" w:rsidP="0039720D">
                <w:pPr>
                  <w:pStyle w:val="ListParagraph"/>
                  <w:widowControl/>
                  <w:ind w:left="0"/>
                  <w:jc w:val="center"/>
                </w:pPr>
                <w:r w:rsidRPr="005E4BCE">
                  <w:rPr>
                    <w:rFonts w:ascii="MS Gothic" w:eastAsia="MS Gothic" w:hAnsi="MS Gothic" w:hint="eastAsia"/>
                  </w:rPr>
                  <w:t>☐</w:t>
                </w:r>
              </w:p>
            </w:sdtContent>
          </w:sdt>
        </w:tc>
      </w:tr>
      <w:tr w:rsidR="00847126" w:rsidRPr="005E4BCE" w14:paraId="52446C5C" w14:textId="77777777" w:rsidTr="00847126">
        <w:trPr>
          <w:trHeight w:val="349"/>
        </w:trPr>
        <w:tc>
          <w:tcPr>
            <w:tcW w:w="6476" w:type="dxa"/>
          </w:tcPr>
          <w:p w14:paraId="7A201270" w14:textId="0FCA0080" w:rsidR="00847126" w:rsidRPr="005E4BCE" w:rsidRDefault="00847126" w:rsidP="00847126">
            <w:pPr>
              <w:pStyle w:val="ListParagraph"/>
              <w:widowControl/>
              <w:numPr>
                <w:ilvl w:val="0"/>
                <w:numId w:val="29"/>
              </w:numPr>
            </w:pPr>
            <w:r w:rsidRPr="005E4BCE">
              <w:t>ensures that its staff involved in the distribution of insurance contracts under the domestic law of Switzerland possess relevant knowledge of the insurance legislation of Switzerland</w:t>
            </w:r>
          </w:p>
        </w:tc>
        <w:tc>
          <w:tcPr>
            <w:tcW w:w="992" w:type="dxa"/>
          </w:tcPr>
          <w:p w14:paraId="3B70476D" w14:textId="620A828E" w:rsidR="00847126" w:rsidRPr="005E4BCE" w:rsidRDefault="00847126" w:rsidP="00847126">
            <w:pPr>
              <w:pStyle w:val="ListParagraph"/>
              <w:widowControl/>
              <w:ind w:left="0"/>
              <w:jc w:val="center"/>
            </w:pPr>
            <w:r w:rsidRPr="005E4BCE">
              <w:t>Yes</w:t>
            </w:r>
          </w:p>
        </w:tc>
        <w:sdt>
          <w:sdtPr>
            <w:id w:val="-1450081172"/>
            <w14:checkbox>
              <w14:checked w14:val="0"/>
              <w14:checkedState w14:val="2612" w14:font="MS Gothic"/>
              <w14:uncheckedState w14:val="2610" w14:font="MS Gothic"/>
            </w14:checkbox>
          </w:sdtPr>
          <w:sdtEndPr/>
          <w:sdtContent>
            <w:tc>
              <w:tcPr>
                <w:tcW w:w="1054" w:type="dxa"/>
              </w:tcPr>
              <w:p w14:paraId="5D70FA6F" w14:textId="37FD4C6C" w:rsidR="00847126" w:rsidRPr="005E4BCE" w:rsidRDefault="0039720D" w:rsidP="0039720D">
                <w:pPr>
                  <w:pStyle w:val="ListParagraph"/>
                  <w:widowControl/>
                  <w:ind w:left="0"/>
                  <w:jc w:val="center"/>
                </w:pPr>
                <w:r w:rsidRPr="005E4BCE">
                  <w:rPr>
                    <w:rFonts w:ascii="MS Gothic" w:eastAsia="MS Gothic" w:hAnsi="MS Gothic" w:hint="eastAsia"/>
                  </w:rPr>
                  <w:t>☐</w:t>
                </w:r>
              </w:p>
            </w:tc>
          </w:sdtContent>
        </w:sdt>
      </w:tr>
    </w:tbl>
    <w:p w14:paraId="4B7380C8" w14:textId="77777777" w:rsidR="005D1FFB" w:rsidRPr="00B24D66" w:rsidRDefault="005D1FFB" w:rsidP="00B24D66">
      <w:pPr>
        <w:widowControl/>
        <w:rPr>
          <w:sz w:val="20"/>
          <w:szCs w:val="20"/>
        </w:rPr>
      </w:pPr>
    </w:p>
    <w:p w14:paraId="29204BAE" w14:textId="77777777" w:rsidR="005D1FFB" w:rsidRDefault="005D1FFB">
      <w:pPr>
        <w:widowControl/>
      </w:pPr>
      <w:r>
        <w:br w:type="page"/>
      </w:r>
    </w:p>
    <w:p w14:paraId="5A019BFE" w14:textId="2CE5AE59" w:rsidR="004C2E59" w:rsidRPr="00C02E21" w:rsidRDefault="00CF4C85" w:rsidP="004C2E59">
      <w:pPr>
        <w:pStyle w:val="Title"/>
        <w:numPr>
          <w:ilvl w:val="0"/>
          <w:numId w:val="2"/>
        </w:numPr>
        <w:rPr>
          <w:rFonts w:ascii="Arial" w:hAnsi="Arial" w:cs="Arial"/>
          <w:b/>
          <w:color w:val="auto"/>
          <w:sz w:val="28"/>
          <w:szCs w:val="28"/>
        </w:rPr>
      </w:pPr>
      <w:r w:rsidRPr="00C02E21">
        <w:rPr>
          <w:rFonts w:ascii="Arial" w:hAnsi="Arial" w:cs="Arial"/>
          <w:b/>
          <w:color w:val="auto"/>
          <w:sz w:val="28"/>
          <w:szCs w:val="28"/>
        </w:rPr>
        <w:lastRenderedPageBreak/>
        <w:t xml:space="preserve">Conditions </w:t>
      </w:r>
    </w:p>
    <w:p w14:paraId="5792984F" w14:textId="558D0553" w:rsidR="00716D7B" w:rsidRPr="00C02E21" w:rsidRDefault="00C02E21" w:rsidP="00BE18CB">
      <w:pPr>
        <w:pStyle w:val="ListParagraph"/>
        <w:widowControl/>
        <w:numPr>
          <w:ilvl w:val="1"/>
          <w:numId w:val="2"/>
        </w:numPr>
      </w:pPr>
      <w:r w:rsidRPr="00C02E21">
        <w:t>Please confirm that your firm will comply with the applicable conditions set out in Annex 4 section VII of the BFSA, including, but not limited to, disclosure and reporting requirements set out therein.</w:t>
      </w:r>
    </w:p>
    <w:p w14:paraId="4E156C5E" w14:textId="4E868B01" w:rsidR="00374D14" w:rsidRDefault="00CF4C85" w:rsidP="00CF4C85">
      <w:pPr>
        <w:pStyle w:val="ListParagraph"/>
        <w:spacing w:line="360" w:lineRule="auto"/>
      </w:pPr>
      <w:r w:rsidRPr="00C02E21">
        <w:t xml:space="preserve">Yes </w:t>
      </w:r>
      <w:sdt>
        <w:sdtPr>
          <w:id w:val="424308197"/>
          <w14:checkbox>
            <w14:checked w14:val="0"/>
            <w14:checkedState w14:val="2612" w14:font="MS Gothic"/>
            <w14:uncheckedState w14:val="2610" w14:font="MS Gothic"/>
          </w14:checkbox>
        </w:sdtPr>
        <w:sdtEndPr/>
        <w:sdtContent>
          <w:r w:rsidRPr="00C02E21">
            <w:rPr>
              <w:rFonts w:ascii="MS Gothic" w:eastAsia="MS Gothic" w:hAnsi="MS Gothic" w:hint="eastAsia"/>
            </w:rPr>
            <w:t>☐</w:t>
          </w:r>
        </w:sdtContent>
      </w:sdt>
    </w:p>
    <w:p w14:paraId="0A8244C6" w14:textId="55A73982" w:rsidR="004C2E59" w:rsidRDefault="004C2E59" w:rsidP="00374D14">
      <w:pPr>
        <w:widowControl/>
        <w:rPr>
          <w:rFonts w:ascii="Arial" w:eastAsiaTheme="majorEastAsia" w:hAnsi="Arial" w:cs="Arial"/>
          <w:b/>
          <w:spacing w:val="5"/>
          <w:kern w:val="28"/>
          <w:sz w:val="28"/>
          <w:szCs w:val="28"/>
        </w:rPr>
      </w:pPr>
    </w:p>
    <w:p w14:paraId="20813550" w14:textId="77777777" w:rsidR="00CF4C85" w:rsidRDefault="00CF4C85" w:rsidP="00374D14">
      <w:pPr>
        <w:widowControl/>
        <w:rPr>
          <w:rFonts w:ascii="Arial" w:eastAsiaTheme="majorEastAsia" w:hAnsi="Arial" w:cs="Arial"/>
          <w:b/>
          <w:spacing w:val="5"/>
          <w:kern w:val="28"/>
          <w:sz w:val="28"/>
          <w:szCs w:val="28"/>
        </w:rPr>
      </w:pPr>
    </w:p>
    <w:p w14:paraId="1246C2B2" w14:textId="77777777" w:rsidR="00CF4C85" w:rsidRPr="004C2E59" w:rsidRDefault="00CF4C85" w:rsidP="00CF4C85">
      <w:pPr>
        <w:pStyle w:val="Title"/>
        <w:numPr>
          <w:ilvl w:val="0"/>
          <w:numId w:val="2"/>
        </w:numPr>
        <w:rPr>
          <w:rFonts w:ascii="Arial" w:hAnsi="Arial" w:cs="Arial"/>
          <w:b/>
          <w:color w:val="auto"/>
          <w:sz w:val="28"/>
          <w:szCs w:val="28"/>
        </w:rPr>
      </w:pPr>
      <w:r>
        <w:rPr>
          <w:rFonts w:ascii="Arial" w:hAnsi="Arial" w:cs="Arial"/>
          <w:b/>
          <w:color w:val="auto"/>
          <w:sz w:val="28"/>
          <w:szCs w:val="28"/>
        </w:rPr>
        <w:t>Notification to exit the BFSA</w:t>
      </w:r>
    </w:p>
    <w:p w14:paraId="3FA7D139" w14:textId="797F1E0F" w:rsidR="00CF4C85" w:rsidRPr="00716D7B" w:rsidRDefault="00CF4C85" w:rsidP="00CF4C85">
      <w:pPr>
        <w:pStyle w:val="ListParagraph"/>
        <w:widowControl/>
        <w:numPr>
          <w:ilvl w:val="1"/>
          <w:numId w:val="2"/>
        </w:numPr>
        <w:rPr>
          <w:rFonts w:ascii="Arial" w:eastAsiaTheme="majorEastAsia" w:hAnsi="Arial" w:cs="Arial"/>
          <w:b/>
          <w:spacing w:val="5"/>
          <w:kern w:val="28"/>
          <w:sz w:val="28"/>
          <w:szCs w:val="28"/>
        </w:rPr>
      </w:pPr>
      <w:r w:rsidRPr="004C2E59">
        <w:t xml:space="preserve">Please </w:t>
      </w:r>
      <w:r>
        <w:t>confirm that your firm has ceased to carry on business under the BFSA and wishes to be removed from FINMA’s register.</w:t>
      </w:r>
    </w:p>
    <w:p w14:paraId="24125824" w14:textId="77777777" w:rsidR="00CF4C85" w:rsidRPr="00716D7B" w:rsidRDefault="00CF4C85" w:rsidP="00CF4C85">
      <w:pPr>
        <w:pStyle w:val="ListParagraph"/>
        <w:widowControl/>
        <w:rPr>
          <w:rFonts w:ascii="Arial" w:eastAsiaTheme="majorEastAsia" w:hAnsi="Arial" w:cs="Arial"/>
          <w:b/>
          <w:spacing w:val="5"/>
          <w:kern w:val="28"/>
          <w:sz w:val="28"/>
          <w:szCs w:val="28"/>
        </w:rPr>
      </w:pPr>
    </w:p>
    <w:p w14:paraId="6ECC2E26" w14:textId="46A12EB2" w:rsidR="00CF4C85" w:rsidRDefault="00CF4C85" w:rsidP="00CF4C85">
      <w:pPr>
        <w:pStyle w:val="ListParagraph"/>
        <w:spacing w:line="360" w:lineRule="auto"/>
      </w:pPr>
      <w:r>
        <w:t xml:space="preserve">Yes </w:t>
      </w:r>
      <w:sdt>
        <w:sdtPr>
          <w:id w:val="1872960717"/>
          <w14:checkbox>
            <w14:checked w14:val="0"/>
            <w14:checkedState w14:val="2612" w14:font="MS Gothic"/>
            <w14:uncheckedState w14:val="2610" w14:font="MS Gothic"/>
          </w14:checkbox>
        </w:sdtPr>
        <w:sdtEndPr/>
        <w:sdtContent>
          <w:r w:rsidR="00AB57A9">
            <w:rPr>
              <w:rFonts w:ascii="MS Gothic" w:eastAsia="MS Gothic" w:hAnsi="MS Gothic" w:hint="eastAsia"/>
            </w:rPr>
            <w:t>☐</w:t>
          </w:r>
        </w:sdtContent>
      </w:sdt>
    </w:p>
    <w:p w14:paraId="16FA3130" w14:textId="77777777" w:rsidR="00CF4C85" w:rsidRPr="00374D14" w:rsidRDefault="00CF4C85" w:rsidP="00374D14">
      <w:pPr>
        <w:widowControl/>
        <w:rPr>
          <w:rFonts w:ascii="Arial" w:eastAsiaTheme="majorEastAsia" w:hAnsi="Arial" w:cs="Arial"/>
          <w:b/>
          <w:spacing w:val="5"/>
          <w:kern w:val="28"/>
          <w:sz w:val="28"/>
          <w:szCs w:val="28"/>
        </w:rPr>
      </w:pPr>
    </w:p>
    <w:sectPr w:rsidR="00CF4C85" w:rsidRPr="00374D14">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ED1BF" w14:textId="77777777" w:rsidR="00951074" w:rsidRDefault="00951074" w:rsidP="00796CE9">
      <w:pPr>
        <w:spacing w:after="0" w:line="240" w:lineRule="auto"/>
      </w:pPr>
      <w:r>
        <w:separator/>
      </w:r>
    </w:p>
  </w:endnote>
  <w:endnote w:type="continuationSeparator" w:id="0">
    <w:p w14:paraId="0E25D2E7" w14:textId="77777777" w:rsidR="00951074" w:rsidRDefault="00951074" w:rsidP="00796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B007A" w14:textId="77777777" w:rsidR="00AE1BE1" w:rsidRDefault="00AE1B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3519503"/>
      <w:docPartObj>
        <w:docPartGallery w:val="Page Numbers (Bottom of Page)"/>
        <w:docPartUnique/>
      </w:docPartObj>
    </w:sdtPr>
    <w:sdtEndPr>
      <w:rPr>
        <w:noProof/>
      </w:rPr>
    </w:sdtEndPr>
    <w:sdtContent>
      <w:p w14:paraId="44865905" w14:textId="77777777" w:rsidR="00D4701C" w:rsidRPr="00CF4C85" w:rsidRDefault="00D4701C" w:rsidP="00DC4E9A">
        <w:pPr>
          <w:pStyle w:val="Footer"/>
          <w:jc w:val="right"/>
          <w:rPr>
            <w:lang w:val="fr-FR"/>
          </w:rPr>
        </w:pPr>
        <w:r w:rsidRPr="00CF4C85">
          <w:rPr>
            <w:lang w:val="fr-FR"/>
          </w:rPr>
          <w:t xml:space="preserve">Page | </w:t>
        </w:r>
        <w:r>
          <w:fldChar w:fldCharType="begin"/>
        </w:r>
        <w:r w:rsidRPr="00CF4C85">
          <w:rPr>
            <w:lang w:val="fr-FR"/>
          </w:rPr>
          <w:instrText xml:space="preserve"> PAGE   \* MERGEFORMAT </w:instrText>
        </w:r>
        <w:r>
          <w:fldChar w:fldCharType="separate"/>
        </w:r>
        <w:r w:rsidR="000147AC" w:rsidRPr="00CF4C85">
          <w:rPr>
            <w:noProof/>
            <w:lang w:val="fr-FR"/>
          </w:rPr>
          <w:t>4</w:t>
        </w:r>
        <w:r>
          <w:rPr>
            <w:noProof/>
          </w:rPr>
          <w:fldChar w:fldCharType="end"/>
        </w:r>
      </w:p>
    </w:sdtContent>
  </w:sdt>
  <w:p w14:paraId="7111E06B" w14:textId="657E2888" w:rsidR="00D4701C" w:rsidRPr="00CF4C85" w:rsidRDefault="00E553BE" w:rsidP="00DC4E9A">
    <w:pPr>
      <w:pStyle w:val="Footer"/>
      <w:jc w:val="center"/>
      <w:rPr>
        <w:lang w:val="fr-FR"/>
      </w:rPr>
    </w:pPr>
    <w:r w:rsidRPr="00CF4C85">
      <w:rPr>
        <w:lang w:val="fr-FR"/>
      </w:rPr>
      <w:t>BFSA</w:t>
    </w:r>
    <w:r w:rsidR="00D4701C" w:rsidRPr="00CF4C85">
      <w:rPr>
        <w:lang w:val="fr-FR"/>
      </w:rPr>
      <w:t xml:space="preserve"> – </w:t>
    </w:r>
    <w:r w:rsidRPr="00CF4C85">
      <w:rPr>
        <w:lang w:val="fr-FR"/>
      </w:rPr>
      <w:t>Insurer Notification</w:t>
    </w:r>
    <w:r w:rsidR="00D4701C" w:rsidRPr="00CF4C85">
      <w:rPr>
        <w:lang w:val="fr-FR"/>
      </w:rPr>
      <w:t xml:space="preserve"> – </w:t>
    </w:r>
    <w:r w:rsidR="004D128D">
      <w:rPr>
        <w:lang w:val="fr-FR"/>
      </w:rPr>
      <w:t>January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C07A" w14:textId="77777777" w:rsidR="00AE1BE1" w:rsidRDefault="00AE1B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27F78" w14:textId="77777777" w:rsidR="00951074" w:rsidRDefault="00951074" w:rsidP="00796CE9">
      <w:pPr>
        <w:spacing w:after="0" w:line="240" w:lineRule="auto"/>
      </w:pPr>
      <w:r>
        <w:separator/>
      </w:r>
    </w:p>
  </w:footnote>
  <w:footnote w:type="continuationSeparator" w:id="0">
    <w:p w14:paraId="42F7AB34" w14:textId="77777777" w:rsidR="00951074" w:rsidRDefault="00951074" w:rsidP="00796C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4C475" w14:textId="7F0EE777" w:rsidR="00854F5F" w:rsidRDefault="00854F5F">
    <w:pPr>
      <w:pStyle w:val="Header"/>
    </w:pPr>
    <w:r>
      <w:rPr>
        <w:noProof/>
      </w:rPr>
      <mc:AlternateContent>
        <mc:Choice Requires="wps">
          <w:drawing>
            <wp:anchor distT="0" distB="0" distL="0" distR="0" simplePos="0" relativeHeight="251657728" behindDoc="0" locked="0" layoutInCell="1" allowOverlap="1" wp14:anchorId="79D2AC33" wp14:editId="544055F8">
              <wp:simplePos x="635" y="635"/>
              <wp:positionH relativeFrom="page">
                <wp:align>left</wp:align>
              </wp:positionH>
              <wp:positionV relativeFrom="page">
                <wp:align>top</wp:align>
              </wp:positionV>
              <wp:extent cx="846455" cy="368935"/>
              <wp:effectExtent l="0" t="0" r="10795" b="12065"/>
              <wp:wrapNone/>
              <wp:docPr id="1712745602" name="Text Box 2"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46455" cy="368935"/>
                      </a:xfrm>
                      <a:prstGeom prst="rect">
                        <a:avLst/>
                      </a:prstGeom>
                      <a:noFill/>
                      <a:ln>
                        <a:noFill/>
                      </a:ln>
                    </wps:spPr>
                    <wps:txbx>
                      <w:txbxContent>
                        <w:p w14:paraId="20EB68C9" w14:textId="021FA6CA" w:rsidR="00854F5F" w:rsidRPr="00854F5F" w:rsidRDefault="00854F5F" w:rsidP="00854F5F">
                          <w:pPr>
                            <w:spacing w:after="0"/>
                            <w:rPr>
                              <w:rFonts w:ascii="Calibri" w:eastAsia="Calibri" w:hAnsi="Calibri" w:cs="Calibri"/>
                              <w:noProof/>
                              <w:color w:val="000000"/>
                              <w:sz w:val="20"/>
                              <w:szCs w:val="20"/>
                            </w:rPr>
                          </w:pPr>
                          <w:r w:rsidRPr="00854F5F">
                            <w:rPr>
                              <w:rFonts w:ascii="Calibri" w:eastAsia="Calibri" w:hAnsi="Calibri" w:cs="Calibri"/>
                              <w:noProof/>
                              <w:color w:val="000000"/>
                              <w:sz w:val="20"/>
                              <w:szCs w:val="20"/>
                            </w:rPr>
                            <w:t>FCA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9D2AC33" id="_x0000_t202" coordsize="21600,21600" o:spt="202" path="m,l,21600r21600,l21600,xe">
              <v:stroke joinstyle="miter"/>
              <v:path gradientshapeok="t" o:connecttype="rect"/>
            </v:shapetype>
            <v:shape id="Text Box 2" o:spid="_x0000_s1026" type="#_x0000_t202" alt="FCA Official" style="position:absolute;margin-left:0;margin-top:0;width:66.65pt;height:29.05pt;z-index:25165772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" filled="f" stroked="f">
              <v:textbox style="mso-fit-shape-to-text:t" inset="20pt,15pt,0,0">
                <w:txbxContent>
                  <w:p w14:paraId="20EB68C9" w14:textId="021FA6CA" w:rsidR="00854F5F" w:rsidRPr="00854F5F" w:rsidRDefault="00854F5F" w:rsidP="00854F5F">
                    <w:pPr>
                      <w:spacing w:after="0"/>
                      <w:rPr>
                        <w:rFonts w:ascii="Calibri" w:eastAsia="Calibri" w:hAnsi="Calibri" w:cs="Calibri"/>
                        <w:noProof/>
                        <w:color w:val="000000"/>
                        <w:sz w:val="20"/>
                        <w:szCs w:val="20"/>
                      </w:rPr>
                    </w:pPr>
                    <w:r w:rsidRPr="00854F5F">
                      <w:rPr>
                        <w:rFonts w:ascii="Calibri" w:eastAsia="Calibri" w:hAnsi="Calibri" w:cs="Calibri"/>
                        <w:noProof/>
                        <w:color w:val="000000"/>
                        <w:sz w:val="20"/>
                        <w:szCs w:val="20"/>
                      </w:rPr>
                      <w:t>FCA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B6368" w14:textId="380ADC46" w:rsidR="00D4701C" w:rsidRDefault="00854F5F" w:rsidP="00796CE9">
    <w:pPr>
      <w:pStyle w:val="Header"/>
      <w:jc w:val="right"/>
    </w:pPr>
    <w:r>
      <w:rPr>
        <w:noProof/>
        <w:sz w:val="20"/>
        <w:szCs w:val="20"/>
      </w:rPr>
      <mc:AlternateContent>
        <mc:Choice Requires="wps">
          <w:drawing>
            <wp:anchor distT="0" distB="0" distL="0" distR="0" simplePos="0" relativeHeight="251658752" behindDoc="0" locked="0" layoutInCell="1" allowOverlap="1" wp14:anchorId="417D1C98" wp14:editId="0595D474">
              <wp:simplePos x="914400" y="450850"/>
              <wp:positionH relativeFrom="page">
                <wp:align>left</wp:align>
              </wp:positionH>
              <wp:positionV relativeFrom="page">
                <wp:align>top</wp:align>
              </wp:positionV>
              <wp:extent cx="846455" cy="368935"/>
              <wp:effectExtent l="0" t="0" r="10795" b="12065"/>
              <wp:wrapNone/>
              <wp:docPr id="1856478214" name="Text Box 3"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46455" cy="368935"/>
                      </a:xfrm>
                      <a:prstGeom prst="rect">
                        <a:avLst/>
                      </a:prstGeom>
                      <a:noFill/>
                      <a:ln>
                        <a:noFill/>
                      </a:ln>
                    </wps:spPr>
                    <wps:txbx>
                      <w:txbxContent>
                        <w:p w14:paraId="7F8FF6CC" w14:textId="50FBF34F" w:rsidR="00854F5F" w:rsidRPr="00854F5F" w:rsidRDefault="00854F5F" w:rsidP="00854F5F">
                          <w:pPr>
                            <w:spacing w:after="0"/>
                            <w:rPr>
                              <w:rFonts w:ascii="Calibri" w:eastAsia="Calibri" w:hAnsi="Calibri" w:cs="Calibri"/>
                              <w:noProof/>
                              <w:color w:val="000000"/>
                              <w:sz w:val="20"/>
                              <w:szCs w:val="20"/>
                            </w:rPr>
                          </w:pPr>
                          <w:r w:rsidRPr="00854F5F">
                            <w:rPr>
                              <w:rFonts w:ascii="Calibri" w:eastAsia="Calibri" w:hAnsi="Calibri" w:cs="Calibri"/>
                              <w:noProof/>
                              <w:color w:val="000000"/>
                              <w:sz w:val="20"/>
                              <w:szCs w:val="20"/>
                            </w:rPr>
                            <w:t>FCA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17D1C98" id="_x0000_t202" coordsize="21600,21600" o:spt="202" path="m,l,21600r21600,l21600,xe">
              <v:stroke joinstyle="miter"/>
              <v:path gradientshapeok="t" o:connecttype="rect"/>
            </v:shapetype>
            <v:shape id="Text Box 3" o:spid="_x0000_s1027" type="#_x0000_t202" alt="FCA Official" style="position:absolute;left:0;text-align:left;margin-left:0;margin-top:0;width:66.65pt;height:29.05pt;z-index:25165875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" filled="f" stroked="f">
              <v:textbox style="mso-fit-shape-to-text:t" inset="20pt,15pt,0,0">
                <w:txbxContent>
                  <w:p w14:paraId="7F8FF6CC" w14:textId="50FBF34F" w:rsidR="00854F5F" w:rsidRPr="00854F5F" w:rsidRDefault="00854F5F" w:rsidP="00854F5F">
                    <w:pPr>
                      <w:spacing w:after="0"/>
                      <w:rPr>
                        <w:rFonts w:ascii="Calibri" w:eastAsia="Calibri" w:hAnsi="Calibri" w:cs="Calibri"/>
                        <w:noProof/>
                        <w:color w:val="000000"/>
                        <w:sz w:val="20"/>
                        <w:szCs w:val="20"/>
                      </w:rPr>
                    </w:pPr>
                    <w:r w:rsidRPr="00854F5F">
                      <w:rPr>
                        <w:rFonts w:ascii="Calibri" w:eastAsia="Calibri" w:hAnsi="Calibri" w:cs="Calibri"/>
                        <w:noProof/>
                        <w:color w:val="000000"/>
                        <w:sz w:val="20"/>
                        <w:szCs w:val="20"/>
                      </w:rPr>
                      <w:t>FCA Official</w:t>
                    </w:r>
                  </w:p>
                </w:txbxContent>
              </v:textbox>
              <w10:wrap anchorx="page" anchory="page"/>
            </v:shape>
          </w:pict>
        </mc:Fallback>
      </mc:AlternateContent>
    </w:r>
    <w:r w:rsidR="00680797">
      <w:rPr>
        <w:sz w:val="20"/>
        <w:szCs w:val="20"/>
      </w:rPr>
      <w:t>BFSA</w:t>
    </w:r>
    <w:r w:rsidR="00D4701C">
      <w:rPr>
        <w:sz w:val="20"/>
        <w:szCs w:val="20"/>
      </w:rPr>
      <w:t xml:space="preserve"> </w:t>
    </w:r>
    <w:r w:rsidR="008C789E">
      <w:rPr>
        <w:i/>
        <w:iCs/>
        <w:sz w:val="20"/>
        <w:szCs w:val="20"/>
      </w:rPr>
      <w:t>I</w:t>
    </w:r>
    <w:r w:rsidR="008C789E" w:rsidRPr="008C789E">
      <w:rPr>
        <w:i/>
        <w:iCs/>
        <w:sz w:val="20"/>
        <w:szCs w:val="20"/>
      </w:rPr>
      <w:t>nsurer</w:t>
    </w:r>
    <w:r w:rsidR="008C789E">
      <w:rPr>
        <w:sz w:val="20"/>
        <w:szCs w:val="20"/>
      </w:rPr>
      <w:t xml:space="preserve"> </w:t>
    </w:r>
    <w:r w:rsidR="00D4701C" w:rsidRPr="008C789E">
      <w:rPr>
        <w:sz w:val="20"/>
        <w:szCs w:val="20"/>
      </w:rPr>
      <w:t>Notification</w:t>
    </w:r>
    <w:r w:rsidR="00D4701C">
      <w:rPr>
        <w:sz w:val="20"/>
        <w:szCs w:val="20"/>
      </w:rPr>
      <w:t xml:space="preserve"> Form</w:t>
    </w:r>
  </w:p>
  <w:p w14:paraId="083138EB" w14:textId="032BCA93" w:rsidR="00D4701C" w:rsidRDefault="00680797">
    <w:pPr>
      <w:pStyle w:val="Header"/>
    </w:pPr>
    <w:r>
      <w:rPr>
        <w:noProof/>
      </w:rPr>
      <w:drawing>
        <wp:anchor distT="0" distB="0" distL="114300" distR="114300" simplePos="0" relativeHeight="251655680" behindDoc="1" locked="0" layoutInCell="1" allowOverlap="1" wp14:anchorId="5D0EBFA8" wp14:editId="19DB6A79">
          <wp:simplePos x="0" y="0"/>
          <wp:positionH relativeFrom="column">
            <wp:posOffset>0</wp:posOffset>
          </wp:positionH>
          <wp:positionV relativeFrom="paragraph">
            <wp:posOffset>0</wp:posOffset>
          </wp:positionV>
          <wp:extent cx="1952625" cy="436566"/>
          <wp:effectExtent l="0" t="0" r="0" b="190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952625" cy="436566"/>
                  </a:xfrm>
                  <a:prstGeom prst="rect">
                    <a:avLst/>
                  </a:prstGeom>
                </pic:spPr>
              </pic:pic>
            </a:graphicData>
          </a:graphic>
          <wp14:sizeRelV relativeFrom="margin">
            <wp14:pctHeight>0</wp14:pctHeight>
          </wp14:sizeRelV>
        </wp:anchor>
      </w:drawing>
    </w:r>
  </w:p>
  <w:p w14:paraId="63614252" w14:textId="77777777" w:rsidR="00D4701C" w:rsidRDefault="00D4701C">
    <w:pPr>
      <w:pStyle w:val="Header"/>
    </w:pPr>
  </w:p>
  <w:p w14:paraId="0E749E49" w14:textId="77777777" w:rsidR="00680797" w:rsidRDefault="00680797">
    <w:pPr>
      <w:pStyle w:val="Header"/>
    </w:pPr>
  </w:p>
  <w:p w14:paraId="4A7EBE4E" w14:textId="77777777" w:rsidR="00680797" w:rsidRDefault="006807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9C7DA" w14:textId="07019F1B" w:rsidR="00854F5F" w:rsidRDefault="00854F5F">
    <w:pPr>
      <w:pStyle w:val="Header"/>
    </w:pPr>
    <w:r>
      <w:rPr>
        <w:noProof/>
      </w:rPr>
      <mc:AlternateContent>
        <mc:Choice Requires="wps">
          <w:drawing>
            <wp:anchor distT="0" distB="0" distL="0" distR="0" simplePos="0" relativeHeight="251656704" behindDoc="0" locked="0" layoutInCell="1" allowOverlap="1" wp14:anchorId="64417492" wp14:editId="2ED065BB">
              <wp:simplePos x="635" y="635"/>
              <wp:positionH relativeFrom="page">
                <wp:align>left</wp:align>
              </wp:positionH>
              <wp:positionV relativeFrom="page">
                <wp:align>top</wp:align>
              </wp:positionV>
              <wp:extent cx="846455" cy="368935"/>
              <wp:effectExtent l="0" t="0" r="10795" b="12065"/>
              <wp:wrapNone/>
              <wp:docPr id="655935158" name="Text Box 1"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46455" cy="368935"/>
                      </a:xfrm>
                      <a:prstGeom prst="rect">
                        <a:avLst/>
                      </a:prstGeom>
                      <a:noFill/>
                      <a:ln>
                        <a:noFill/>
                      </a:ln>
                    </wps:spPr>
                    <wps:txbx>
                      <w:txbxContent>
                        <w:p w14:paraId="6BDB79EB" w14:textId="5DE116C5" w:rsidR="00854F5F" w:rsidRPr="00854F5F" w:rsidRDefault="00854F5F" w:rsidP="00854F5F">
                          <w:pPr>
                            <w:spacing w:after="0"/>
                            <w:rPr>
                              <w:rFonts w:ascii="Calibri" w:eastAsia="Calibri" w:hAnsi="Calibri" w:cs="Calibri"/>
                              <w:noProof/>
                              <w:color w:val="000000"/>
                              <w:sz w:val="20"/>
                              <w:szCs w:val="20"/>
                            </w:rPr>
                          </w:pPr>
                          <w:r w:rsidRPr="00854F5F">
                            <w:rPr>
                              <w:rFonts w:ascii="Calibri" w:eastAsia="Calibri" w:hAnsi="Calibri" w:cs="Calibri"/>
                              <w:noProof/>
                              <w:color w:val="000000"/>
                              <w:sz w:val="20"/>
                              <w:szCs w:val="20"/>
                            </w:rPr>
                            <w:t>FCA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4417492" id="_x0000_t202" coordsize="21600,21600" o:spt="202" path="m,l,21600r21600,l21600,xe">
              <v:stroke joinstyle="miter"/>
              <v:path gradientshapeok="t" o:connecttype="rect"/>
            </v:shapetype>
            <v:shape id="Text Box 1" o:spid="_x0000_s1028" type="#_x0000_t202" alt="FCA Official" style="position:absolute;margin-left:0;margin-top:0;width:66.65pt;height:29.05pt;z-index:25165670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" filled="f" stroked="f">
              <v:textbox style="mso-fit-shape-to-text:t" inset="20pt,15pt,0,0">
                <w:txbxContent>
                  <w:p w14:paraId="6BDB79EB" w14:textId="5DE116C5" w:rsidR="00854F5F" w:rsidRPr="00854F5F" w:rsidRDefault="00854F5F" w:rsidP="00854F5F">
                    <w:pPr>
                      <w:spacing w:after="0"/>
                      <w:rPr>
                        <w:rFonts w:ascii="Calibri" w:eastAsia="Calibri" w:hAnsi="Calibri" w:cs="Calibri"/>
                        <w:noProof/>
                        <w:color w:val="000000"/>
                        <w:sz w:val="20"/>
                        <w:szCs w:val="20"/>
                      </w:rPr>
                    </w:pPr>
                    <w:r w:rsidRPr="00854F5F">
                      <w:rPr>
                        <w:rFonts w:ascii="Calibri" w:eastAsia="Calibri" w:hAnsi="Calibri" w:cs="Calibri"/>
                        <w:noProof/>
                        <w:color w:val="000000"/>
                        <w:sz w:val="20"/>
                        <w:szCs w:val="20"/>
                      </w:rPr>
                      <w:t>FCA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0694"/>
    <w:multiLevelType w:val="hybridMultilevel"/>
    <w:tmpl w:val="FD040792"/>
    <w:lvl w:ilvl="0" w:tplc="A9F6DD0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40B3B65"/>
    <w:multiLevelType w:val="hybridMultilevel"/>
    <w:tmpl w:val="2DB24C58"/>
    <w:lvl w:ilvl="0" w:tplc="83F6ECD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A8D0676"/>
    <w:multiLevelType w:val="hybridMultilevel"/>
    <w:tmpl w:val="112079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49399D"/>
    <w:multiLevelType w:val="hybridMultilevel"/>
    <w:tmpl w:val="4D74E5DC"/>
    <w:lvl w:ilvl="0" w:tplc="08090013">
      <w:start w:val="1"/>
      <w:numFmt w:val="upp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EE5273E"/>
    <w:multiLevelType w:val="multilevel"/>
    <w:tmpl w:val="1E70FC50"/>
    <w:lvl w:ilvl="0">
      <w:start w:val="1"/>
      <w:numFmt w:val="decimal"/>
      <w:lvlText w:val="%1."/>
      <w:lvlJc w:val="left"/>
      <w:pPr>
        <w:ind w:left="720" w:hanging="360"/>
      </w:pPr>
    </w:lvl>
    <w:lvl w:ilvl="1">
      <w:start w:val="1"/>
      <w:numFmt w:val="decimal"/>
      <w:isLgl/>
      <w:lvlText w:val="%1.%2"/>
      <w:lvlJc w:val="left"/>
      <w:pPr>
        <w:ind w:left="720" w:hanging="360"/>
      </w:pPr>
      <w:rPr>
        <w:rFonts w:asciiTheme="minorHAnsi" w:hAnsiTheme="minorHAnsi" w:cstheme="minorHAnsi" w:hint="default"/>
        <w:b w:val="0"/>
        <w:bCs/>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F207BFF"/>
    <w:multiLevelType w:val="hybridMultilevel"/>
    <w:tmpl w:val="515498BC"/>
    <w:lvl w:ilvl="0" w:tplc="85C45A48">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A624669"/>
    <w:multiLevelType w:val="hybridMultilevel"/>
    <w:tmpl w:val="027002DA"/>
    <w:lvl w:ilvl="0" w:tplc="E572D5C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AAA20D6"/>
    <w:multiLevelType w:val="hybridMultilevel"/>
    <w:tmpl w:val="795A13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2465E0"/>
    <w:multiLevelType w:val="hybridMultilevel"/>
    <w:tmpl w:val="61C418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124362"/>
    <w:multiLevelType w:val="hybridMultilevel"/>
    <w:tmpl w:val="9B22EA12"/>
    <w:lvl w:ilvl="0" w:tplc="08090017">
      <w:start w:val="1"/>
      <w:numFmt w:val="lowerLetter"/>
      <w:lvlText w:val="%1)"/>
      <w:lvlJc w:val="left"/>
      <w:pPr>
        <w:ind w:left="720" w:hanging="360"/>
      </w:pPr>
    </w:lvl>
    <w:lvl w:ilvl="1" w:tplc="F46A33F0">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CA1A92"/>
    <w:multiLevelType w:val="hybridMultilevel"/>
    <w:tmpl w:val="2020D4B6"/>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4AC642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4D46621"/>
    <w:multiLevelType w:val="hybridMultilevel"/>
    <w:tmpl w:val="844E0E24"/>
    <w:lvl w:ilvl="0" w:tplc="C4A8D48C">
      <w:numFmt w:val="bullet"/>
      <w:lvlText w:val=""/>
      <w:lvlJc w:val="left"/>
      <w:pPr>
        <w:ind w:left="1080" w:hanging="72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E825B3"/>
    <w:multiLevelType w:val="multilevel"/>
    <w:tmpl w:val="A2C04F8E"/>
    <w:lvl w:ilvl="0">
      <w:start w:val="1"/>
      <w:numFmt w:val="decimal"/>
      <w:lvlText w:val="%1."/>
      <w:lvlJc w:val="left"/>
      <w:pPr>
        <w:ind w:left="360" w:hanging="360"/>
      </w:pPr>
    </w:lvl>
    <w:lvl w:ilvl="1">
      <w:start w:val="1"/>
      <w:numFmt w:val="decimal"/>
      <w:isLgl/>
      <w:lvlText w:val="%1.%2"/>
      <w:lvlJc w:val="left"/>
      <w:pPr>
        <w:ind w:left="360" w:hanging="360"/>
      </w:pPr>
      <w:rPr>
        <w:rFonts w:asciiTheme="minorHAnsi" w:hAnsiTheme="minorHAnsi" w:cstheme="minorHAnsi"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434C0F7C"/>
    <w:multiLevelType w:val="hybridMultilevel"/>
    <w:tmpl w:val="EE7ED912"/>
    <w:lvl w:ilvl="0" w:tplc="E236BCD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76D66F6"/>
    <w:multiLevelType w:val="hybridMultilevel"/>
    <w:tmpl w:val="F1641E5E"/>
    <w:lvl w:ilvl="0" w:tplc="FBE06A2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E100488"/>
    <w:multiLevelType w:val="hybridMultilevel"/>
    <w:tmpl w:val="233E8AC4"/>
    <w:lvl w:ilvl="0" w:tplc="0809001B">
      <w:start w:val="1"/>
      <w:numFmt w:val="lowerRoman"/>
      <w:lvlText w:val="%1."/>
      <w:lvlJc w:val="righ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20F5561"/>
    <w:multiLevelType w:val="hybridMultilevel"/>
    <w:tmpl w:val="1B503018"/>
    <w:lvl w:ilvl="0" w:tplc="146E26C6">
      <w:start w:val="1"/>
      <w:numFmt w:val="upp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69314D9"/>
    <w:multiLevelType w:val="hybridMultilevel"/>
    <w:tmpl w:val="C0DAF6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A221769"/>
    <w:multiLevelType w:val="hybridMultilevel"/>
    <w:tmpl w:val="65328D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C416E7B"/>
    <w:multiLevelType w:val="hybridMultilevel"/>
    <w:tmpl w:val="BAAABB0E"/>
    <w:lvl w:ilvl="0" w:tplc="1CC0583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0241FC9"/>
    <w:multiLevelType w:val="multilevel"/>
    <w:tmpl w:val="168C429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63492412"/>
    <w:multiLevelType w:val="hybridMultilevel"/>
    <w:tmpl w:val="2A02DB3C"/>
    <w:lvl w:ilvl="0" w:tplc="E572D5C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664F3643"/>
    <w:multiLevelType w:val="hybridMultilevel"/>
    <w:tmpl w:val="0D525536"/>
    <w:lvl w:ilvl="0" w:tplc="E572D5C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6C361F6C"/>
    <w:multiLevelType w:val="hybridMultilevel"/>
    <w:tmpl w:val="A880D9AA"/>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D662AD8"/>
    <w:multiLevelType w:val="hybridMultilevel"/>
    <w:tmpl w:val="B926657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F5E4158"/>
    <w:multiLevelType w:val="hybridMultilevel"/>
    <w:tmpl w:val="CB6C7E3E"/>
    <w:lvl w:ilvl="0" w:tplc="A490D7F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76BF4EEB"/>
    <w:multiLevelType w:val="hybridMultilevel"/>
    <w:tmpl w:val="A7EEF3A8"/>
    <w:lvl w:ilvl="0" w:tplc="41F2467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7DD9509F"/>
    <w:multiLevelType w:val="hybridMultilevel"/>
    <w:tmpl w:val="739A6574"/>
    <w:lvl w:ilvl="0" w:tplc="08E0CC7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389615303">
    <w:abstractNumId w:val="12"/>
  </w:num>
  <w:num w:numId="2" w16cid:durableId="653802454">
    <w:abstractNumId w:val="4"/>
  </w:num>
  <w:num w:numId="3" w16cid:durableId="1752046406">
    <w:abstractNumId w:val="11"/>
  </w:num>
  <w:num w:numId="4" w16cid:durableId="663095292">
    <w:abstractNumId w:val="21"/>
  </w:num>
  <w:num w:numId="5" w16cid:durableId="2080400581">
    <w:abstractNumId w:val="0"/>
  </w:num>
  <w:num w:numId="6" w16cid:durableId="120348052">
    <w:abstractNumId w:val="20"/>
  </w:num>
  <w:num w:numId="7" w16cid:durableId="1115952698">
    <w:abstractNumId w:val="15"/>
  </w:num>
  <w:num w:numId="8" w16cid:durableId="1541481084">
    <w:abstractNumId w:val="2"/>
  </w:num>
  <w:num w:numId="9" w16cid:durableId="1863543039">
    <w:abstractNumId w:val="1"/>
  </w:num>
  <w:num w:numId="10" w16cid:durableId="1225406373">
    <w:abstractNumId w:val="28"/>
  </w:num>
  <w:num w:numId="11" w16cid:durableId="220019265">
    <w:abstractNumId w:val="26"/>
  </w:num>
  <w:num w:numId="12" w16cid:durableId="1244224279">
    <w:abstractNumId w:val="27"/>
  </w:num>
  <w:num w:numId="13" w16cid:durableId="840508671">
    <w:abstractNumId w:val="14"/>
  </w:num>
  <w:num w:numId="14" w16cid:durableId="897856767">
    <w:abstractNumId w:val="17"/>
  </w:num>
  <w:num w:numId="15" w16cid:durableId="1885170925">
    <w:abstractNumId w:val="16"/>
  </w:num>
  <w:num w:numId="16" w16cid:durableId="585767939">
    <w:abstractNumId w:val="25"/>
  </w:num>
  <w:num w:numId="17" w16cid:durableId="1583176076">
    <w:abstractNumId w:val="18"/>
  </w:num>
  <w:num w:numId="18" w16cid:durableId="1271165792">
    <w:abstractNumId w:val="7"/>
  </w:num>
  <w:num w:numId="19" w16cid:durableId="2010979621">
    <w:abstractNumId w:val="19"/>
  </w:num>
  <w:num w:numId="20" w16cid:durableId="1334801350">
    <w:abstractNumId w:val="8"/>
  </w:num>
  <w:num w:numId="21" w16cid:durableId="711542041">
    <w:abstractNumId w:val="13"/>
  </w:num>
  <w:num w:numId="22" w16cid:durableId="1275215365">
    <w:abstractNumId w:val="3"/>
  </w:num>
  <w:num w:numId="23" w16cid:durableId="734743650">
    <w:abstractNumId w:val="24"/>
  </w:num>
  <w:num w:numId="24" w16cid:durableId="1506047352">
    <w:abstractNumId w:val="22"/>
  </w:num>
  <w:num w:numId="25" w16cid:durableId="1207522390">
    <w:abstractNumId w:val="6"/>
  </w:num>
  <w:num w:numId="26" w16cid:durableId="836768259">
    <w:abstractNumId w:val="23"/>
  </w:num>
  <w:num w:numId="27" w16cid:durableId="2004234554">
    <w:abstractNumId w:val="9"/>
  </w:num>
  <w:num w:numId="28" w16cid:durableId="1348404875">
    <w:abstractNumId w:val="10"/>
  </w:num>
  <w:num w:numId="29" w16cid:durableId="2082097894">
    <w:abstractNumId w:val="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QSPBrtSUqRhAEz36+b/NbkrWjHs4yMU+tQUMOkKPYwO//qI8ubTD08EH90eTTiZ4UdAiQnipn1drUlCKaRdo0w==" w:salt="6cqmZ7QhBgDcXVTp82H+o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CE9"/>
    <w:rsid w:val="0000031E"/>
    <w:rsid w:val="000048A2"/>
    <w:rsid w:val="000147AC"/>
    <w:rsid w:val="00024F08"/>
    <w:rsid w:val="000265B6"/>
    <w:rsid w:val="00046E88"/>
    <w:rsid w:val="0006456F"/>
    <w:rsid w:val="000662D2"/>
    <w:rsid w:val="00070EB5"/>
    <w:rsid w:val="00073977"/>
    <w:rsid w:val="000833BD"/>
    <w:rsid w:val="000839C4"/>
    <w:rsid w:val="00083C68"/>
    <w:rsid w:val="00091509"/>
    <w:rsid w:val="000C2B91"/>
    <w:rsid w:val="000D3EF0"/>
    <w:rsid w:val="000E2462"/>
    <w:rsid w:val="000E2CEC"/>
    <w:rsid w:val="000E692C"/>
    <w:rsid w:val="000E7DF0"/>
    <w:rsid w:val="00104D34"/>
    <w:rsid w:val="00121199"/>
    <w:rsid w:val="00121F00"/>
    <w:rsid w:val="00125B53"/>
    <w:rsid w:val="001347C8"/>
    <w:rsid w:val="00172AF6"/>
    <w:rsid w:val="00181C88"/>
    <w:rsid w:val="00191548"/>
    <w:rsid w:val="001A77FB"/>
    <w:rsid w:val="001D53B9"/>
    <w:rsid w:val="001E7A8C"/>
    <w:rsid w:val="001F24C2"/>
    <w:rsid w:val="001F5C52"/>
    <w:rsid w:val="00226281"/>
    <w:rsid w:val="002339C7"/>
    <w:rsid w:val="00240C37"/>
    <w:rsid w:val="00247FF7"/>
    <w:rsid w:val="002505E7"/>
    <w:rsid w:val="002740EF"/>
    <w:rsid w:val="00275AA5"/>
    <w:rsid w:val="002770FB"/>
    <w:rsid w:val="00290FB8"/>
    <w:rsid w:val="002A6C60"/>
    <w:rsid w:val="002C2A5F"/>
    <w:rsid w:val="002D0568"/>
    <w:rsid w:val="002E4F5C"/>
    <w:rsid w:val="002F4799"/>
    <w:rsid w:val="002F5B07"/>
    <w:rsid w:val="003010BB"/>
    <w:rsid w:val="003112ED"/>
    <w:rsid w:val="0031180C"/>
    <w:rsid w:val="0033148D"/>
    <w:rsid w:val="00347EDE"/>
    <w:rsid w:val="00360D3B"/>
    <w:rsid w:val="00374D14"/>
    <w:rsid w:val="0038307B"/>
    <w:rsid w:val="00384B9A"/>
    <w:rsid w:val="00396DA9"/>
    <w:rsid w:val="0039720D"/>
    <w:rsid w:val="003978BE"/>
    <w:rsid w:val="003A190B"/>
    <w:rsid w:val="003B2F10"/>
    <w:rsid w:val="003E269E"/>
    <w:rsid w:val="0040098C"/>
    <w:rsid w:val="00402181"/>
    <w:rsid w:val="00412128"/>
    <w:rsid w:val="0041371D"/>
    <w:rsid w:val="004238BA"/>
    <w:rsid w:val="00424A68"/>
    <w:rsid w:val="00430948"/>
    <w:rsid w:val="00435018"/>
    <w:rsid w:val="00440612"/>
    <w:rsid w:val="00443370"/>
    <w:rsid w:val="00443899"/>
    <w:rsid w:val="0044631F"/>
    <w:rsid w:val="004550C9"/>
    <w:rsid w:val="00473070"/>
    <w:rsid w:val="00473AD5"/>
    <w:rsid w:val="00474DF0"/>
    <w:rsid w:val="004846CF"/>
    <w:rsid w:val="0048635B"/>
    <w:rsid w:val="00486862"/>
    <w:rsid w:val="00487F5B"/>
    <w:rsid w:val="004A4811"/>
    <w:rsid w:val="004A5AAF"/>
    <w:rsid w:val="004B2DCF"/>
    <w:rsid w:val="004C2E59"/>
    <w:rsid w:val="004D128D"/>
    <w:rsid w:val="0052086B"/>
    <w:rsid w:val="00530FBA"/>
    <w:rsid w:val="00533DE2"/>
    <w:rsid w:val="00533DE3"/>
    <w:rsid w:val="00540ABB"/>
    <w:rsid w:val="00540CF6"/>
    <w:rsid w:val="00543611"/>
    <w:rsid w:val="005439EA"/>
    <w:rsid w:val="00547A69"/>
    <w:rsid w:val="00561855"/>
    <w:rsid w:val="005A323B"/>
    <w:rsid w:val="005B0970"/>
    <w:rsid w:val="005C5E0F"/>
    <w:rsid w:val="005C69EE"/>
    <w:rsid w:val="005D1FFB"/>
    <w:rsid w:val="005D542E"/>
    <w:rsid w:val="005E4BCE"/>
    <w:rsid w:val="00616BEE"/>
    <w:rsid w:val="0062223B"/>
    <w:rsid w:val="006263E3"/>
    <w:rsid w:val="00626FA5"/>
    <w:rsid w:val="00642AC6"/>
    <w:rsid w:val="00644186"/>
    <w:rsid w:val="00680797"/>
    <w:rsid w:val="006A1447"/>
    <w:rsid w:val="006A7306"/>
    <w:rsid w:val="006B1E30"/>
    <w:rsid w:val="006C5507"/>
    <w:rsid w:val="006E79AC"/>
    <w:rsid w:val="006F581B"/>
    <w:rsid w:val="0070770A"/>
    <w:rsid w:val="00716D7B"/>
    <w:rsid w:val="00717410"/>
    <w:rsid w:val="007251A9"/>
    <w:rsid w:val="007321B7"/>
    <w:rsid w:val="00741225"/>
    <w:rsid w:val="007428A3"/>
    <w:rsid w:val="00743A0D"/>
    <w:rsid w:val="007511A9"/>
    <w:rsid w:val="00754346"/>
    <w:rsid w:val="00775539"/>
    <w:rsid w:val="00782DA0"/>
    <w:rsid w:val="007836C0"/>
    <w:rsid w:val="007868FB"/>
    <w:rsid w:val="00796CE9"/>
    <w:rsid w:val="007A1656"/>
    <w:rsid w:val="007D3D87"/>
    <w:rsid w:val="007E33A0"/>
    <w:rsid w:val="007E6B2C"/>
    <w:rsid w:val="007E6EF1"/>
    <w:rsid w:val="007F4A20"/>
    <w:rsid w:val="007F7D0C"/>
    <w:rsid w:val="0081249B"/>
    <w:rsid w:val="00823F87"/>
    <w:rsid w:val="008333C5"/>
    <w:rsid w:val="008377AB"/>
    <w:rsid w:val="0084186F"/>
    <w:rsid w:val="00847126"/>
    <w:rsid w:val="008475AF"/>
    <w:rsid w:val="00854F5F"/>
    <w:rsid w:val="00855173"/>
    <w:rsid w:val="008573F1"/>
    <w:rsid w:val="00864CF3"/>
    <w:rsid w:val="00864FF8"/>
    <w:rsid w:val="00874080"/>
    <w:rsid w:val="00897ABE"/>
    <w:rsid w:val="008A4FDC"/>
    <w:rsid w:val="008B3C18"/>
    <w:rsid w:val="008B57F1"/>
    <w:rsid w:val="008B7809"/>
    <w:rsid w:val="008C1F37"/>
    <w:rsid w:val="008C789E"/>
    <w:rsid w:val="008E2C26"/>
    <w:rsid w:val="008E5296"/>
    <w:rsid w:val="0091133D"/>
    <w:rsid w:val="00911EB6"/>
    <w:rsid w:val="00913AAA"/>
    <w:rsid w:val="00935638"/>
    <w:rsid w:val="009357D8"/>
    <w:rsid w:val="00951074"/>
    <w:rsid w:val="00954D85"/>
    <w:rsid w:val="009723B9"/>
    <w:rsid w:val="00974CAB"/>
    <w:rsid w:val="00981306"/>
    <w:rsid w:val="00982260"/>
    <w:rsid w:val="00993351"/>
    <w:rsid w:val="009E4CF9"/>
    <w:rsid w:val="009F328B"/>
    <w:rsid w:val="009F3A42"/>
    <w:rsid w:val="009F6E42"/>
    <w:rsid w:val="00A01DB2"/>
    <w:rsid w:val="00A03B91"/>
    <w:rsid w:val="00A068AA"/>
    <w:rsid w:val="00A56451"/>
    <w:rsid w:val="00A83CE6"/>
    <w:rsid w:val="00A96728"/>
    <w:rsid w:val="00AB107C"/>
    <w:rsid w:val="00AB57A9"/>
    <w:rsid w:val="00AC5C51"/>
    <w:rsid w:val="00AC7E43"/>
    <w:rsid w:val="00AD42AD"/>
    <w:rsid w:val="00AD6270"/>
    <w:rsid w:val="00AE1BE1"/>
    <w:rsid w:val="00AF7918"/>
    <w:rsid w:val="00AF7BB6"/>
    <w:rsid w:val="00B03A5C"/>
    <w:rsid w:val="00B060D2"/>
    <w:rsid w:val="00B229F6"/>
    <w:rsid w:val="00B2480C"/>
    <w:rsid w:val="00B24D66"/>
    <w:rsid w:val="00B3158E"/>
    <w:rsid w:val="00B3561A"/>
    <w:rsid w:val="00B36664"/>
    <w:rsid w:val="00B55271"/>
    <w:rsid w:val="00B63F81"/>
    <w:rsid w:val="00B65FD3"/>
    <w:rsid w:val="00B74055"/>
    <w:rsid w:val="00B919E9"/>
    <w:rsid w:val="00B932D9"/>
    <w:rsid w:val="00BA38FB"/>
    <w:rsid w:val="00BB0D20"/>
    <w:rsid w:val="00BB5B6D"/>
    <w:rsid w:val="00BC72A0"/>
    <w:rsid w:val="00BC7A80"/>
    <w:rsid w:val="00BD4135"/>
    <w:rsid w:val="00BD4357"/>
    <w:rsid w:val="00BE18CB"/>
    <w:rsid w:val="00BE2A8A"/>
    <w:rsid w:val="00BE706B"/>
    <w:rsid w:val="00C02E21"/>
    <w:rsid w:val="00C24FD3"/>
    <w:rsid w:val="00C41D08"/>
    <w:rsid w:val="00C424EF"/>
    <w:rsid w:val="00C439F5"/>
    <w:rsid w:val="00C455D6"/>
    <w:rsid w:val="00C45807"/>
    <w:rsid w:val="00C52FC0"/>
    <w:rsid w:val="00C54555"/>
    <w:rsid w:val="00C63DC4"/>
    <w:rsid w:val="00C85226"/>
    <w:rsid w:val="00C8763A"/>
    <w:rsid w:val="00C9697A"/>
    <w:rsid w:val="00CB4CB2"/>
    <w:rsid w:val="00CE18E5"/>
    <w:rsid w:val="00CE4575"/>
    <w:rsid w:val="00CE7467"/>
    <w:rsid w:val="00CF01C8"/>
    <w:rsid w:val="00CF09C8"/>
    <w:rsid w:val="00CF4C85"/>
    <w:rsid w:val="00CF6A47"/>
    <w:rsid w:val="00CF6B3F"/>
    <w:rsid w:val="00D10FFC"/>
    <w:rsid w:val="00D13056"/>
    <w:rsid w:val="00D205AC"/>
    <w:rsid w:val="00D30100"/>
    <w:rsid w:val="00D33800"/>
    <w:rsid w:val="00D36E9A"/>
    <w:rsid w:val="00D4613C"/>
    <w:rsid w:val="00D4701C"/>
    <w:rsid w:val="00D76591"/>
    <w:rsid w:val="00D81602"/>
    <w:rsid w:val="00D861F9"/>
    <w:rsid w:val="00D86329"/>
    <w:rsid w:val="00D86B3B"/>
    <w:rsid w:val="00D8757E"/>
    <w:rsid w:val="00D90764"/>
    <w:rsid w:val="00D90B4D"/>
    <w:rsid w:val="00D91580"/>
    <w:rsid w:val="00DA19BE"/>
    <w:rsid w:val="00DA2021"/>
    <w:rsid w:val="00DB31B8"/>
    <w:rsid w:val="00DC050A"/>
    <w:rsid w:val="00DC1ED8"/>
    <w:rsid w:val="00DC4E9A"/>
    <w:rsid w:val="00DD1307"/>
    <w:rsid w:val="00DD258D"/>
    <w:rsid w:val="00DE5C3B"/>
    <w:rsid w:val="00DF216C"/>
    <w:rsid w:val="00E040FB"/>
    <w:rsid w:val="00E05E62"/>
    <w:rsid w:val="00E0617E"/>
    <w:rsid w:val="00E17C04"/>
    <w:rsid w:val="00E2175D"/>
    <w:rsid w:val="00E260A4"/>
    <w:rsid w:val="00E33DE0"/>
    <w:rsid w:val="00E447F0"/>
    <w:rsid w:val="00E526B5"/>
    <w:rsid w:val="00E553BE"/>
    <w:rsid w:val="00E70327"/>
    <w:rsid w:val="00E7046C"/>
    <w:rsid w:val="00E82CB0"/>
    <w:rsid w:val="00E92F20"/>
    <w:rsid w:val="00E93D1E"/>
    <w:rsid w:val="00EB2C4A"/>
    <w:rsid w:val="00EB39B0"/>
    <w:rsid w:val="00EB7603"/>
    <w:rsid w:val="00ED4A10"/>
    <w:rsid w:val="00EE09B0"/>
    <w:rsid w:val="00EE2047"/>
    <w:rsid w:val="00EE56E0"/>
    <w:rsid w:val="00EF0961"/>
    <w:rsid w:val="00F0185B"/>
    <w:rsid w:val="00F04176"/>
    <w:rsid w:val="00F42FC4"/>
    <w:rsid w:val="00F51102"/>
    <w:rsid w:val="00F90BF4"/>
    <w:rsid w:val="00FA3326"/>
    <w:rsid w:val="00FC313C"/>
    <w:rsid w:val="00FC3468"/>
    <w:rsid w:val="00FC3BCE"/>
    <w:rsid w:val="00FC466B"/>
    <w:rsid w:val="00FD36B9"/>
    <w:rsid w:val="00FE28BA"/>
    <w:rsid w:val="00FE45F7"/>
    <w:rsid w:val="00FE4F66"/>
    <w:rsid w:val="00FE618E"/>
    <w:rsid w:val="00FE7B68"/>
    <w:rsid w:val="00FF5605"/>
    <w:rsid w:val="00FF62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065758"/>
  <w15:docId w15:val="{9B1EC985-EF01-4792-BB37-E93459F18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CE9"/>
    <w:pPr>
      <w:widowControl w:val="0"/>
    </w:pPr>
    <w:rPr>
      <w:lang w:val="en-US"/>
    </w:rPr>
  </w:style>
  <w:style w:type="paragraph" w:styleId="Heading1">
    <w:name w:val="heading 1"/>
    <w:basedOn w:val="Normal"/>
    <w:next w:val="Normal"/>
    <w:link w:val="Heading1Char"/>
    <w:uiPriority w:val="9"/>
    <w:qFormat/>
    <w:rsid w:val="000147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6C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6CE9"/>
  </w:style>
  <w:style w:type="paragraph" w:styleId="Footer">
    <w:name w:val="footer"/>
    <w:basedOn w:val="Normal"/>
    <w:link w:val="FooterChar"/>
    <w:uiPriority w:val="99"/>
    <w:unhideWhenUsed/>
    <w:rsid w:val="00796C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CE9"/>
  </w:style>
  <w:style w:type="paragraph" w:styleId="BalloonText">
    <w:name w:val="Balloon Text"/>
    <w:basedOn w:val="Normal"/>
    <w:link w:val="BalloonTextChar"/>
    <w:uiPriority w:val="99"/>
    <w:semiHidden/>
    <w:unhideWhenUsed/>
    <w:rsid w:val="00796C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CE9"/>
    <w:rPr>
      <w:rFonts w:ascii="Tahoma" w:hAnsi="Tahoma" w:cs="Tahoma"/>
      <w:sz w:val="16"/>
      <w:szCs w:val="16"/>
    </w:rPr>
  </w:style>
  <w:style w:type="paragraph" w:styleId="ListParagraph">
    <w:name w:val="List Paragraph"/>
    <w:basedOn w:val="Normal"/>
    <w:uiPriority w:val="34"/>
    <w:qFormat/>
    <w:rsid w:val="00796CE9"/>
    <w:pPr>
      <w:ind w:left="720"/>
      <w:contextualSpacing/>
    </w:pPr>
  </w:style>
  <w:style w:type="paragraph" w:styleId="NoSpacing">
    <w:name w:val="No Spacing"/>
    <w:uiPriority w:val="1"/>
    <w:qFormat/>
    <w:rsid w:val="00796CE9"/>
    <w:pPr>
      <w:widowControl w:val="0"/>
      <w:spacing w:after="0" w:line="240" w:lineRule="auto"/>
    </w:pPr>
    <w:rPr>
      <w:lang w:val="en-US"/>
    </w:rPr>
  </w:style>
  <w:style w:type="character" w:styleId="Hyperlink">
    <w:name w:val="Hyperlink"/>
    <w:basedOn w:val="DefaultParagraphFont"/>
    <w:uiPriority w:val="99"/>
    <w:unhideWhenUsed/>
    <w:rsid w:val="00CE7467"/>
    <w:rPr>
      <w:color w:val="0000FF" w:themeColor="hyperlink"/>
      <w:u w:val="single"/>
    </w:rPr>
  </w:style>
  <w:style w:type="paragraph" w:styleId="Title">
    <w:name w:val="Title"/>
    <w:basedOn w:val="Normal"/>
    <w:next w:val="Normal"/>
    <w:link w:val="TitleChar"/>
    <w:uiPriority w:val="10"/>
    <w:qFormat/>
    <w:rsid w:val="00CE746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E7467"/>
    <w:rPr>
      <w:rFonts w:asciiTheme="majorHAnsi" w:eastAsiaTheme="majorEastAsia" w:hAnsiTheme="majorHAnsi" w:cstheme="majorBidi"/>
      <w:color w:val="17365D" w:themeColor="text2" w:themeShade="BF"/>
      <w:spacing w:val="5"/>
      <w:kern w:val="28"/>
      <w:sz w:val="52"/>
      <w:szCs w:val="52"/>
      <w:lang w:val="en-US"/>
    </w:rPr>
  </w:style>
  <w:style w:type="table" w:styleId="TableGrid">
    <w:name w:val="Table Grid"/>
    <w:basedOn w:val="TableNormal"/>
    <w:uiPriority w:val="59"/>
    <w:rsid w:val="00CE74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A068A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068AA"/>
    <w:rPr>
      <w:rFonts w:asciiTheme="majorHAnsi" w:eastAsiaTheme="majorEastAsia" w:hAnsiTheme="majorHAnsi" w:cstheme="majorBidi"/>
      <w:i/>
      <w:iCs/>
      <w:color w:val="4F81BD" w:themeColor="accent1"/>
      <w:spacing w:val="15"/>
      <w:sz w:val="24"/>
      <w:szCs w:val="24"/>
      <w:lang w:val="en-US"/>
    </w:rPr>
  </w:style>
  <w:style w:type="character" w:styleId="CommentReference">
    <w:name w:val="annotation reference"/>
    <w:basedOn w:val="DefaultParagraphFont"/>
    <w:uiPriority w:val="99"/>
    <w:semiHidden/>
    <w:unhideWhenUsed/>
    <w:rsid w:val="002E4F5C"/>
    <w:rPr>
      <w:sz w:val="16"/>
      <w:szCs w:val="16"/>
    </w:rPr>
  </w:style>
  <w:style w:type="paragraph" w:styleId="CommentText">
    <w:name w:val="annotation text"/>
    <w:basedOn w:val="Normal"/>
    <w:link w:val="CommentTextChar"/>
    <w:uiPriority w:val="99"/>
    <w:unhideWhenUsed/>
    <w:rsid w:val="002E4F5C"/>
    <w:pPr>
      <w:spacing w:line="240" w:lineRule="auto"/>
    </w:pPr>
    <w:rPr>
      <w:sz w:val="20"/>
      <w:szCs w:val="20"/>
    </w:rPr>
  </w:style>
  <w:style w:type="character" w:customStyle="1" w:styleId="CommentTextChar">
    <w:name w:val="Comment Text Char"/>
    <w:basedOn w:val="DefaultParagraphFont"/>
    <w:link w:val="CommentText"/>
    <w:uiPriority w:val="99"/>
    <w:rsid w:val="002E4F5C"/>
    <w:rPr>
      <w:sz w:val="20"/>
      <w:szCs w:val="20"/>
      <w:lang w:val="en-US"/>
    </w:rPr>
  </w:style>
  <w:style w:type="paragraph" w:styleId="CommentSubject">
    <w:name w:val="annotation subject"/>
    <w:basedOn w:val="CommentText"/>
    <w:next w:val="CommentText"/>
    <w:link w:val="CommentSubjectChar"/>
    <w:uiPriority w:val="99"/>
    <w:semiHidden/>
    <w:unhideWhenUsed/>
    <w:rsid w:val="002E4F5C"/>
    <w:rPr>
      <w:b/>
      <w:bCs/>
    </w:rPr>
  </w:style>
  <w:style w:type="character" w:customStyle="1" w:styleId="CommentSubjectChar">
    <w:name w:val="Comment Subject Char"/>
    <w:basedOn w:val="CommentTextChar"/>
    <w:link w:val="CommentSubject"/>
    <w:uiPriority w:val="99"/>
    <w:semiHidden/>
    <w:rsid w:val="002E4F5C"/>
    <w:rPr>
      <w:b/>
      <w:bCs/>
      <w:sz w:val="20"/>
      <w:szCs w:val="20"/>
      <w:lang w:val="en-US"/>
    </w:rPr>
  </w:style>
  <w:style w:type="paragraph" w:styleId="Revision">
    <w:name w:val="Revision"/>
    <w:hidden/>
    <w:uiPriority w:val="99"/>
    <w:semiHidden/>
    <w:rsid w:val="002E4F5C"/>
    <w:pPr>
      <w:spacing w:after="0" w:line="240" w:lineRule="auto"/>
    </w:pPr>
    <w:rPr>
      <w:lang w:val="en-US"/>
    </w:rPr>
  </w:style>
  <w:style w:type="character" w:customStyle="1" w:styleId="Heading1Char">
    <w:name w:val="Heading 1 Char"/>
    <w:basedOn w:val="DefaultParagraphFont"/>
    <w:link w:val="Heading1"/>
    <w:uiPriority w:val="9"/>
    <w:rsid w:val="000147AC"/>
    <w:rPr>
      <w:rFonts w:asciiTheme="majorHAnsi" w:eastAsiaTheme="majorEastAsia" w:hAnsiTheme="majorHAnsi" w:cstheme="majorBidi"/>
      <w:b/>
      <w:bCs/>
      <w:color w:val="365F91" w:themeColor="accent1" w:themeShade="BF"/>
      <w:sz w:val="28"/>
      <w:szCs w:val="28"/>
      <w:lang w:val="en-US"/>
    </w:rPr>
  </w:style>
  <w:style w:type="paragraph" w:styleId="TOCHeading">
    <w:name w:val="TOC Heading"/>
    <w:basedOn w:val="Heading1"/>
    <w:next w:val="Normal"/>
    <w:uiPriority w:val="39"/>
    <w:unhideWhenUsed/>
    <w:qFormat/>
    <w:rsid w:val="000147AC"/>
    <w:pPr>
      <w:widowControl/>
      <w:outlineLvl w:val="9"/>
    </w:pPr>
    <w:rPr>
      <w:rFonts w:ascii="Book Antiqua" w:eastAsia="Times New Roman" w:hAnsi="Book Antiqua" w:cs="Times New Roman"/>
      <w:color w:val="A85D00"/>
      <w:lang w:eastAsia="ja-JP"/>
    </w:rPr>
  </w:style>
  <w:style w:type="paragraph" w:styleId="TOC2">
    <w:name w:val="toc 2"/>
    <w:basedOn w:val="Normal"/>
    <w:next w:val="Normal"/>
    <w:autoRedefine/>
    <w:uiPriority w:val="39"/>
    <w:semiHidden/>
    <w:unhideWhenUsed/>
    <w:rsid w:val="000147AC"/>
    <w:pPr>
      <w:widowControl/>
      <w:spacing w:after="100"/>
      <w:ind w:left="220"/>
    </w:pPr>
    <w:rPr>
      <w:rFonts w:ascii="Calibri" w:eastAsia="Times New Roman" w:hAnsi="Calibri" w:cs="Times New Roman"/>
      <w:lang w:val="en-GB" w:eastAsia="en-GB"/>
    </w:rPr>
  </w:style>
  <w:style w:type="character" w:styleId="UnresolvedMention">
    <w:name w:val="Unresolved Mention"/>
    <w:basedOn w:val="DefaultParagraphFont"/>
    <w:uiPriority w:val="99"/>
    <w:semiHidden/>
    <w:unhideWhenUsed/>
    <w:rsid w:val="00AC7E43"/>
    <w:rPr>
      <w:color w:val="605E5C"/>
      <w:shd w:val="clear" w:color="auto" w:fill="E1DFDD"/>
    </w:rPr>
  </w:style>
  <w:style w:type="character" w:styleId="PlaceholderText">
    <w:name w:val="Placeholder Text"/>
    <w:basedOn w:val="DefaultParagraphFont"/>
    <w:uiPriority w:val="99"/>
    <w:semiHidden/>
    <w:rsid w:val="00D8757E"/>
    <w:rPr>
      <w:color w:val="666666"/>
    </w:rPr>
  </w:style>
  <w:style w:type="character" w:styleId="FollowedHyperlink">
    <w:name w:val="FollowedHyperlink"/>
    <w:basedOn w:val="DefaultParagraphFont"/>
    <w:uiPriority w:val="99"/>
    <w:semiHidden/>
    <w:unhideWhenUsed/>
    <w:rsid w:val="007E6E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fca.org.uk/publication/corporate/berne-financial-services-agreement-guidelines-firms.pdf"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68E0342-F069-4F7D-9DB4-803F8EED8ABA}"/>
      </w:docPartPr>
      <w:docPartBody>
        <w:p w:rsidR="00FA5387" w:rsidRDefault="00854775">
          <w:r w:rsidRPr="00AF4C13">
            <w:rPr>
              <w:rStyle w:val="PlaceholderText"/>
            </w:rPr>
            <w:t>Click or tap here to enter text.</w:t>
          </w:r>
        </w:p>
      </w:docPartBody>
    </w:docPart>
    <w:docPart>
      <w:docPartPr>
        <w:name w:val="95319C0815424BAE8949491033C0AF8D"/>
        <w:category>
          <w:name w:val="General"/>
          <w:gallery w:val="placeholder"/>
        </w:category>
        <w:types>
          <w:type w:val="bbPlcHdr"/>
        </w:types>
        <w:behaviors>
          <w:behavior w:val="content"/>
        </w:behaviors>
        <w:guid w:val="{BB9D8F0F-C222-4A3C-B4CA-70EED6CBCF78}"/>
      </w:docPartPr>
      <w:docPartBody>
        <w:p w:rsidR="009C39F3" w:rsidRDefault="009C39F3" w:rsidP="009C39F3">
          <w:pPr>
            <w:pStyle w:val="95319C0815424BAE8949491033C0AF8D"/>
          </w:pPr>
          <w:r w:rsidRPr="00AF4C13">
            <w:rPr>
              <w:rStyle w:val="PlaceholderText"/>
            </w:rPr>
            <w:t>Click or tap here to enter text.</w:t>
          </w:r>
        </w:p>
      </w:docPartBody>
    </w:docPart>
    <w:docPart>
      <w:docPartPr>
        <w:name w:val="078AA8714AE045C389A9674672D993EC"/>
        <w:category>
          <w:name w:val="General"/>
          <w:gallery w:val="placeholder"/>
        </w:category>
        <w:types>
          <w:type w:val="bbPlcHdr"/>
        </w:types>
        <w:behaviors>
          <w:behavior w:val="content"/>
        </w:behaviors>
        <w:guid w:val="{793CDF9E-AEE2-455C-9DD1-887766CCE2A2}"/>
      </w:docPartPr>
      <w:docPartBody>
        <w:p w:rsidR="009C39F3" w:rsidRDefault="009C39F3" w:rsidP="009C39F3">
          <w:pPr>
            <w:pStyle w:val="078AA8714AE045C389A9674672D993EC"/>
          </w:pPr>
          <w:r w:rsidRPr="00AF4C13">
            <w:rPr>
              <w:rStyle w:val="PlaceholderText"/>
            </w:rPr>
            <w:t>Click or tap here to enter text.</w:t>
          </w:r>
        </w:p>
      </w:docPartBody>
    </w:docPart>
    <w:docPart>
      <w:docPartPr>
        <w:name w:val="1CE09AD42D0544FAB7AB92EAE4979BF2"/>
        <w:category>
          <w:name w:val="General"/>
          <w:gallery w:val="placeholder"/>
        </w:category>
        <w:types>
          <w:type w:val="bbPlcHdr"/>
        </w:types>
        <w:behaviors>
          <w:behavior w:val="content"/>
        </w:behaviors>
        <w:guid w:val="{1BC10D91-1BC9-4F70-8FDD-EE931EB0D2DB}"/>
      </w:docPartPr>
      <w:docPartBody>
        <w:p w:rsidR="00752BA9" w:rsidRDefault="00752BA9" w:rsidP="00752BA9">
          <w:pPr>
            <w:pStyle w:val="1CE09AD42D0544FAB7AB92EAE4979BF2"/>
          </w:pPr>
          <w:r w:rsidRPr="00AF4C1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775"/>
    <w:rsid w:val="00020B97"/>
    <w:rsid w:val="00030BA8"/>
    <w:rsid w:val="00045F4A"/>
    <w:rsid w:val="0006456F"/>
    <w:rsid w:val="001347C8"/>
    <w:rsid w:val="00181C88"/>
    <w:rsid w:val="001E7A8C"/>
    <w:rsid w:val="002057CF"/>
    <w:rsid w:val="002479A0"/>
    <w:rsid w:val="0028225F"/>
    <w:rsid w:val="0033382A"/>
    <w:rsid w:val="003978BE"/>
    <w:rsid w:val="0040098C"/>
    <w:rsid w:val="00440612"/>
    <w:rsid w:val="00443899"/>
    <w:rsid w:val="0044769A"/>
    <w:rsid w:val="004A4811"/>
    <w:rsid w:val="00540CF6"/>
    <w:rsid w:val="00584ED6"/>
    <w:rsid w:val="005D542E"/>
    <w:rsid w:val="00626FA5"/>
    <w:rsid w:val="007511A9"/>
    <w:rsid w:val="00752BA9"/>
    <w:rsid w:val="007836C0"/>
    <w:rsid w:val="0081249B"/>
    <w:rsid w:val="00822A43"/>
    <w:rsid w:val="00854775"/>
    <w:rsid w:val="008B7910"/>
    <w:rsid w:val="008E2C26"/>
    <w:rsid w:val="008E3E99"/>
    <w:rsid w:val="00901EE9"/>
    <w:rsid w:val="00974CAB"/>
    <w:rsid w:val="009C39F3"/>
    <w:rsid w:val="009F3A42"/>
    <w:rsid w:val="00A7090C"/>
    <w:rsid w:val="00A837CF"/>
    <w:rsid w:val="00B3158E"/>
    <w:rsid w:val="00BB5B6D"/>
    <w:rsid w:val="00BC72A0"/>
    <w:rsid w:val="00CB42DB"/>
    <w:rsid w:val="00D10FFC"/>
    <w:rsid w:val="00D23306"/>
    <w:rsid w:val="00DE5C3B"/>
    <w:rsid w:val="00E318D1"/>
    <w:rsid w:val="00E7046C"/>
    <w:rsid w:val="00E763DB"/>
    <w:rsid w:val="00ED4A10"/>
    <w:rsid w:val="00FA5387"/>
    <w:rsid w:val="00FD36B9"/>
    <w:rsid w:val="00FE6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2BA9"/>
    <w:rPr>
      <w:color w:val="666666"/>
    </w:rPr>
  </w:style>
  <w:style w:type="paragraph" w:customStyle="1" w:styleId="95319C0815424BAE8949491033C0AF8D">
    <w:name w:val="95319C0815424BAE8949491033C0AF8D"/>
    <w:rsid w:val="009C39F3"/>
  </w:style>
  <w:style w:type="paragraph" w:customStyle="1" w:styleId="078AA8714AE045C389A9674672D993EC">
    <w:name w:val="078AA8714AE045C389A9674672D993EC"/>
    <w:rsid w:val="009C39F3"/>
  </w:style>
  <w:style w:type="paragraph" w:customStyle="1" w:styleId="1CE09AD42D0544FAB7AB92EAE4979BF2">
    <w:name w:val="1CE09AD42D0544FAB7AB92EAE4979BF2"/>
    <w:rsid w:val="00752B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964f0a7c-bcf0-4337-b577-3747e0a5c4bc">
      <Value>62</Value>
      <Value>3</Value>
      <Value>1</Value>
      <Value>154</Value>
    </TaxCatchAll>
    <Is_FirstChKInDone xmlns="http://schemas.microsoft.com/sharepoint/v3">Yes</Is_FirstChKInDone>
    <fca_mig_date xmlns="http://schemas.microsoft.com/sharepoint/v3" xsi:nil="tru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Administrative</TermName>
          <TermId xmlns="http://schemas.microsoft.com/office/infopath/2007/PartnerControls">c0a6a800-ee19-465d-995e-3864540afe03</TermId>
        </TermInfo>
      </Terms>
    </i7382953a7c14d49b483126af46f0dd6>
    <e010124b8a5f4fcaadce545be390ec64 xmlns="964f0a7c-bcf0-4337-b577-3747e0a5c4bc">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cd17caef-2710-46b2-9ac0-ce551f7293c3</TermId>
        </TermInfo>
      </Terms>
    </e010124b8a5f4fcaadce545be390ec64>
    <fca_livelink_local_metadata xmlns="964f0a7c-bcf0-4337-b577-3747e0a5c4bc" xsi:nil="true"/>
    <fca_livelink_obj_id xmlns="http://schemas.microsoft.com/sharepoint/v3" xsi:nil="true"/>
    <fca_livelink_accessed_date xmlns="http://schemas.microsoft.com/sharepoint/v3" xsi:nil="true"/>
    <fca_mig_stage xmlns="964f0a7c-bcf0-4337-b577-3747e0a5c4bc">0</fca_mig_stage>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fca_mig_source xmlns="http://schemas.microsoft.com/sharepoint/v3" xsi:nil="true"/>
    <fca_livelink_description xmlns="http://schemas.microsoft.com/sharepoint/v3" xsi:nil="true"/>
    <fca_mig_full_path xmlns="http://schemas.microsoft.com/sharepoint/v3" xsi:nil="true"/>
    <fca_mig_stage_2 xmlns="964f0a7c-bcf0-4337-b577-3747e0a5c4bc" xsi:nil="true"/>
    <fca_prop_ret_label xmlns="http://schemas.microsoft.com/sharepoint/v3" xsi:nil="true"/>
    <fca_livelink_recstatus xmlns="http://schemas.microsoft.com/sharepoint/v3" xsi:nil="true"/>
    <fca_retention_trg_date xmlns="http://schemas.microsoft.com/sharepoint/v3" xsi:nil="true"/>
    <id42ed27a91f471db5fabca6a1153016 xmlns="964f0a7c-bcf0-4337-b577-3747e0a5c4bc">
      <Terms xmlns="http://schemas.microsoft.com/office/infopath/2007/PartnerControls">
        <TermInfo xmlns="http://schemas.microsoft.com/office/infopath/2007/PartnerControls">
          <TermName xmlns="http://schemas.microsoft.com/office/infopath/2007/PartnerControls">Passporting</TermName>
          <TermId xmlns="http://schemas.microsoft.com/office/infopath/2007/PartnerControls">3c7e8b29-4a9a-4523-909e-866702c43839</TermId>
        </TermInfo>
      </Terms>
    </id42ed27a91f471db5fabca6a1153016>
    <fca_livelink_recstatus_date xmlns="http://schemas.microsoft.com/sharepoint/v3" xsi:nil="true"/>
    <fca_mig_partial_path xmlns="http://schemas.microsoft.com/sharepoint/v3" xsi:nil="true"/>
    <_dlc_DocIdPersistId xmlns="964f0a7c-bcf0-4337-b577-3747e0a5c4bc">true</_dlc_DocIdPersistId>
    <_dlc_DocId xmlns="964f0a7c-bcf0-4337-b577-3747e0a5c4bc">7A2UM2KYKSJP-935211081-3163</_dlc_DocId>
    <_dlc_DocIdUrl xmlns="964f0a7c-bcf0-4337-b577-3747e0a5c4bc">
      <Url>https://thefca.sharepoint.com/sites/ProForMapAndLog/_layouts/15/DocIdRedir.aspx?ID=7A2UM2KYKSJP-935211081-3163</Url>
      <Description>7A2UM2KYKSJP-935211081-3163</Description>
    </_dlc_DocIdUrl>
  </documentManagement>
</p:properties>
</file>

<file path=customXml/item3.xml><?xml version="1.0" encoding="utf-8"?>
<?mso-contentType ?>
<SharedContentType xmlns="Microsoft.SharePoint.Taxonomy.ContentTypeSync" SourceId="141bad0b-5ec6-4ecd-811e-f9d8ff358b9c" ContentTypeId="0x0101005A9549D9A06FAF49B2796176C16A6E111817"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Authorisations Forms Document" ma:contentTypeID="0x0101005A9549D9A06FAF49B2796176C16A6E1118170085A669AD229CF3499FEE9BA5271AF5E8" ma:contentTypeVersion="57" ma:contentTypeDescription="Authorisations Forms Document" ma:contentTypeScope="" ma:versionID="2f225cc784e7d132c14d1ce4243df43d">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7655e1c00a7fbb800aaab85ee92f4025"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2:id42ed27a91f471db5fabca6a1153016" minOccurs="0"/>
                <xsd:element ref="ns2:e010124b8a5f4fcaadce545be390ec64" minOccurs="0"/>
                <xsd:element ref="ns2:fca_livelink_local_metadata" minOccurs="0"/>
                <xsd:element ref="ns1:fca_livelink_accessed_date" minOccurs="0"/>
                <xsd:element ref="ns2:fca_mig_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ma:readOnly="false">
      <xsd:simpleType>
        <xsd:restriction base="dms:Choice">
          <xsd:enumeration value="Yes"/>
          <xsd:enumeration value="No"/>
        </xsd:restriction>
      </xsd:simpleType>
    </xsd:element>
    <xsd:element name="fca_prop_ret_label" ma:index="28" nillable="true" ma:displayName="Proposed Retention Label" ma:internalName="fca_prop_ret_label" ma:readOnly="false">
      <xsd:simpleType>
        <xsd:restriction base="dms:Text"/>
      </xsd:simpleType>
    </xsd:element>
    <xsd:element name="fca_livelink_accessed_date" ma:index="34"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2bc18eb-2bbf-4b34-bae5-8d5f28957394}" ma:internalName="TaxCatchAll" ma:showField="CatchAllData"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2bc18eb-2bbf-4b34-bae5-8d5f28957394}" ma:internalName="TaxCatchAllLabel" ma:readOnly="true" ma:showField="CatchAllDataLabel"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Sensitivity."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nillable="true"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ma:readOnly="false">
      <xsd:simpleType>
        <xsd:restriction base="dms:Number"/>
      </xsd:simpleType>
    </xsd:element>
    <xsd:element name="id42ed27a91f471db5fabca6a1153016" ma:index="30" nillable="true" ma:taxonomy="true" ma:internalName="id42ed27a91f471db5fabca6a1153016" ma:taxonomyFieldName="fca_application_type" ma:displayName="Application Type" ma:readOnly="false" ma:fieldId="{2d42ed27-a91f-471d-b5fa-bca6a1153016}" ma:sspId="141bad0b-5ec6-4ecd-811e-f9d8ff358b9c" ma:termSetId="847bc563-046e-4c60-9780-e2da02cc5925" ma:anchorId="00000000-0000-0000-0000-000000000000" ma:open="false" ma:isKeyword="false">
      <xsd:complexType>
        <xsd:sequence>
          <xsd:element ref="pc:Terms" minOccurs="0" maxOccurs="1"/>
        </xsd:sequence>
      </xsd:complexType>
    </xsd:element>
    <xsd:element name="e010124b8a5f4fcaadce545be390ec64" ma:index="32" nillable="true" ma:taxonomy="true" ma:internalName="e010124b8a5f4fcaadce545be390ec64" ma:taxonomyFieldName="fca_auth_forms_doc_type" ma:displayName="Auth Forms Document Type" ma:readOnly="false" ma:fieldId="{e010124b-8a5f-4fca-adce-545be390ec64}" ma:sspId="141bad0b-5ec6-4ecd-811e-f9d8ff358b9c" ma:termSetId="bee66263-9d67-43fb-8123-125421115fd7" ma:anchorId="00000000-0000-0000-0000-000000000000" ma:open="false" ma:isKeyword="false">
      <xsd:complexType>
        <xsd:sequence>
          <xsd:element ref="pc:Terms" minOccurs="0" maxOccurs="1"/>
        </xsd:sequence>
      </xsd:complexType>
    </xsd:element>
    <xsd:element name="fca_livelink_local_metadata" ma:index="33" nillable="true" ma:displayName="Local Livelink Metadata" ma:internalName="fca_livelink_local_metadata">
      <xsd:simpleType>
        <xsd:restriction base="dms:Note">
          <xsd:maxLength value="255"/>
        </xsd:restriction>
      </xsd:simpleType>
    </xsd:element>
    <xsd:element name="fca_mig_stage" ma:index="35" nillable="true" ma:displayName="Migration Stage" ma:default="0" ma:internalName="fca_mig_stag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EB726F-9D5D-43B2-BB8A-43EC23EEDBCB}">
  <ds:schemaRefs>
    <ds:schemaRef ds:uri="http://schemas.microsoft.com/sharepoint/events"/>
  </ds:schemaRefs>
</ds:datastoreItem>
</file>

<file path=customXml/itemProps2.xml><?xml version="1.0" encoding="utf-8"?>
<ds:datastoreItem xmlns:ds="http://schemas.openxmlformats.org/officeDocument/2006/customXml" ds:itemID="{63F22C94-652D-4D45-9C37-B28FDA4935BA}">
  <ds:schemaRefs>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microsoft.com/sharepoint/v3"/>
    <ds:schemaRef ds:uri="964f0a7c-bcf0-4337-b577-3747e0a5c4bc"/>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559F52E5-DD89-48C6-BDB1-DE970B495C7C}">
  <ds:schemaRefs>
    <ds:schemaRef ds:uri="Microsoft.SharePoint.Taxonomy.ContentTypeSync"/>
  </ds:schemaRefs>
</ds:datastoreItem>
</file>

<file path=customXml/itemProps4.xml><?xml version="1.0" encoding="utf-8"?>
<ds:datastoreItem xmlns:ds="http://schemas.openxmlformats.org/officeDocument/2006/customXml" ds:itemID="{ABFC62D1-D09C-44CE-BD45-D4DE5D738F11}">
  <ds:schemaRefs>
    <ds:schemaRef ds:uri="http://schemas.openxmlformats.org/officeDocument/2006/bibliography"/>
  </ds:schemaRefs>
</ds:datastoreItem>
</file>

<file path=customXml/itemProps5.xml><?xml version="1.0" encoding="utf-8"?>
<ds:datastoreItem xmlns:ds="http://schemas.openxmlformats.org/officeDocument/2006/customXml" ds:itemID="{E54EDFC0-4EE0-44D4-9CA1-02CB120420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263B432-299B-461C-BC2F-88E4EF8F19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1240</Words>
  <Characters>5967</Characters>
  <Application>Microsoft Office Word</Application>
  <DocSecurity>0</DocSecurity>
  <Lines>238</Lines>
  <Paragraphs>167</Paragraphs>
  <ScaleCrop>false</ScaleCrop>
  <HeadingPairs>
    <vt:vector size="2" baseType="variant">
      <vt:variant>
        <vt:lpstr>Title</vt:lpstr>
      </vt:variant>
      <vt:variant>
        <vt:i4>1</vt:i4>
      </vt:variant>
    </vt:vector>
  </HeadingPairs>
  <TitlesOfParts>
    <vt:vector size="1" baseType="lpstr">
      <vt:lpstr>passportingbranches</vt:lpstr>
    </vt:vector>
  </TitlesOfParts>
  <Company>Bank of England</Company>
  <LinksUpToDate>false</LinksUpToDate>
  <CharactersWithSpaces>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passportingbranches</dc:title>
  <dc:creator>Bergonzi, Emily</dc:creator>
  <cp:lastModifiedBy>Kelly Dulieu</cp:lastModifiedBy>
  <cp:revision>9</cp:revision>
  <cp:lastPrinted>2015-07-15T14:48:00Z</cp:lastPrinted>
  <dcterms:created xsi:type="dcterms:W3CDTF">2025-12-11T07:36:00Z</dcterms:created>
  <dcterms:modified xsi:type="dcterms:W3CDTF">2025-12-29T12:50:00Z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PRA 5178321</vt:lpwstr>
  </property>
  <property fmtid="{D5CDD505-2E9C-101B-9397-08002B2CF9AE}" pid="3" name="DocVer">
    <vt:lpwstr>PRA 5178321v1</vt:lpwstr>
  </property>
  <property fmtid="{D5CDD505-2E9C-101B-9397-08002B2CF9AE}" pid="4" name="_NewReviewCycle">
    <vt:lpwstr/>
  </property>
  <property fmtid="{D5CDD505-2E9C-101B-9397-08002B2CF9AE}" pid="5" name="ContentTypeId">
    <vt:lpwstr>0x0101005A9549D9A06FAF49B2796176C16A6E1118170085A669AD229CF3499FEE9BA5271AF5E8</vt:lpwstr>
  </property>
  <property fmtid="{D5CDD505-2E9C-101B-9397-08002B2CF9AE}" pid="6" name="BOETaxonomyField">
    <vt:lpwstr>1157;#PRA|a8d9cb97-4bf1-4038-b1d9-3ebe9a54a7fb</vt:lpwstr>
  </property>
  <property fmtid="{D5CDD505-2E9C-101B-9397-08002B2CF9AE}" pid="7" name="Order">
    <vt:r8>844100</vt:r8>
  </property>
  <property fmtid="{D5CDD505-2E9C-101B-9397-08002B2CF9AE}" pid="8" name="xd_ProgID">
    <vt:lpwstr/>
  </property>
  <property fmtid="{D5CDD505-2E9C-101B-9397-08002B2CF9AE}" pid="9" name="TemplateUrl">
    <vt:lpwstr/>
  </property>
  <property fmtid="{D5CDD505-2E9C-101B-9397-08002B2CF9AE}" pid="10" name="ClassificationContentMarkingHeaderShapeIds">
    <vt:lpwstr>2718c6b6,66166c82,6ea79c06</vt:lpwstr>
  </property>
  <property fmtid="{D5CDD505-2E9C-101B-9397-08002B2CF9AE}" pid="11" name="ClassificationContentMarkingHeaderFontProps">
    <vt:lpwstr>#000000,10,Calibri</vt:lpwstr>
  </property>
  <property fmtid="{D5CDD505-2E9C-101B-9397-08002B2CF9AE}" pid="12" name="ClassificationContentMarkingHeaderText">
    <vt:lpwstr>FCA Official</vt:lpwstr>
  </property>
  <property fmtid="{D5CDD505-2E9C-101B-9397-08002B2CF9AE}" pid="13" name="MSIP_Label_dec5709d-e239-496d-88c9-7dae94c5106e_Enabled">
    <vt:lpwstr>true</vt:lpwstr>
  </property>
  <property fmtid="{D5CDD505-2E9C-101B-9397-08002B2CF9AE}" pid="14" name="MSIP_Label_dec5709d-e239-496d-88c9-7dae94c5106e_SetDate">
    <vt:lpwstr>2025-05-15T08:06:36Z</vt:lpwstr>
  </property>
  <property fmtid="{D5CDD505-2E9C-101B-9397-08002B2CF9AE}" pid="15" name="MSIP_Label_dec5709d-e239-496d-88c9-7dae94c5106e_Method">
    <vt:lpwstr>Privileged</vt:lpwstr>
  </property>
  <property fmtid="{D5CDD505-2E9C-101B-9397-08002B2CF9AE}" pid="16" name="MSIP_Label_dec5709d-e239-496d-88c9-7dae94c5106e_Name">
    <vt:lpwstr>FCA Official</vt:lpwstr>
  </property>
  <property fmtid="{D5CDD505-2E9C-101B-9397-08002B2CF9AE}" pid="17" name="MSIP_Label_dec5709d-e239-496d-88c9-7dae94c5106e_SiteId">
    <vt:lpwstr>551f9db3-821c-4457-8551-b43423dce661</vt:lpwstr>
  </property>
  <property fmtid="{D5CDD505-2E9C-101B-9397-08002B2CF9AE}" pid="18" name="MSIP_Label_dec5709d-e239-496d-88c9-7dae94c5106e_ActionId">
    <vt:lpwstr>6336d70e-1cc9-4c38-a63d-3b369007eda2</vt:lpwstr>
  </property>
  <property fmtid="{D5CDD505-2E9C-101B-9397-08002B2CF9AE}" pid="19" name="MSIP_Label_dec5709d-e239-496d-88c9-7dae94c5106e_ContentBits">
    <vt:lpwstr>1</vt:lpwstr>
  </property>
  <property fmtid="{D5CDD505-2E9C-101B-9397-08002B2CF9AE}" pid="20" name="MSIP_Label_dec5709d-e239-496d-88c9-7dae94c5106e_Tag">
    <vt:lpwstr>10, 0, 1, 1</vt:lpwstr>
  </property>
  <property fmtid="{D5CDD505-2E9C-101B-9397-08002B2CF9AE}" pid="21" name="l8bdf5901bd84cc9ab354cf74d0d75d8">
    <vt:lpwstr/>
  </property>
  <property fmtid="{D5CDD505-2E9C-101B-9397-08002B2CF9AE}" pid="22" name="k6cffc08cdea4d029f19334431296236">
    <vt:lpwstr/>
  </property>
  <property fmtid="{D5CDD505-2E9C-101B-9397-08002B2CF9AE}" pid="23" name="d10ce44c83b449bc85d6eb5d7135cd58">
    <vt:lpwstr/>
  </property>
  <property fmtid="{D5CDD505-2E9C-101B-9397-08002B2CF9AE}" pid="24" name="fca_log_type">
    <vt:lpwstr/>
  </property>
  <property fmtid="{D5CDD505-2E9C-101B-9397-08002B2CF9AE}" pid="25" name="fca_auth_process_doc_type">
    <vt:lpwstr/>
  </property>
  <property fmtid="{D5CDD505-2E9C-101B-9397-08002B2CF9AE}" pid="26" name="gd10d81d70b4400a8a9e2bd29d324e4c">
    <vt:lpwstr/>
  </property>
  <property fmtid="{D5CDD505-2E9C-101B-9397-08002B2CF9AE}" pid="27" name="fca_auth_forms_doc_type">
    <vt:lpwstr>62;#Form|cd17caef-2710-46b2-9ac0-ce551f7293c3</vt:lpwstr>
  </property>
  <property fmtid="{D5CDD505-2E9C-101B-9397-08002B2CF9AE}" pid="28" name="fca_information_classification">
    <vt:lpwstr>1;#FCA Official|d07129ec-4894-4cda-af0c-a925cb68d6e3</vt:lpwstr>
  </property>
  <property fmtid="{D5CDD505-2E9C-101B-9397-08002B2CF9AE}" pid="29" name="jce717dce39641ca84a076397899af94">
    <vt:lpwstr/>
  </property>
  <property fmtid="{D5CDD505-2E9C-101B-9397-08002B2CF9AE}" pid="30" name="fca_authorisations_area">
    <vt:lpwstr/>
  </property>
  <property fmtid="{D5CDD505-2E9C-101B-9397-08002B2CF9AE}" pid="31" name="fca_application_type">
    <vt:lpwstr>154;#Passporting|3c7e8b29-4a9a-4523-909e-866702c43839</vt:lpwstr>
  </property>
  <property fmtid="{D5CDD505-2E9C-101B-9397-08002B2CF9AE}" pid="32" name="fca_month_year">
    <vt:lpwstr/>
  </property>
  <property fmtid="{D5CDD505-2E9C-101B-9397-08002B2CF9AE}" pid="33" name="fca_process_famiily">
    <vt:lpwstr/>
  </property>
  <property fmtid="{D5CDD505-2E9C-101B-9397-08002B2CF9AE}" pid="34" name="fca_document_purpose">
    <vt:lpwstr>3;#Administrative|c0a6a800-ee19-465d-995e-3864540afe03</vt:lpwstr>
  </property>
  <property fmtid="{D5CDD505-2E9C-101B-9397-08002B2CF9AE}" pid="35" name="_dlc_DocIdItemGuid">
    <vt:lpwstr>e3302962-c5fe-476b-bf6f-48a5d50b95ad</vt:lpwstr>
  </property>
</Properties>
</file>