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E9813" w14:textId="77777777" w:rsidR="007D691A" w:rsidRDefault="0030081E" w:rsidP="007D691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BCE9849" wp14:editId="7BCE984A">
            <wp:simplePos x="0" y="0"/>
            <wp:positionH relativeFrom="column">
              <wp:posOffset>2835910</wp:posOffset>
            </wp:positionH>
            <wp:positionV relativeFrom="paragraph">
              <wp:posOffset>-824865</wp:posOffset>
            </wp:positionV>
            <wp:extent cx="3463290" cy="1480185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9814" w14:textId="77777777" w:rsidR="0030081E" w:rsidRDefault="0030081E" w:rsidP="007D691A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7BCE9815" w14:textId="77777777" w:rsidR="0030081E" w:rsidRDefault="0030081E" w:rsidP="007D691A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7BCE9816" w14:textId="09ED380B" w:rsidR="00C26860" w:rsidRPr="0030081E" w:rsidRDefault="00F01861" w:rsidP="007D691A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30081E">
        <w:rPr>
          <w:rFonts w:ascii="Verdana" w:hAnsi="Verdana" w:cs="Arial"/>
          <w:b/>
          <w:bCs/>
          <w:sz w:val="28"/>
          <w:szCs w:val="28"/>
        </w:rPr>
        <w:t>Annex I</w:t>
      </w:r>
      <w:r w:rsidR="000C4277" w:rsidRPr="0030081E">
        <w:rPr>
          <w:rFonts w:ascii="Verdana" w:hAnsi="Verdana" w:cs="Arial"/>
          <w:b/>
          <w:bCs/>
          <w:sz w:val="28"/>
          <w:szCs w:val="28"/>
        </w:rPr>
        <w:t>I</w:t>
      </w:r>
      <w:r w:rsidRPr="0030081E">
        <w:rPr>
          <w:rFonts w:ascii="Verdana" w:hAnsi="Verdana" w:cs="Arial"/>
          <w:b/>
          <w:bCs/>
          <w:sz w:val="28"/>
          <w:szCs w:val="28"/>
        </w:rPr>
        <w:br/>
      </w:r>
      <w:r w:rsidRPr="0030081E">
        <w:rPr>
          <w:rFonts w:ascii="Verdana" w:hAnsi="Verdana" w:cs="Arial"/>
          <w:b/>
          <w:bCs/>
          <w:sz w:val="24"/>
          <w:szCs w:val="24"/>
        </w:rPr>
        <w:t>Template for the compliance statement under Article 2</w:t>
      </w:r>
      <w:r w:rsidR="000C4277" w:rsidRPr="0030081E">
        <w:rPr>
          <w:rFonts w:ascii="Verdana" w:hAnsi="Verdana" w:cs="Arial"/>
          <w:b/>
          <w:bCs/>
          <w:sz w:val="24"/>
          <w:szCs w:val="24"/>
        </w:rPr>
        <w:t xml:space="preserve">6(3) of </w:t>
      </w:r>
      <w:r w:rsidR="00A76AAB">
        <w:rPr>
          <w:rFonts w:ascii="Verdana" w:hAnsi="Verdana" w:cs="Arial"/>
          <w:b/>
          <w:bCs/>
          <w:sz w:val="24"/>
          <w:szCs w:val="24"/>
        </w:rPr>
        <w:t xml:space="preserve">Benchmark </w:t>
      </w:r>
      <w:r w:rsidR="000C4277" w:rsidRPr="0030081E">
        <w:rPr>
          <w:rFonts w:ascii="Verdana" w:hAnsi="Verdana" w:cs="Arial"/>
          <w:b/>
          <w:bCs/>
          <w:sz w:val="24"/>
          <w:szCs w:val="24"/>
        </w:rPr>
        <w:t xml:space="preserve">Regulation </w:t>
      </w:r>
      <w:r w:rsidR="00A76AAB">
        <w:rPr>
          <w:rFonts w:ascii="Verdana" w:hAnsi="Verdana" w:cs="Arial"/>
          <w:b/>
          <w:bCs/>
          <w:sz w:val="24"/>
          <w:szCs w:val="24"/>
        </w:rPr>
        <w:t xml:space="preserve">(the UK version of Regulation </w:t>
      </w:r>
      <w:r w:rsidR="000C4277" w:rsidRPr="0030081E">
        <w:rPr>
          <w:rFonts w:ascii="Verdana" w:hAnsi="Verdana" w:cs="Arial"/>
          <w:b/>
          <w:bCs/>
          <w:sz w:val="24"/>
          <w:szCs w:val="24"/>
        </w:rPr>
        <w:t>(EU) 201</w:t>
      </w:r>
      <w:r w:rsidRPr="0030081E">
        <w:rPr>
          <w:rFonts w:ascii="Verdana" w:hAnsi="Verdana" w:cs="Arial"/>
          <w:b/>
          <w:bCs/>
          <w:sz w:val="24"/>
          <w:szCs w:val="24"/>
        </w:rPr>
        <w:t>6/1011</w:t>
      </w:r>
      <w:r w:rsidR="00A76AAB">
        <w:rPr>
          <w:rFonts w:ascii="Verdana" w:hAnsi="Verdana" w:cs="Arial"/>
          <w:b/>
          <w:bCs/>
          <w:sz w:val="24"/>
          <w:szCs w:val="24"/>
        </w:rPr>
        <w:t>)</w:t>
      </w:r>
    </w:p>
    <w:p w14:paraId="7BCE9817" w14:textId="77777777" w:rsidR="00032562" w:rsidRDefault="00032562" w:rsidP="00032562">
      <w:pPr>
        <w:pStyle w:val="ListParagraph"/>
        <w:rPr>
          <w:rFonts w:cs="Arial"/>
          <w:b/>
          <w:bCs/>
          <w:sz w:val="20"/>
          <w:szCs w:val="20"/>
        </w:rPr>
      </w:pPr>
    </w:p>
    <w:p w14:paraId="7BCE9818" w14:textId="77777777" w:rsidR="00032562" w:rsidRPr="0030081E" w:rsidRDefault="00032562" w:rsidP="00032562">
      <w:pPr>
        <w:pStyle w:val="ListParagraph"/>
        <w:numPr>
          <w:ilvl w:val="0"/>
          <w:numId w:val="11"/>
        </w:numPr>
        <w:jc w:val="center"/>
        <w:rPr>
          <w:rFonts w:cs="Arial"/>
          <w:b/>
          <w:bCs/>
          <w:sz w:val="18"/>
          <w:szCs w:val="18"/>
        </w:rPr>
      </w:pPr>
      <w:r w:rsidRPr="0030081E">
        <w:rPr>
          <w:rFonts w:cs="Arial"/>
          <w:b/>
          <w:bCs/>
          <w:sz w:val="18"/>
          <w:szCs w:val="18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01861" w:rsidRPr="0030081E" w14:paraId="7BCE981B" w14:textId="77777777" w:rsidTr="00F01861">
        <w:tc>
          <w:tcPr>
            <w:tcW w:w="4621" w:type="dxa"/>
          </w:tcPr>
          <w:p w14:paraId="7BCE9819" w14:textId="77777777" w:rsidR="00F01861" w:rsidRPr="0030081E" w:rsidRDefault="00F01861" w:rsidP="007D691A">
            <w:pPr>
              <w:autoSpaceDE w:val="0"/>
              <w:autoSpaceDN w:val="0"/>
              <w:adjustRightInd w:val="0"/>
              <w:rPr>
                <w:rFonts w:cs="ArialMT"/>
                <w:b/>
                <w:sz w:val="18"/>
                <w:szCs w:val="18"/>
              </w:rPr>
            </w:pPr>
            <w:r w:rsidRPr="0030081E">
              <w:rPr>
                <w:rFonts w:cs="ArialMT"/>
                <w:b/>
                <w:sz w:val="18"/>
                <w:szCs w:val="18"/>
              </w:rPr>
              <w:t>Item</w:t>
            </w:r>
          </w:p>
        </w:tc>
        <w:tc>
          <w:tcPr>
            <w:tcW w:w="4621" w:type="dxa"/>
          </w:tcPr>
          <w:p w14:paraId="7BCE981A" w14:textId="77777777" w:rsidR="00F01861" w:rsidRPr="0030081E" w:rsidRDefault="00F01861" w:rsidP="007D691A">
            <w:pPr>
              <w:autoSpaceDE w:val="0"/>
              <w:autoSpaceDN w:val="0"/>
              <w:adjustRightInd w:val="0"/>
              <w:rPr>
                <w:rFonts w:cs="ArialMT"/>
                <w:b/>
                <w:sz w:val="18"/>
                <w:szCs w:val="18"/>
              </w:rPr>
            </w:pPr>
            <w:r w:rsidRPr="0030081E">
              <w:rPr>
                <w:rFonts w:cs="ArialMT"/>
                <w:b/>
                <w:sz w:val="18"/>
                <w:szCs w:val="18"/>
              </w:rPr>
              <w:t>Text field</w:t>
            </w:r>
          </w:p>
        </w:tc>
      </w:tr>
      <w:tr w:rsidR="00F01861" w:rsidRPr="0030081E" w14:paraId="7BCE9822" w14:textId="77777777" w:rsidTr="00F01861">
        <w:tc>
          <w:tcPr>
            <w:tcW w:w="4621" w:type="dxa"/>
          </w:tcPr>
          <w:p w14:paraId="7BCE981C" w14:textId="77777777" w:rsidR="00F01861" w:rsidRPr="0030081E" w:rsidRDefault="00F01861" w:rsidP="00F0186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Date of creation of the compliance statement and of the latest update</w:t>
            </w:r>
          </w:p>
        </w:tc>
        <w:tc>
          <w:tcPr>
            <w:tcW w:w="4621" w:type="dxa"/>
          </w:tcPr>
          <w:p w14:paraId="7BCE981D" w14:textId="77777777" w:rsidR="00F01861" w:rsidRPr="0030081E" w:rsidRDefault="00F01861" w:rsidP="007D691A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Created: (dd/mm/yy)</w:t>
            </w:r>
          </w:p>
          <w:p w14:paraId="7BCE981E" w14:textId="77777777" w:rsidR="00F01861" w:rsidRPr="0030081E" w:rsidRDefault="00F01861" w:rsidP="007D69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81E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081E">
              <w:rPr>
                <w:sz w:val="18"/>
                <w:szCs w:val="18"/>
              </w:rPr>
              <w:instrText xml:space="preserve"> FORMTEXT </w:instrText>
            </w:r>
            <w:r w:rsidRPr="0030081E">
              <w:rPr>
                <w:sz w:val="18"/>
                <w:szCs w:val="18"/>
              </w:rPr>
            </w:r>
            <w:r w:rsidRPr="0030081E">
              <w:rPr>
                <w:sz w:val="18"/>
                <w:szCs w:val="18"/>
              </w:rPr>
              <w:fldChar w:fldCharType="separate"/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sz w:val="18"/>
                <w:szCs w:val="18"/>
              </w:rPr>
              <w:fldChar w:fldCharType="end"/>
            </w:r>
          </w:p>
          <w:p w14:paraId="7BCE981F" w14:textId="77777777" w:rsidR="00F01861" w:rsidRPr="0030081E" w:rsidRDefault="00F01861" w:rsidP="007D691A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Last updated: (dd/mm/yy)</w:t>
            </w:r>
          </w:p>
          <w:p w14:paraId="7BCE9820" w14:textId="77777777" w:rsidR="00F01861" w:rsidRPr="0030081E" w:rsidRDefault="00F01861" w:rsidP="007D69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81E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081E">
              <w:rPr>
                <w:sz w:val="18"/>
                <w:szCs w:val="18"/>
              </w:rPr>
              <w:instrText xml:space="preserve"> FORMTEXT </w:instrText>
            </w:r>
            <w:r w:rsidRPr="0030081E">
              <w:rPr>
                <w:sz w:val="18"/>
                <w:szCs w:val="18"/>
              </w:rPr>
            </w:r>
            <w:r w:rsidRPr="0030081E">
              <w:rPr>
                <w:sz w:val="18"/>
                <w:szCs w:val="18"/>
              </w:rPr>
              <w:fldChar w:fldCharType="separate"/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sz w:val="18"/>
                <w:szCs w:val="18"/>
              </w:rPr>
              <w:fldChar w:fldCharType="end"/>
            </w:r>
          </w:p>
          <w:p w14:paraId="7BCE9821" w14:textId="77777777" w:rsidR="00F01861" w:rsidRPr="0030081E" w:rsidRDefault="00F01861" w:rsidP="007D691A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  <w:tr w:rsidR="00F01861" w:rsidRPr="0030081E" w14:paraId="7BCE9827" w14:textId="77777777" w:rsidTr="00F01861">
        <w:tc>
          <w:tcPr>
            <w:tcW w:w="4621" w:type="dxa"/>
          </w:tcPr>
          <w:p w14:paraId="7BCE9823" w14:textId="77777777" w:rsidR="00F01861" w:rsidRPr="0030081E" w:rsidRDefault="00F01861" w:rsidP="00F0186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Identity of the administrator</w:t>
            </w:r>
          </w:p>
        </w:tc>
        <w:tc>
          <w:tcPr>
            <w:tcW w:w="4621" w:type="dxa"/>
          </w:tcPr>
          <w:p w14:paraId="7BCE9824" w14:textId="7D36D7FF" w:rsidR="00F01861" w:rsidRPr="0030081E" w:rsidRDefault="00F01861" w:rsidP="00F01861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 xml:space="preserve">As it appears in the ‘Register of administrators and benchmarks’ published by </w:t>
            </w:r>
            <w:r w:rsidR="007E2C62">
              <w:rPr>
                <w:rFonts w:cs="ArialMT"/>
                <w:sz w:val="18"/>
                <w:szCs w:val="18"/>
              </w:rPr>
              <w:t>FCA</w:t>
            </w:r>
          </w:p>
          <w:p w14:paraId="7BCE9825" w14:textId="77777777" w:rsidR="00F01861" w:rsidRPr="0030081E" w:rsidRDefault="00F01861" w:rsidP="00F018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81E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081E">
              <w:rPr>
                <w:sz w:val="18"/>
                <w:szCs w:val="18"/>
              </w:rPr>
              <w:instrText xml:space="preserve"> FORMTEXT </w:instrText>
            </w:r>
            <w:r w:rsidRPr="0030081E">
              <w:rPr>
                <w:sz w:val="18"/>
                <w:szCs w:val="18"/>
              </w:rPr>
            </w:r>
            <w:r w:rsidRPr="0030081E">
              <w:rPr>
                <w:sz w:val="18"/>
                <w:szCs w:val="18"/>
              </w:rPr>
              <w:fldChar w:fldCharType="separate"/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sz w:val="18"/>
                <w:szCs w:val="18"/>
              </w:rPr>
              <w:fldChar w:fldCharType="end"/>
            </w:r>
          </w:p>
          <w:p w14:paraId="7BCE9826" w14:textId="77777777" w:rsidR="00F01861" w:rsidRPr="0030081E" w:rsidRDefault="00F01861" w:rsidP="00F01861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</w:tbl>
    <w:p w14:paraId="7BCE9828" w14:textId="77777777" w:rsidR="00F01861" w:rsidRDefault="00F01861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14:paraId="7BCE9829" w14:textId="77777777" w:rsidR="00032562" w:rsidRDefault="00032562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14:paraId="7BCE982A" w14:textId="77777777" w:rsidR="00032562" w:rsidRDefault="00032562" w:rsidP="007D691A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14:paraId="7BCE982B" w14:textId="77777777" w:rsidR="00107C9E" w:rsidRDefault="00107C9E" w:rsidP="007D691A">
      <w:pPr>
        <w:autoSpaceDE w:val="0"/>
        <w:autoSpaceDN w:val="0"/>
        <w:adjustRightInd w:val="0"/>
        <w:spacing w:after="0" w:line="240" w:lineRule="auto"/>
        <w:rPr>
          <w:rFonts w:cs="ArialMT"/>
          <w:sz w:val="20"/>
          <w:szCs w:val="20"/>
        </w:rPr>
      </w:pPr>
    </w:p>
    <w:p w14:paraId="7BCE982C" w14:textId="77777777" w:rsidR="007D691A" w:rsidRPr="0030081E" w:rsidRDefault="00F01861" w:rsidP="007D691A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30081E">
        <w:rPr>
          <w:rFonts w:cs="ArialMT"/>
          <w:sz w:val="18"/>
          <w:szCs w:val="18"/>
        </w:rPr>
        <w:t>T</w:t>
      </w:r>
      <w:r w:rsidR="00670B6E" w:rsidRPr="0030081E">
        <w:rPr>
          <w:rFonts w:cs="ArialMT"/>
          <w:sz w:val="18"/>
          <w:szCs w:val="18"/>
        </w:rPr>
        <w:t>his</w:t>
      </w:r>
      <w:r w:rsidRPr="0030081E">
        <w:rPr>
          <w:rFonts w:cs="ArialMT"/>
          <w:sz w:val="18"/>
          <w:szCs w:val="18"/>
        </w:rPr>
        <w:t xml:space="preserve"> section</w:t>
      </w:r>
      <w:r w:rsidR="00670B6E" w:rsidRPr="0030081E">
        <w:rPr>
          <w:rFonts w:cs="ArialMT"/>
          <w:sz w:val="18"/>
          <w:szCs w:val="18"/>
        </w:rPr>
        <w:t xml:space="preserve"> should identify</w:t>
      </w:r>
      <w:r w:rsidRPr="0030081E">
        <w:rPr>
          <w:rFonts w:cs="ArialMT"/>
          <w:sz w:val="18"/>
          <w:szCs w:val="18"/>
        </w:rPr>
        <w:t>:</w:t>
      </w:r>
    </w:p>
    <w:p w14:paraId="7BCE982D" w14:textId="77777777" w:rsidR="007D691A" w:rsidRPr="0030081E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30081E">
        <w:rPr>
          <w:rFonts w:cs="ArialMT"/>
          <w:sz w:val="18"/>
          <w:szCs w:val="18"/>
        </w:rPr>
        <w:t xml:space="preserve">the </w:t>
      </w:r>
      <w:r w:rsidR="00670B6E" w:rsidRPr="0030081E">
        <w:rPr>
          <w:rFonts w:cs="ArialMT"/>
          <w:sz w:val="18"/>
          <w:szCs w:val="18"/>
        </w:rPr>
        <w:t>non-</w:t>
      </w:r>
      <w:r w:rsidRPr="0030081E">
        <w:rPr>
          <w:rFonts w:cs="ArialMT"/>
          <w:sz w:val="18"/>
          <w:szCs w:val="18"/>
        </w:rPr>
        <w:t>significant benchmark in respect of which provisions do not apply,</w:t>
      </w:r>
    </w:p>
    <w:p w14:paraId="7BCE982E" w14:textId="77777777" w:rsidR="00F01861" w:rsidRPr="0030081E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30081E">
        <w:rPr>
          <w:rFonts w:cs="ArialMT"/>
          <w:sz w:val="18"/>
          <w:szCs w:val="18"/>
        </w:rPr>
        <w:t>the provisions that the administrator has chosen not to apply, and</w:t>
      </w:r>
    </w:p>
    <w:p w14:paraId="7BCE982F" w14:textId="77777777" w:rsidR="00F01861" w:rsidRPr="0030081E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30081E">
        <w:rPr>
          <w:rFonts w:cs="ArialMT"/>
          <w:sz w:val="18"/>
          <w:szCs w:val="18"/>
        </w:rPr>
        <w:t>an explanation as to why it is appropriate not to apply each provision.</w:t>
      </w:r>
    </w:p>
    <w:p w14:paraId="7BCE9830" w14:textId="77777777" w:rsidR="00F01861" w:rsidRPr="0030081E" w:rsidRDefault="00F01861" w:rsidP="00F01861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</w:p>
    <w:p w14:paraId="7BCE9831" w14:textId="77777777" w:rsidR="00F01861" w:rsidRPr="0030081E" w:rsidRDefault="00F01861" w:rsidP="00F01861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30081E">
        <w:rPr>
          <w:rFonts w:cs="ArialMT"/>
          <w:sz w:val="18"/>
          <w:szCs w:val="18"/>
        </w:rPr>
        <w:t xml:space="preserve">Each section should be completed for any identified group of </w:t>
      </w:r>
      <w:r w:rsidR="00670B6E" w:rsidRPr="0030081E">
        <w:rPr>
          <w:rFonts w:cs="ArialMT"/>
          <w:sz w:val="18"/>
          <w:szCs w:val="18"/>
        </w:rPr>
        <w:t>non-</w:t>
      </w:r>
      <w:r w:rsidRPr="0030081E">
        <w:rPr>
          <w:rFonts w:cs="ArialMT"/>
          <w:sz w:val="18"/>
          <w:szCs w:val="18"/>
        </w:rPr>
        <w:t>significant benchmarks provided by the administrator in respect of which:</w:t>
      </w:r>
    </w:p>
    <w:p w14:paraId="7BCE9832" w14:textId="77777777" w:rsidR="00F01861" w:rsidRPr="0030081E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30081E">
        <w:rPr>
          <w:rFonts w:cs="ArialMT"/>
          <w:sz w:val="18"/>
          <w:szCs w:val="18"/>
        </w:rPr>
        <w:t xml:space="preserve">the same provisions are not complied with, and </w:t>
      </w:r>
    </w:p>
    <w:p w14:paraId="7BCE9833" w14:textId="77777777" w:rsidR="00F01861" w:rsidRPr="0030081E" w:rsidRDefault="00F01861" w:rsidP="00F0186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  <w:r w:rsidRPr="0030081E">
        <w:rPr>
          <w:rFonts w:cs="ArialMT"/>
          <w:sz w:val="18"/>
          <w:szCs w:val="18"/>
        </w:rPr>
        <w:t>the same explanations for non-compliance apply.</w:t>
      </w:r>
    </w:p>
    <w:p w14:paraId="7BCE9834" w14:textId="77777777" w:rsidR="007D691A" w:rsidRPr="00E44E0D" w:rsidRDefault="007D691A" w:rsidP="007D691A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7BCE9835" w14:textId="77777777" w:rsidR="00032562" w:rsidRDefault="00032562">
      <w:pPr>
        <w:rPr>
          <w:rFonts w:cs="ArialMT"/>
        </w:rPr>
      </w:pPr>
      <w:r>
        <w:rPr>
          <w:rFonts w:cs="ArialMT"/>
        </w:rPr>
        <w:br w:type="page"/>
      </w:r>
    </w:p>
    <w:p w14:paraId="7BCE9836" w14:textId="77777777" w:rsidR="00617D46" w:rsidRPr="00E44E0D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14:paraId="7BCE9837" w14:textId="5AA03382" w:rsidR="00617D46" w:rsidRPr="0030081E" w:rsidRDefault="00F01861" w:rsidP="00617D46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18"/>
          <w:szCs w:val="18"/>
        </w:rPr>
      </w:pPr>
      <w:r w:rsidRPr="0030081E">
        <w:rPr>
          <w:rFonts w:cs="ArialMT"/>
          <w:b/>
          <w:sz w:val="18"/>
          <w:szCs w:val="18"/>
        </w:rPr>
        <w:t xml:space="preserve">B. </w:t>
      </w:r>
      <w:r w:rsidR="0048152D" w:rsidRPr="0030081E">
        <w:rPr>
          <w:b/>
          <w:sz w:val="18"/>
          <w:szCs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48152D" w:rsidRPr="0030081E">
        <w:rPr>
          <w:b/>
          <w:sz w:val="18"/>
          <w:szCs w:val="18"/>
        </w:rPr>
        <w:instrText xml:space="preserve"> FORMTEXT </w:instrText>
      </w:r>
      <w:r w:rsidR="0048152D" w:rsidRPr="0030081E">
        <w:rPr>
          <w:b/>
          <w:sz w:val="18"/>
          <w:szCs w:val="18"/>
        </w:rPr>
      </w:r>
      <w:r w:rsidR="0048152D" w:rsidRPr="0030081E">
        <w:rPr>
          <w:b/>
          <w:sz w:val="18"/>
          <w:szCs w:val="18"/>
        </w:rPr>
        <w:fldChar w:fldCharType="separate"/>
      </w:r>
      <w:r w:rsidR="0048152D" w:rsidRPr="0030081E">
        <w:rPr>
          <w:b/>
          <w:noProof/>
          <w:sz w:val="18"/>
          <w:szCs w:val="18"/>
        </w:rPr>
        <w:t> </w:t>
      </w:r>
      <w:r w:rsidR="0048152D" w:rsidRPr="0030081E">
        <w:rPr>
          <w:b/>
          <w:noProof/>
          <w:sz w:val="18"/>
          <w:szCs w:val="18"/>
        </w:rPr>
        <w:t> </w:t>
      </w:r>
      <w:r w:rsidR="0048152D" w:rsidRPr="0030081E">
        <w:rPr>
          <w:b/>
          <w:noProof/>
          <w:sz w:val="18"/>
          <w:szCs w:val="18"/>
        </w:rPr>
        <w:t> </w:t>
      </w:r>
      <w:r w:rsidR="0048152D" w:rsidRPr="0030081E">
        <w:rPr>
          <w:b/>
          <w:noProof/>
          <w:sz w:val="18"/>
          <w:szCs w:val="18"/>
        </w:rPr>
        <w:t> </w:t>
      </w:r>
      <w:r w:rsidR="0048152D" w:rsidRPr="0030081E">
        <w:rPr>
          <w:b/>
          <w:noProof/>
          <w:sz w:val="18"/>
          <w:szCs w:val="18"/>
        </w:rPr>
        <w:t> </w:t>
      </w:r>
      <w:r w:rsidR="0048152D" w:rsidRPr="0030081E">
        <w:rPr>
          <w:b/>
          <w:sz w:val="18"/>
          <w:szCs w:val="18"/>
        </w:rPr>
        <w:fldChar w:fldCharType="end"/>
      </w:r>
      <w:r w:rsidRPr="0030081E">
        <w:rPr>
          <w:b/>
          <w:sz w:val="18"/>
          <w:szCs w:val="18"/>
        </w:rPr>
        <w:t xml:space="preserve"> </w:t>
      </w:r>
      <w:r w:rsidR="00032562" w:rsidRPr="0030081E">
        <w:rPr>
          <w:rFonts w:cs="ArialMT"/>
          <w:b/>
          <w:i/>
          <w:sz w:val="18"/>
          <w:szCs w:val="18"/>
        </w:rPr>
        <w:t>[Insert identity of</w:t>
      </w:r>
      <w:r w:rsidR="00670B6E" w:rsidRPr="0030081E">
        <w:rPr>
          <w:rFonts w:cs="ArialMT"/>
          <w:b/>
          <w:i/>
          <w:sz w:val="18"/>
          <w:szCs w:val="18"/>
        </w:rPr>
        <w:t xml:space="preserve"> the administrator as in field 1</w:t>
      </w:r>
      <w:r w:rsidR="00032562" w:rsidRPr="0030081E">
        <w:rPr>
          <w:rFonts w:cs="ArialMT"/>
          <w:b/>
          <w:i/>
          <w:sz w:val="18"/>
          <w:szCs w:val="18"/>
        </w:rPr>
        <w:t>]</w:t>
      </w:r>
      <w:r w:rsidR="00032562" w:rsidRPr="0030081E">
        <w:rPr>
          <w:b/>
          <w:sz w:val="18"/>
          <w:szCs w:val="18"/>
        </w:rPr>
        <w:t xml:space="preserve"> </w:t>
      </w:r>
      <w:r w:rsidRPr="0030081E">
        <w:rPr>
          <w:b/>
          <w:sz w:val="18"/>
          <w:szCs w:val="18"/>
        </w:rPr>
        <w:t xml:space="preserve">chooses not to apply the following provisions of </w:t>
      </w:r>
      <w:r w:rsidR="007E2C62">
        <w:rPr>
          <w:b/>
          <w:sz w:val="18"/>
          <w:szCs w:val="18"/>
        </w:rPr>
        <w:t xml:space="preserve">Benchmark </w:t>
      </w:r>
      <w:r w:rsidRPr="0030081E">
        <w:rPr>
          <w:b/>
          <w:sz w:val="18"/>
          <w:szCs w:val="18"/>
        </w:rPr>
        <w:t xml:space="preserve">Regulation </w:t>
      </w:r>
      <w:r w:rsidR="00DA4F41">
        <w:rPr>
          <w:b/>
          <w:sz w:val="18"/>
          <w:szCs w:val="18"/>
        </w:rPr>
        <w:t xml:space="preserve">(the UK version of Regulation </w:t>
      </w:r>
      <w:r w:rsidRPr="0030081E">
        <w:rPr>
          <w:b/>
          <w:sz w:val="18"/>
          <w:szCs w:val="18"/>
        </w:rPr>
        <w:t>(EU) 2016/1011</w:t>
      </w:r>
      <w:r w:rsidR="00DA4F41">
        <w:rPr>
          <w:b/>
          <w:sz w:val="18"/>
          <w:szCs w:val="18"/>
        </w:rPr>
        <w:t>)</w:t>
      </w:r>
      <w:r w:rsidRPr="0030081E">
        <w:rPr>
          <w:b/>
          <w:sz w:val="18"/>
          <w:szCs w:val="18"/>
        </w:rPr>
        <w:t xml:space="preserve"> with respect to its </w:t>
      </w:r>
      <w:r w:rsidR="00670B6E" w:rsidRPr="0030081E">
        <w:rPr>
          <w:b/>
          <w:sz w:val="18"/>
          <w:szCs w:val="18"/>
        </w:rPr>
        <w:t>non-</w:t>
      </w:r>
      <w:r w:rsidRPr="0030081E">
        <w:rPr>
          <w:b/>
          <w:sz w:val="18"/>
          <w:szCs w:val="18"/>
        </w:rPr>
        <w:t>significant benchmarks listed below</w:t>
      </w:r>
    </w:p>
    <w:p w14:paraId="7BCE9838" w14:textId="77777777" w:rsidR="00617D46" w:rsidRPr="0030081E" w:rsidRDefault="00617D46" w:rsidP="00617D46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32562" w:rsidRPr="0030081E" w14:paraId="7BCE983D" w14:textId="77777777" w:rsidTr="00032562">
        <w:tc>
          <w:tcPr>
            <w:tcW w:w="4621" w:type="dxa"/>
          </w:tcPr>
          <w:p w14:paraId="7BCE9839" w14:textId="77777777" w:rsidR="00032562" w:rsidRPr="0030081E" w:rsidRDefault="00032562" w:rsidP="0003256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Identification of benchmarks for which this section is relevant</w:t>
            </w:r>
          </w:p>
        </w:tc>
        <w:tc>
          <w:tcPr>
            <w:tcW w:w="4621" w:type="dxa"/>
          </w:tcPr>
          <w:p w14:paraId="7BCE983A" w14:textId="77777777" w:rsidR="00032562" w:rsidRPr="0030081E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[List of names of all the single benchmarks including, where available their ISINs]</w:t>
            </w:r>
          </w:p>
          <w:p w14:paraId="7BCE983B" w14:textId="77777777" w:rsidR="00032562" w:rsidRPr="0030081E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81E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081E">
              <w:rPr>
                <w:sz w:val="18"/>
                <w:szCs w:val="18"/>
              </w:rPr>
              <w:instrText xml:space="preserve"> FORMTEXT </w:instrText>
            </w:r>
            <w:r w:rsidRPr="0030081E">
              <w:rPr>
                <w:sz w:val="18"/>
                <w:szCs w:val="18"/>
              </w:rPr>
            </w:r>
            <w:r w:rsidRPr="0030081E">
              <w:rPr>
                <w:sz w:val="18"/>
                <w:szCs w:val="18"/>
              </w:rPr>
              <w:fldChar w:fldCharType="separate"/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sz w:val="18"/>
                <w:szCs w:val="18"/>
              </w:rPr>
              <w:fldChar w:fldCharType="end"/>
            </w:r>
          </w:p>
          <w:p w14:paraId="7BCE983C" w14:textId="77777777" w:rsidR="00032562" w:rsidRPr="0030081E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  <w:tr w:rsidR="00032562" w:rsidRPr="0030081E" w14:paraId="7BCE9847" w14:textId="77777777" w:rsidTr="00032562">
        <w:tc>
          <w:tcPr>
            <w:tcW w:w="4621" w:type="dxa"/>
          </w:tcPr>
          <w:p w14:paraId="7BCE983E" w14:textId="77777777" w:rsidR="00032562" w:rsidRPr="0030081E" w:rsidRDefault="00032562" w:rsidP="00C66D3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i) clear identification of each single provision;</w:t>
            </w:r>
          </w:p>
          <w:p w14:paraId="7BCE983F" w14:textId="77777777" w:rsidR="00032562" w:rsidRPr="0030081E" w:rsidRDefault="00032562" w:rsidP="00032562">
            <w:pPr>
              <w:autoSpaceDE w:val="0"/>
              <w:autoSpaceDN w:val="0"/>
              <w:adjustRightInd w:val="0"/>
              <w:ind w:left="284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 xml:space="preserve"> ii) for each provision listed under point (i), a dedicated, detailed and clear explanation of the reasons why the administrator considers it appropriate not to comply with that specific provision</w:t>
            </w:r>
          </w:p>
          <w:p w14:paraId="7BCE9840" w14:textId="77777777" w:rsidR="00032562" w:rsidRPr="0030081E" w:rsidRDefault="00032562" w:rsidP="00032562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  <w:tc>
          <w:tcPr>
            <w:tcW w:w="4621" w:type="dxa"/>
          </w:tcPr>
          <w:p w14:paraId="7BCE9841" w14:textId="36363D75" w:rsidR="00032562" w:rsidRPr="0030081E" w:rsidRDefault="00670B6E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  <w:r w:rsidRPr="0030081E">
              <w:rPr>
                <w:rFonts w:cs="ArialMT"/>
                <w:sz w:val="18"/>
                <w:szCs w:val="18"/>
              </w:rPr>
              <w:t>4</w:t>
            </w:r>
            <w:r w:rsidR="00032562" w:rsidRPr="0030081E">
              <w:rPr>
                <w:rFonts w:cs="ArialMT"/>
                <w:sz w:val="18"/>
                <w:szCs w:val="18"/>
              </w:rPr>
              <w:t xml:space="preserve">(i) [Number of the Article and paragraph of </w:t>
            </w:r>
            <w:r w:rsidR="00DA4F41">
              <w:rPr>
                <w:rFonts w:cs="ArialMT"/>
                <w:sz w:val="18"/>
                <w:szCs w:val="18"/>
              </w:rPr>
              <w:t xml:space="preserve">Benchmark </w:t>
            </w:r>
            <w:r w:rsidR="00032562" w:rsidRPr="0030081E">
              <w:rPr>
                <w:rFonts w:cs="ArialMT"/>
                <w:sz w:val="18"/>
                <w:szCs w:val="18"/>
              </w:rPr>
              <w:t xml:space="preserve">Regulation </w:t>
            </w:r>
            <w:r w:rsidR="00DA4F41">
              <w:rPr>
                <w:rFonts w:cs="ArialMT"/>
                <w:sz w:val="18"/>
                <w:szCs w:val="18"/>
              </w:rPr>
              <w:t xml:space="preserve">(the UK version of Regulation </w:t>
            </w:r>
            <w:r w:rsidR="00032562" w:rsidRPr="0030081E">
              <w:rPr>
                <w:rFonts w:cs="ArialMT"/>
                <w:sz w:val="18"/>
                <w:szCs w:val="18"/>
              </w:rPr>
              <w:t>(EU) 2016/1011</w:t>
            </w:r>
            <w:r w:rsidR="00DA4F41">
              <w:rPr>
                <w:rFonts w:cs="ArialMT"/>
                <w:sz w:val="18"/>
                <w:szCs w:val="18"/>
              </w:rPr>
              <w:t>)</w:t>
            </w:r>
            <w:r w:rsidR="00032562" w:rsidRPr="0030081E">
              <w:rPr>
                <w:rFonts w:cs="ArialMT"/>
                <w:sz w:val="18"/>
                <w:szCs w:val="18"/>
              </w:rPr>
              <w:t xml:space="preserve"> and full text of each sin</w:t>
            </w:r>
            <w:r w:rsidRPr="0030081E">
              <w:rPr>
                <w:rFonts w:cs="ArialMT"/>
                <w:sz w:val="18"/>
                <w:szCs w:val="18"/>
              </w:rPr>
              <w:t>g</w:t>
            </w:r>
            <w:r w:rsidR="00032562" w:rsidRPr="0030081E">
              <w:rPr>
                <w:rFonts w:cs="ArialMT"/>
                <w:sz w:val="18"/>
                <w:szCs w:val="18"/>
              </w:rPr>
              <w:t>le provision]</w:t>
            </w:r>
          </w:p>
          <w:p w14:paraId="7BCE9842" w14:textId="77777777" w:rsidR="00032562" w:rsidRPr="0030081E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81E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081E">
              <w:rPr>
                <w:sz w:val="18"/>
                <w:szCs w:val="18"/>
              </w:rPr>
              <w:instrText xml:space="preserve"> FORMTEXT </w:instrText>
            </w:r>
            <w:r w:rsidRPr="0030081E">
              <w:rPr>
                <w:sz w:val="18"/>
                <w:szCs w:val="18"/>
              </w:rPr>
            </w:r>
            <w:r w:rsidRPr="0030081E">
              <w:rPr>
                <w:sz w:val="18"/>
                <w:szCs w:val="18"/>
              </w:rPr>
              <w:fldChar w:fldCharType="separate"/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sz w:val="18"/>
                <w:szCs w:val="18"/>
              </w:rPr>
              <w:fldChar w:fldCharType="end"/>
            </w:r>
          </w:p>
          <w:p w14:paraId="7BCE9843" w14:textId="77777777" w:rsidR="00032562" w:rsidRPr="0030081E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BCE9844" w14:textId="77777777" w:rsidR="00032562" w:rsidRPr="0030081E" w:rsidRDefault="00670B6E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81E">
              <w:rPr>
                <w:sz w:val="18"/>
                <w:szCs w:val="18"/>
              </w:rPr>
              <w:t>4</w:t>
            </w:r>
            <w:r w:rsidR="00032562" w:rsidRPr="0030081E">
              <w:rPr>
                <w:sz w:val="18"/>
                <w:szCs w:val="18"/>
              </w:rPr>
              <w:t>(ii) [Explanation on the appropriateness of the non-compliance for each specific provision]</w:t>
            </w:r>
          </w:p>
          <w:p w14:paraId="7BCE9845" w14:textId="77777777" w:rsidR="00032562" w:rsidRPr="0030081E" w:rsidRDefault="00032562" w:rsidP="00617D4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081E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0081E">
              <w:rPr>
                <w:sz w:val="18"/>
                <w:szCs w:val="18"/>
              </w:rPr>
              <w:instrText xml:space="preserve"> FORMTEXT </w:instrText>
            </w:r>
            <w:r w:rsidRPr="0030081E">
              <w:rPr>
                <w:sz w:val="18"/>
                <w:szCs w:val="18"/>
              </w:rPr>
            </w:r>
            <w:r w:rsidRPr="0030081E">
              <w:rPr>
                <w:sz w:val="18"/>
                <w:szCs w:val="18"/>
              </w:rPr>
              <w:fldChar w:fldCharType="separate"/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noProof/>
                <w:sz w:val="18"/>
                <w:szCs w:val="18"/>
              </w:rPr>
              <w:t> </w:t>
            </w:r>
            <w:r w:rsidRPr="0030081E">
              <w:rPr>
                <w:sz w:val="18"/>
                <w:szCs w:val="18"/>
              </w:rPr>
              <w:fldChar w:fldCharType="end"/>
            </w:r>
          </w:p>
          <w:p w14:paraId="7BCE9846" w14:textId="77777777" w:rsidR="00032562" w:rsidRPr="0030081E" w:rsidRDefault="00032562" w:rsidP="00617D46">
            <w:pPr>
              <w:autoSpaceDE w:val="0"/>
              <w:autoSpaceDN w:val="0"/>
              <w:adjustRightInd w:val="0"/>
              <w:rPr>
                <w:rFonts w:cs="ArialMT"/>
                <w:sz w:val="18"/>
                <w:szCs w:val="18"/>
              </w:rPr>
            </w:pPr>
          </w:p>
        </w:tc>
      </w:tr>
    </w:tbl>
    <w:p w14:paraId="7BCE9848" w14:textId="77777777" w:rsidR="00032562" w:rsidRPr="0030081E" w:rsidRDefault="00032562" w:rsidP="00617D46">
      <w:pPr>
        <w:autoSpaceDE w:val="0"/>
        <w:autoSpaceDN w:val="0"/>
        <w:adjustRightInd w:val="0"/>
        <w:spacing w:after="0" w:line="240" w:lineRule="auto"/>
        <w:rPr>
          <w:rFonts w:cs="ArialMT"/>
          <w:sz w:val="18"/>
          <w:szCs w:val="18"/>
        </w:rPr>
      </w:pPr>
    </w:p>
    <w:sectPr w:rsidR="00032562" w:rsidRPr="003008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E984D" w14:textId="77777777" w:rsidR="00CE3F57" w:rsidRDefault="00CE3F57" w:rsidP="00656AE7">
      <w:pPr>
        <w:spacing w:after="0" w:line="240" w:lineRule="auto"/>
      </w:pPr>
      <w:r>
        <w:separator/>
      </w:r>
    </w:p>
  </w:endnote>
  <w:endnote w:type="continuationSeparator" w:id="0">
    <w:p w14:paraId="7BCE984E" w14:textId="77777777" w:rsidR="00CE3F57" w:rsidRDefault="00CE3F57" w:rsidP="0065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9851" w14:textId="77777777" w:rsidR="0030081E" w:rsidRDefault="00300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181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E9852" w14:textId="77777777" w:rsidR="00B64038" w:rsidRDefault="00B64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1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E9853" w14:textId="77777777" w:rsidR="00656AE7" w:rsidRDefault="00656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9855" w14:textId="77777777" w:rsidR="0030081E" w:rsidRDefault="00300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E984B" w14:textId="77777777" w:rsidR="00CE3F57" w:rsidRDefault="00CE3F57" w:rsidP="00656AE7">
      <w:pPr>
        <w:spacing w:after="0" w:line="240" w:lineRule="auto"/>
      </w:pPr>
      <w:r>
        <w:separator/>
      </w:r>
    </w:p>
  </w:footnote>
  <w:footnote w:type="continuationSeparator" w:id="0">
    <w:p w14:paraId="7BCE984C" w14:textId="77777777" w:rsidR="00CE3F57" w:rsidRDefault="00CE3F57" w:rsidP="0065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984F" w14:textId="77777777" w:rsidR="0030081E" w:rsidRDefault="00300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9850" w14:textId="77777777" w:rsidR="0030081E" w:rsidRDefault="00300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9854" w14:textId="77777777" w:rsidR="0030081E" w:rsidRDefault="00300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7B2"/>
    <w:multiLevelType w:val="hybridMultilevel"/>
    <w:tmpl w:val="911C600C"/>
    <w:lvl w:ilvl="0" w:tplc="8DE883E0">
      <w:numFmt w:val="bullet"/>
      <w:lvlText w:val="•"/>
      <w:lvlJc w:val="left"/>
      <w:pPr>
        <w:ind w:left="108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94559"/>
    <w:multiLevelType w:val="multilevel"/>
    <w:tmpl w:val="74B23A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-27"/>
        </w:tabs>
        <w:ind w:left="-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2" w15:restartNumberingAfterBreak="0">
    <w:nsid w:val="15CB3F96"/>
    <w:multiLevelType w:val="hybridMultilevel"/>
    <w:tmpl w:val="D0D8A01A"/>
    <w:lvl w:ilvl="0" w:tplc="8DE883E0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3B10"/>
    <w:multiLevelType w:val="hybridMultilevel"/>
    <w:tmpl w:val="4A2A7CE6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1C773704"/>
    <w:multiLevelType w:val="hybridMultilevel"/>
    <w:tmpl w:val="BBA89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9559B"/>
    <w:multiLevelType w:val="hybridMultilevel"/>
    <w:tmpl w:val="CE1EC9D0"/>
    <w:lvl w:ilvl="0" w:tplc="E5AA6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1605F2"/>
    <w:multiLevelType w:val="hybridMultilevel"/>
    <w:tmpl w:val="B5065D6A"/>
    <w:lvl w:ilvl="0" w:tplc="3EDAB168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973E9"/>
    <w:multiLevelType w:val="hybridMultilevel"/>
    <w:tmpl w:val="F22AB4B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EE36311"/>
    <w:multiLevelType w:val="hybridMultilevel"/>
    <w:tmpl w:val="98B86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83259"/>
    <w:multiLevelType w:val="hybridMultilevel"/>
    <w:tmpl w:val="976C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173A6"/>
    <w:multiLevelType w:val="hybridMultilevel"/>
    <w:tmpl w:val="EA3CC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YDZf+QkVcm6JBgix9q2uTUjmaZlLhxfbah6bWbSFtDOoy2Cc27a9yyirD11BZRqUItjWngq9IdRnRi0xtXQLA==" w:salt="gjRer4/s4EhCGgsqynXnl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1A"/>
    <w:rsid w:val="00032562"/>
    <w:rsid w:val="00077268"/>
    <w:rsid w:val="000C4277"/>
    <w:rsid w:val="00107C9E"/>
    <w:rsid w:val="001A52AE"/>
    <w:rsid w:val="001A770A"/>
    <w:rsid w:val="002701AD"/>
    <w:rsid w:val="00280DE8"/>
    <w:rsid w:val="002F7B1F"/>
    <w:rsid w:val="0030081E"/>
    <w:rsid w:val="00301554"/>
    <w:rsid w:val="003A4A58"/>
    <w:rsid w:val="0048152D"/>
    <w:rsid w:val="005922F0"/>
    <w:rsid w:val="00617D46"/>
    <w:rsid w:val="00656AE7"/>
    <w:rsid w:val="00670B6E"/>
    <w:rsid w:val="006719EF"/>
    <w:rsid w:val="006B4E0C"/>
    <w:rsid w:val="00794A8D"/>
    <w:rsid w:val="007A5F5B"/>
    <w:rsid w:val="007B24CC"/>
    <w:rsid w:val="007D691A"/>
    <w:rsid w:val="007E2C62"/>
    <w:rsid w:val="007F5584"/>
    <w:rsid w:val="00875754"/>
    <w:rsid w:val="008B1581"/>
    <w:rsid w:val="00981E15"/>
    <w:rsid w:val="009F7C6F"/>
    <w:rsid w:val="00A06D7D"/>
    <w:rsid w:val="00A07692"/>
    <w:rsid w:val="00A22583"/>
    <w:rsid w:val="00A76AAB"/>
    <w:rsid w:val="00AA4453"/>
    <w:rsid w:val="00AA67FB"/>
    <w:rsid w:val="00AE212E"/>
    <w:rsid w:val="00B50CFA"/>
    <w:rsid w:val="00B64038"/>
    <w:rsid w:val="00B76C59"/>
    <w:rsid w:val="00C26860"/>
    <w:rsid w:val="00C30875"/>
    <w:rsid w:val="00C55F29"/>
    <w:rsid w:val="00C715DA"/>
    <w:rsid w:val="00CE3F57"/>
    <w:rsid w:val="00D02076"/>
    <w:rsid w:val="00D02DD8"/>
    <w:rsid w:val="00D668CC"/>
    <w:rsid w:val="00DA4F41"/>
    <w:rsid w:val="00DC013A"/>
    <w:rsid w:val="00DC1B73"/>
    <w:rsid w:val="00DC3965"/>
    <w:rsid w:val="00E03719"/>
    <w:rsid w:val="00E247E7"/>
    <w:rsid w:val="00E44E0D"/>
    <w:rsid w:val="00EC1A77"/>
    <w:rsid w:val="00EF5AF5"/>
    <w:rsid w:val="00F01861"/>
    <w:rsid w:val="00F55D4B"/>
    <w:rsid w:val="00F92717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CE9813"/>
  <w15:docId w15:val="{E3A5A058-6E8D-47A1-B0FF-7D1384FF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D46"/>
    <w:rPr>
      <w:color w:val="808080"/>
    </w:rPr>
  </w:style>
  <w:style w:type="paragraph" w:customStyle="1" w:styleId="Question">
    <w:name w:val="Question"/>
    <w:basedOn w:val="Heading1"/>
    <w:link w:val="QuestionChar1"/>
    <w:rsid w:val="0048152D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promptChar">
    <w:name w:val="Qs prompt Char"/>
    <w:basedOn w:val="Question"/>
    <w:link w:val="QspromptCharChar"/>
    <w:rsid w:val="0048152D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yesnoCharChar">
    <w:name w:val="Qs yes/no Char Char"/>
    <w:basedOn w:val="Normal"/>
    <w:link w:val="QsyesnoCharCharChar"/>
    <w:rsid w:val="0048152D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">
    <w:name w:val="Qs yes/no Char Char Char"/>
    <w:link w:val="QsyesnoChar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promptCharChar">
    <w:name w:val="Qs prompt Char Char"/>
    <w:link w:val="QspromptChar"/>
    <w:rsid w:val="0048152D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8152D"/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paragraph" w:customStyle="1" w:styleId="Answer">
    <w:name w:val="Answer"/>
    <w:basedOn w:val="Question"/>
    <w:rsid w:val="0048152D"/>
    <w:pPr>
      <w:spacing w:before="20"/>
      <w:ind w:firstLine="0"/>
    </w:pPr>
  </w:style>
  <w:style w:type="paragraph" w:customStyle="1" w:styleId="Qsanswer">
    <w:name w:val="Qs answer"/>
    <w:basedOn w:val="Question"/>
    <w:link w:val="QsanswerChar"/>
    <w:rsid w:val="0048152D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tablespacer">
    <w:name w:val="Qs table spacer"/>
    <w:basedOn w:val="Normal"/>
    <w:rsid w:val="0048152D"/>
    <w:pPr>
      <w:spacing w:after="0" w:line="240" w:lineRule="auto"/>
    </w:pPr>
    <w:rPr>
      <w:rFonts w:ascii="Arial" w:eastAsia="Times New Roman" w:hAnsi="Arial" w:cs="Times New Roman"/>
      <w:sz w:val="4"/>
      <w:szCs w:val="20"/>
      <w:lang w:eastAsia="en-GB"/>
    </w:rPr>
  </w:style>
  <w:style w:type="paragraph" w:customStyle="1" w:styleId="QuestionCharChar">
    <w:name w:val="Question Char Char"/>
    <w:basedOn w:val="Heading1"/>
    <w:link w:val="QuestionCharCharChar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paragraph" w:customStyle="1" w:styleId="Qsyesno">
    <w:name w:val="Qs yes/no"/>
    <w:basedOn w:val="Answer"/>
    <w:link w:val="QsyesnoChar1"/>
    <w:rsid w:val="008B1581"/>
    <w:pPr>
      <w:tabs>
        <w:tab w:val="left" w:pos="851"/>
      </w:tabs>
      <w:spacing w:after="20"/>
    </w:pPr>
  </w:style>
  <w:style w:type="character" w:customStyle="1" w:styleId="QuestionCharCharChar">
    <w:name w:val="Question Char Char Char"/>
    <w:link w:val="Question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answerChar">
    <w:name w:val="Qs answer Char"/>
    <w:link w:val="Qsanswer"/>
    <w:rsid w:val="008B1581"/>
    <w:rPr>
      <w:rFonts w:ascii="Arial" w:eastAsia="Times New Roman" w:hAnsi="Arial" w:cs="Times New Roman"/>
      <w:color w:val="000080"/>
      <w:sz w:val="18"/>
      <w:szCs w:val="20"/>
      <w:lang w:eastAsia="en-GB"/>
    </w:rPr>
  </w:style>
  <w:style w:type="character" w:customStyle="1" w:styleId="QsyesnoChar1">
    <w:name w:val="Qs yes/no Char1"/>
    <w:link w:val="Qsyesno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sheading1">
    <w:name w:val="Qs heading 1"/>
    <w:basedOn w:val="Heading2"/>
    <w:link w:val="Qsheading1Char"/>
    <w:rsid w:val="008B1581"/>
    <w:pPr>
      <w:keepLines w:val="0"/>
      <w:tabs>
        <w:tab w:val="left" w:pos="284"/>
      </w:tabs>
      <w:spacing w:before="480" w:after="20" w:line="320" w:lineRule="exact"/>
    </w:pPr>
    <w:rPr>
      <w:rFonts w:ascii="Arial" w:eastAsia="Times New Roman" w:hAnsi="Arial" w:cs="Times New Roman"/>
      <w:bCs w:val="0"/>
      <w:color w:val="auto"/>
      <w:sz w:val="22"/>
      <w:szCs w:val="20"/>
      <w:lang w:eastAsia="en-GB"/>
    </w:rPr>
  </w:style>
  <w:style w:type="paragraph" w:customStyle="1" w:styleId="QsyesnoCharCharCharChar">
    <w:name w:val="Qs yes/no Char Char Char Char"/>
    <w:basedOn w:val="Answer"/>
    <w:link w:val="QsyesnoCharCharCharCharChar"/>
    <w:rsid w:val="008B1581"/>
    <w:pPr>
      <w:tabs>
        <w:tab w:val="left" w:pos="851"/>
      </w:tabs>
      <w:spacing w:after="20"/>
    </w:pPr>
  </w:style>
  <w:style w:type="character" w:customStyle="1" w:styleId="QsyesnoCharCharCharCharChar">
    <w:name w:val="Qs yes/no Char Char Char Char Char"/>
    <w:link w:val="QsyesnoCharCharCharChar"/>
    <w:rsid w:val="008B1581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">
    <w:name w:val="Question note Char"/>
    <w:basedOn w:val="Question"/>
    <w:link w:val="QuestionnoteCharChar1"/>
    <w:rsid w:val="008B1581"/>
    <w:pPr>
      <w:tabs>
        <w:tab w:val="clear" w:pos="284"/>
      </w:tabs>
      <w:spacing w:before="0" w:line="240" w:lineRule="exact"/>
      <w:ind w:firstLine="0"/>
    </w:pPr>
  </w:style>
  <w:style w:type="paragraph" w:customStyle="1" w:styleId="QuestionChar">
    <w:name w:val="Question Char"/>
    <w:basedOn w:val="Heading1"/>
    <w:rsid w:val="008B1581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 w:val="0"/>
      <w:bCs w:val="0"/>
      <w:color w:val="auto"/>
      <w:sz w:val="18"/>
      <w:szCs w:val="20"/>
      <w:lang w:eastAsia="en-GB"/>
    </w:rPr>
  </w:style>
  <w:style w:type="character" w:customStyle="1" w:styleId="Qsheading1Char">
    <w:name w:val="Qs heading 1 Char"/>
    <w:link w:val="Qsheading1"/>
    <w:rsid w:val="008B1581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81"/>
    <w:rPr>
      <w:rFonts w:asciiTheme="majorHAnsi" w:eastAsiaTheme="majorEastAsia" w:hAnsiTheme="majorHAnsi" w:cstheme="majorBidi"/>
      <w:b/>
      <w:bCs/>
      <w:color w:val="8F489A" w:themeColor="accent1"/>
      <w:sz w:val="26"/>
      <w:szCs w:val="26"/>
    </w:rPr>
  </w:style>
  <w:style w:type="paragraph" w:customStyle="1" w:styleId="QspromptCharCharCharCharCharChar">
    <w:name w:val="Qs prompt Char Char Char Char Char Char"/>
    <w:basedOn w:val="Question"/>
    <w:link w:val="QspromptCharCharCharCharCharCharChar"/>
    <w:rsid w:val="00B50CFA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uestionChar1">
    <w:name w:val="Question Char1"/>
    <w:link w:val="Question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Char1Char">
    <w:name w:val="Question note Char Char1 Char"/>
    <w:basedOn w:val="Question"/>
    <w:link w:val="QuestionnoteCharChar1CharChar1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CharChar1">
    <w:name w:val="Question note Char Char1 Char Char1"/>
    <w:link w:val="QuestionnoteCharChar1Char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paragraph" w:customStyle="1" w:styleId="QuestionnoteChar1">
    <w:name w:val="Question note Char1"/>
    <w:basedOn w:val="QuestionCharChar"/>
    <w:link w:val="QuestionnoteChar1Char"/>
    <w:rsid w:val="00B50CFA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1Char">
    <w:name w:val="Question note Char1 Char"/>
    <w:basedOn w:val="QuestionCharCharChar"/>
    <w:link w:val="QuestionnoteChar1"/>
    <w:rsid w:val="00B50CFA"/>
    <w:rPr>
      <w:rFonts w:ascii="Arial" w:eastAsia="Times New Roman" w:hAnsi="Arial" w:cs="Times New Roman"/>
      <w:sz w:val="18"/>
      <w:szCs w:val="20"/>
      <w:lang w:eastAsia="en-GB"/>
    </w:rPr>
  </w:style>
  <w:style w:type="character" w:styleId="Hyperlink">
    <w:name w:val="Hyperlink"/>
    <w:rsid w:val="00E03719"/>
    <w:rPr>
      <w:color w:val="0000FF"/>
      <w:u w:val="single"/>
    </w:rPr>
  </w:style>
  <w:style w:type="paragraph" w:customStyle="1" w:styleId="Questionnote">
    <w:name w:val="Question note"/>
    <w:basedOn w:val="Question"/>
    <w:rsid w:val="00E03719"/>
    <w:pPr>
      <w:tabs>
        <w:tab w:val="clear" w:pos="284"/>
      </w:tabs>
      <w:spacing w:before="0" w:line="240" w:lineRule="exact"/>
      <w:ind w:firstLine="0"/>
    </w:pPr>
  </w:style>
  <w:style w:type="character" w:customStyle="1" w:styleId="QuestionnoteCharChar1">
    <w:name w:val="Question note Char Char1"/>
    <w:link w:val="QuestionnoteChar"/>
    <w:rsid w:val="00B76C59"/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QsyesnoCharCharChar1">
    <w:name w:val="Qs yes/no Char Char Char1"/>
    <w:rsid w:val="00B76C59"/>
    <w:rPr>
      <w:rFonts w:ascii="Arial" w:hAnsi="Arial"/>
      <w:sz w:val="18"/>
      <w:lang w:val="en-GB" w:eastAsia="en-GB" w:bidi="ar-SA"/>
    </w:rPr>
  </w:style>
  <w:style w:type="paragraph" w:customStyle="1" w:styleId="Normalbullet">
    <w:name w:val="Normal bullet"/>
    <w:basedOn w:val="Normal"/>
    <w:rsid w:val="00B76C59"/>
    <w:pPr>
      <w:spacing w:before="80" w:after="0" w:line="260" w:lineRule="exact"/>
      <w:ind w:left="227" w:hanging="227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QuestionCharCharCharChar">
    <w:name w:val="Question Char Char Char Char"/>
    <w:basedOn w:val="Heading1"/>
    <w:link w:val="QuestionCharCharCharCharChar"/>
    <w:rsid w:val="00B76C5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bCs w:val="0"/>
      <w:color w:val="auto"/>
      <w:sz w:val="18"/>
      <w:szCs w:val="20"/>
      <w:lang w:eastAsia="en-GB"/>
    </w:rPr>
  </w:style>
  <w:style w:type="character" w:customStyle="1" w:styleId="QuestionCharCharCharCharChar">
    <w:name w:val="Question Char Char Char Char Char"/>
    <w:link w:val="QuestionCharCharCharChar"/>
    <w:rsid w:val="00B76C59"/>
    <w:rPr>
      <w:rFonts w:ascii="Arial" w:eastAsia="Times New Roman" w:hAnsi="Arial" w:cs="Times New Roman"/>
      <w:b/>
      <w:sz w:val="18"/>
      <w:szCs w:val="20"/>
      <w:lang w:eastAsia="en-GB"/>
    </w:rPr>
  </w:style>
  <w:style w:type="paragraph" w:customStyle="1" w:styleId="QsyesnoChar">
    <w:name w:val="Qs yes/no Char"/>
    <w:basedOn w:val="Answer"/>
    <w:rsid w:val="00DC3965"/>
    <w:pPr>
      <w:tabs>
        <w:tab w:val="left" w:pos="851"/>
      </w:tabs>
      <w:spacing w:after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E7"/>
  </w:style>
  <w:style w:type="paragraph" w:styleId="Footer">
    <w:name w:val="footer"/>
    <w:basedOn w:val="Normal"/>
    <w:link w:val="FooterChar"/>
    <w:uiPriority w:val="99"/>
    <w:unhideWhenUsed/>
    <w:rsid w:val="00656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E7"/>
  </w:style>
  <w:style w:type="paragraph" w:styleId="ListParagraph">
    <w:name w:val="List Paragraph"/>
    <w:basedOn w:val="Normal"/>
    <w:uiPriority w:val="34"/>
    <w:qFormat/>
    <w:rsid w:val="00EF5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F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B1F"/>
    <w:rPr>
      <w:vertAlign w:val="superscript"/>
    </w:rPr>
  </w:style>
  <w:style w:type="table" w:styleId="TableGrid">
    <w:name w:val="Table Grid"/>
    <w:basedOn w:val="TableNormal"/>
    <w:uiPriority w:val="59"/>
    <w:rsid w:val="00F01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8ae9a711a32d70a31d43f3f756e669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fdead92c6afb2f8f410d8baac12629bc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retention_trg_date xmlns="http://schemas.microsoft.com/sharepoint/v3" xsi:nil="true"/>
    <fca_mig_source xmlns="http://schemas.microsoft.com/sharepoint/v3">LiveLink</fca_mig_source>
    <fca_mig_partial_path xmlns="http://schemas.microsoft.com/sharepoint/v3">Wholesale/Departmental Administration/Local Procedures and Guidance/1. Application Forms</fca_mig_partial_path>
    <fca_livelink_obj_id xmlns="http://schemas.microsoft.com/sharepoint/v3">47755027</fca_livelink_obj_id>
    <fca_livelink_description xmlns="http://schemas.microsoft.com/sharepoint/v3" xsi:nil="true"/>
    <fca_livelink_recstatus xmlns="http://schemas.microsoft.com/sharepoint/v3" xsi:nil="true"/>
    <fca_mig_full_path xmlns="http://schemas.microsoft.com/sharepoint/v3">Administration/Conduct Business Unit/Authorisations Division/Wholesale/Departmental Administration/Local Procedures and Guidance/1. Application Forms</fca_mig_full_path>
    <fca_mig_date xmlns="http://schemas.microsoft.com/sharepoint/v3">2021-05-17T13:00:54+00:00</fca_mig_date>
    <fca_livelink_recstatus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</TermName>
          <TermId xmlns="http://schemas.microsoft.com/office/infopath/2007/PartnerControls">c0a6a800-ee19-465d-995e-3864540afe03</TermId>
        </TermInfo>
      </Terms>
    </i7382953a7c14d49b483126af46f0dd6>
    <_dlc_DocId xmlns="964f0a7c-bcf0-4337-b577-3747e0a5c4bc">LLMIGRATION-a9051b3672-47755027</_dlc_DocId>
    <TaxCatchAll xmlns="964f0a7c-bcf0-4337-b577-3747e0a5c4bc">
      <Value>62</Value>
      <Value>81</Value>
      <Value>3</Value>
      <Value>1</Value>
    </TaxCatchAll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_dlc_DocIdUrl xmlns="964f0a7c-bcf0-4337-b577-3747e0a5c4bc">
      <Url>https://thefca.sharepoint.com/sites/ArcConBusUni/_layouts/15/DocIdRedir.aspx?ID=LLMIGRATION-a9051b3672-47755027</Url>
      <Description>LLMIGRATION-a9051b3672-47755027</Description>
    </_dlc_DocIdUrl>
    <Is_FirstChKInDone xmlns="http://schemas.microsoft.com/sharepoint/v3">Yes</Is_FirstChKInDone>
    <fca_mig_stage_2 xmlns="964f0a7c-bcf0-4337-b577-3747e0a5c4bc" xsi:nil="true"/>
    <fca_prop_ret_label xmlns="http://schemas.microsoft.com/sharepoint/v3" xsi:nil="true"/>
    <e010124b8a5f4fcaadce545be390ec64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cd17caef-2710-46b2-9ac0-ce551f7293c3</TermId>
        </TermInfo>
      </Terms>
    </e010124b8a5f4fcaadce545be390ec64>
    <fca_livelink_local_metadata xmlns="964f0a7c-bcf0-4337-b577-3747e0a5c4bc">{}</fca_livelink_local_metadata>
    <fca_livelink_accessed_date xmlns="http://schemas.microsoft.com/sharepoint/v3">2020-11-12T14:26:31+00:00</fca_livelink_accessed_date>
    <fca_mig_stage xmlns="964f0a7c-bcf0-4337-b577-3747e0a5c4bc" xsi:nil="true"/>
    <id42ed27a91f471db5fabca6a115301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Benchmark</TermName>
          <TermId xmlns="http://schemas.microsoft.com/office/infopath/2007/PartnerControls">38b7bb94-efe3-4fed-8a85-c0fbbd24e416</TermId>
        </TermInfo>
      </Terms>
    </id42ed27a91f471db5fabca6a1153016>
    <_dlc_DocIdPersistId xmlns="964f0a7c-bcf0-4337-b577-3747e0a5c4bc">false</_dlc_DocIdPersistId>
  </documentManagement>
</p:properties>
</file>

<file path=customXml/itemProps1.xml><?xml version="1.0" encoding="utf-8"?>
<ds:datastoreItem xmlns:ds="http://schemas.openxmlformats.org/officeDocument/2006/customXml" ds:itemID="{4B96E71A-C500-489D-9450-6464FD7FC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F6F8E8-7463-4B83-8D2E-9034B76E3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D8D31-D29B-4BD5-8268-B981EA5475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7653E55-8BF0-44EC-8380-E0F3E305B0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B904319-1A6E-4077-BF22-57491C2849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C9B6B1-0655-4762-B321-D7518593647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964f0a7c-bcf0-4337-b577-3747e0a5c4bc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Conduct Authority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benchmark-annex-II-compliance-statement.docx</dc:title>
  <dc:creator>Kelly Dulieu</dc:creator>
  <cp:lastModifiedBy>Kelly Dulieu</cp:lastModifiedBy>
  <cp:revision>2</cp:revision>
  <cp:lastPrinted>2016-11-25T08:46:00Z</cp:lastPrinted>
  <dcterms:created xsi:type="dcterms:W3CDTF">2022-03-21T12:06:00Z</dcterms:created>
  <dcterms:modified xsi:type="dcterms:W3CDTF">2022-03-21T12:06:00Z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0x0101005A9549D9A06FAF49B2796176C16A6E1118170085A669AD229CF3499FEE9BA5271AF5E8</vt:lpwstr>
  </property>
  <property fmtid="{D5CDD505-2E9C-101B-9397-08002B2CF9AE}" pid="3" name="fca_document_purpose">
    <vt:lpwstr>3;#Administrative|c0a6a800-ee19-465d-995e-3864540afe03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{}</vt:lpwstr>
  </property>
  <property fmtid="{D5CDD505-2E9C-101B-9397-08002B2CF9AE}" pid="6" name="fca_livelink_accessed_date">
    <vt:filetime>2020-11-12T14:26:31Z</vt:filetime>
  </property>
  <property fmtid="{D5CDD505-2E9C-101B-9397-08002B2CF9AE}" pid="7" name="l8bdf5901bd84cc9ab354cf74d0d75d8">
    <vt:lpwstr/>
  </property>
  <property fmtid="{D5CDD505-2E9C-101B-9397-08002B2CF9AE}" pid="8" name="k6cffc08cdea4d029f19334431296236">
    <vt:lpwstr/>
  </property>
  <property fmtid="{D5CDD505-2E9C-101B-9397-08002B2CF9AE}" pid="9" name="xd_ProgID">
    <vt:lpwstr/>
  </property>
  <property fmtid="{D5CDD505-2E9C-101B-9397-08002B2CF9AE}" pid="10" name="d10ce44c83b449bc85d6eb5d7135cd58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fca_log_type">
    <vt:lpwstr/>
  </property>
  <property fmtid="{D5CDD505-2E9C-101B-9397-08002B2CF9AE}" pid="14" name="fca_auth_process_doc_type">
    <vt:lpwstr/>
  </property>
  <property fmtid="{D5CDD505-2E9C-101B-9397-08002B2CF9AE}" pid="15" name="_dlc_DocIdItemGuid">
    <vt:lpwstr>4c8768a1-85e7-45c5-bf4a-3c9d3c5cd3fd</vt:lpwstr>
  </property>
  <property fmtid="{D5CDD505-2E9C-101B-9397-08002B2CF9AE}" pid="16" name="gd10d81d70b4400a8a9e2bd29d324e4c">
    <vt:lpwstr/>
  </property>
  <property fmtid="{D5CDD505-2E9C-101B-9397-08002B2CF9AE}" pid="17" name="_ExtendedDescription">
    <vt:lpwstr/>
  </property>
  <property fmtid="{D5CDD505-2E9C-101B-9397-08002B2CF9AE}" pid="18" name="fca_auth_forms_doc_type">
    <vt:lpwstr>62;#Form|cd17caef-2710-46b2-9ac0-ce551f7293c3</vt:lpwstr>
  </property>
  <property fmtid="{D5CDD505-2E9C-101B-9397-08002B2CF9AE}" pid="19" name="TriggerFlowInfo">
    <vt:lpwstr/>
  </property>
  <property fmtid="{D5CDD505-2E9C-101B-9397-08002B2CF9AE}" pid="20" name="jce717dce39641ca84a076397899af94">
    <vt:lpwstr/>
  </property>
  <property fmtid="{D5CDD505-2E9C-101B-9397-08002B2CF9AE}" pid="21" name="fca_authorisations_area">
    <vt:lpwstr/>
  </property>
  <property fmtid="{D5CDD505-2E9C-101B-9397-08002B2CF9AE}" pid="22" name="xd_Signature">
    <vt:bool>false</vt:bool>
  </property>
  <property fmtid="{D5CDD505-2E9C-101B-9397-08002B2CF9AE}" pid="23" name="fca_application_type">
    <vt:lpwstr>81;#Benchmark|38b7bb94-efe3-4fed-8a85-c0fbbd24e416</vt:lpwstr>
  </property>
  <property fmtid="{D5CDD505-2E9C-101B-9397-08002B2CF9AE}" pid="24" name="fca_month_year">
    <vt:lpwstr/>
  </property>
  <property fmtid="{D5CDD505-2E9C-101B-9397-08002B2CF9AE}" pid="25" name="fca_process_famiily">
    <vt:lpwstr/>
  </property>
</Properties>
</file>