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EB" w:rsidRPr="00CC6D43" w:rsidRDefault="00ED36EB" w:rsidP="00ED36EB">
      <w:pPr>
        <w:pStyle w:val="Heading1"/>
        <w:jc w:val="center"/>
        <w:rPr>
          <w:b/>
          <w:sz w:val="22"/>
          <w:szCs w:val="22"/>
        </w:rPr>
      </w:pPr>
      <w:r w:rsidRPr="00CC6D43">
        <w:rPr>
          <w:b/>
          <w:sz w:val="22"/>
          <w:szCs w:val="22"/>
        </w:rPr>
        <w:t xml:space="preserve">Eligibility for listing – </w:t>
      </w:r>
      <w:r w:rsidR="004336B0">
        <w:rPr>
          <w:b/>
          <w:sz w:val="22"/>
          <w:szCs w:val="22"/>
        </w:rPr>
        <w:t>S</w:t>
      </w:r>
      <w:r w:rsidR="00D21B35">
        <w:rPr>
          <w:b/>
          <w:sz w:val="22"/>
          <w:szCs w:val="22"/>
        </w:rPr>
        <w:t>ecuritised Derivatives</w:t>
      </w:r>
    </w:p>
    <w:p w:rsidR="00ED36EB" w:rsidRDefault="00ED36EB" w:rsidP="00ED36EB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:rsidR="00ED36EB" w:rsidRDefault="00ED36EB">
            <w:pPr>
              <w:pStyle w:val="TableText"/>
            </w:pPr>
            <w:r>
              <w:t>New applicant</w:t>
            </w: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 w:rsidP="00CC26FA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CC26FA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</w:tbl>
    <w:p w:rsidR="00ED36EB" w:rsidRDefault="00ED36EB"/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709"/>
        <w:gridCol w:w="1842"/>
        <w:gridCol w:w="851"/>
        <w:gridCol w:w="850"/>
        <w:gridCol w:w="3544"/>
      </w:tblGrid>
      <w:tr w:rsidR="00EB55A8" w:rsidTr="00EB55A8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B55A8" w:rsidRDefault="00EB55A8">
            <w:pPr>
              <w:pStyle w:val="TableText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EB55A8" w:rsidRDefault="00EB55A8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EB55A8" w:rsidRDefault="00EB55A8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EB55A8" w:rsidTr="00EB55A8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CC26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EB55A8">
              <w:rPr>
                <w:b/>
                <w:bCs/>
                <w:sz w:val="22"/>
                <w:szCs w:val="22"/>
              </w:rPr>
              <w:t xml:space="preserve"> 2</w:t>
            </w:r>
          </w:p>
          <w:p w:rsidR="00EB55A8" w:rsidRPr="00DA1949" w:rsidRDefault="00EB55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Required by LR19</w:t>
            </w:r>
            <w:r w:rsidRPr="00DA1949">
              <w:rPr>
                <w:b/>
                <w:bCs/>
                <w:sz w:val="16"/>
                <w:szCs w:val="16"/>
              </w:rPr>
              <w:t>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50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Admitted on 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2.2.7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  <w:keepNext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FSA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1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EEA home member state documentation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CC26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EB55A8" w:rsidRPr="00D21B35">
              <w:rPr>
                <w:b/>
                <w:bCs/>
                <w:sz w:val="22"/>
                <w:szCs w:val="22"/>
              </w:rPr>
              <w:t xml:space="preserve"> 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 w:rsidRPr="00D21B35">
              <w:rPr>
                <w:bCs/>
                <w:sz w:val="22"/>
                <w:szCs w:val="22"/>
              </w:rPr>
              <w:t>19.2.2(1)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 w:rsidP="00D21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Permission to carry on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pStyle w:val="TableText"/>
            </w:pPr>
          </w:p>
        </w:tc>
      </w:tr>
      <w:tr w:rsidR="00EB55A8" w:rsidTr="00EB55A8">
        <w:trPr>
          <w:trHeight w:val="4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 w:rsidP="00D21B35">
            <w:pPr>
              <w:rPr>
                <w:bCs/>
                <w:sz w:val="22"/>
                <w:szCs w:val="22"/>
              </w:rPr>
            </w:pPr>
            <w:r w:rsidRPr="00D21B35">
              <w:rPr>
                <w:bCs/>
                <w:sz w:val="22"/>
                <w:szCs w:val="22"/>
              </w:rPr>
              <w:t>19.2.2(</w:t>
            </w:r>
            <w:r>
              <w:rPr>
                <w:bCs/>
                <w:sz w:val="22"/>
                <w:szCs w:val="22"/>
              </w:rPr>
              <w:t>2</w:t>
            </w:r>
            <w:r w:rsidRPr="00D21B35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Regulated by an overseas regulator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19.2.2(2)(b)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 w:rsidP="00D21B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Carrying on its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50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19.2.2(3)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Obligations unconditionally and irrevocably guaranteed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69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Underlying instrument traded on a regulated, regularly operating, recognised open market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19.2.5(1)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Satisfy LR 19.2.3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9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19.2.5(2)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a contingent liability investment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40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Pr="00D21B35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19.2.6(1)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 w:rsidP="00A51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Exercise of the securitised derivative is automatic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  <w:tr w:rsidR="00EB55A8" w:rsidTr="00EB55A8">
        <w:trPr>
          <w:trHeight w:val="5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5A8" w:rsidRDefault="00EB55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19.2.6(2)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5A8" w:rsidRPr="00D21B35" w:rsidRDefault="00EB55A8" w:rsidP="00A51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and method of calculation determined by the issuer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A8" w:rsidRDefault="00EB55A8">
            <w:pPr>
              <w:pStyle w:val="TableText"/>
            </w:pPr>
          </w:p>
        </w:tc>
      </w:tr>
    </w:tbl>
    <w:p w:rsidR="00DD58D5" w:rsidRDefault="00DD58D5">
      <w:pPr>
        <w:rPr>
          <w:rFonts w:ascii="Times New Roman" w:hAnsi="Times New Roman"/>
        </w:rPr>
      </w:pPr>
    </w:p>
    <w:p w:rsidR="00A519E1" w:rsidRDefault="00A519E1" w:rsidP="00ED36EB">
      <w:pPr>
        <w:pStyle w:val="Lev1Text"/>
        <w:rPr>
          <w:b/>
        </w:rPr>
      </w:pPr>
    </w:p>
    <w:p w:rsidR="00CC26FA" w:rsidRPr="00CC26FA" w:rsidRDefault="00CC26FA" w:rsidP="00CC26FA">
      <w:pPr>
        <w:spacing w:after="220"/>
        <w:jc w:val="both"/>
        <w:rPr>
          <w:rFonts w:ascii="Times New Roman" w:hAnsi="Times New Roman"/>
          <w:b/>
          <w:iCs w:val="0"/>
          <w:sz w:val="22"/>
          <w:szCs w:val="20"/>
          <w:lang w:eastAsia="en-GB"/>
        </w:rPr>
      </w:pPr>
      <w:r w:rsidRPr="00CC26FA">
        <w:rPr>
          <w:rFonts w:ascii="Times New Roman" w:hAnsi="Times New Roman"/>
          <w:b/>
          <w:iCs w:val="0"/>
          <w:sz w:val="22"/>
          <w:szCs w:val="20"/>
          <w:lang w:eastAsia="en-GB"/>
        </w:rPr>
        <w:t>Non-applicability Confirmation</w:t>
      </w:r>
    </w:p>
    <w:p w:rsidR="00CC26FA" w:rsidRPr="00CC26FA" w:rsidRDefault="00CC26FA" w:rsidP="00CC26FA">
      <w:pPr>
        <w:spacing w:after="220"/>
        <w:jc w:val="both"/>
        <w:rPr>
          <w:rFonts w:ascii="Times New Roman" w:hAnsi="Times New Roman"/>
          <w:iCs w:val="0"/>
          <w:sz w:val="22"/>
          <w:szCs w:val="20"/>
          <w:lang w:eastAsia="en-GB"/>
        </w:rPr>
      </w:pPr>
      <w:r w:rsidRPr="00CC26FA">
        <w:rPr>
          <w:rFonts w:ascii="Times New Roman" w:hAnsi="Times New Roman"/>
          <w:iCs w:val="0"/>
          <w:sz w:val="22"/>
          <w:szCs w:val="20"/>
          <w:lang w:eastAsia="en-GB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CC26FA" w:rsidRPr="00CC26FA" w:rsidTr="00A93FB6">
        <w:tc>
          <w:tcPr>
            <w:tcW w:w="1418" w:type="dxa"/>
            <w:vAlign w:val="center"/>
          </w:tcPr>
          <w:p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/>
                <w:iCs w:val="0"/>
                <w:sz w:val="18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/>
                <w:iCs w:val="0"/>
                <w:sz w:val="20"/>
                <w:szCs w:val="20"/>
                <w:lang w:eastAsia="en-GB"/>
              </w:rPr>
              <w:t>Signed by</w:t>
            </w:r>
            <w:r w:rsidRPr="00CC26FA">
              <w:rPr>
                <w:rFonts w:ascii="Times New Roman" w:hAnsi="Times New Roman"/>
                <w:i/>
                <w:iCs w:val="0"/>
                <w:sz w:val="18"/>
                <w:szCs w:val="20"/>
                <w:lang w:eastAsia="en-GB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  <w:t>[</w:t>
            </w:r>
            <w:r w:rsidRPr="00CC26FA">
              <w:rPr>
                <w:rFonts w:ascii="Times New Roman" w:hAnsi="Times New Roman"/>
                <w:i/>
                <w:iCs w:val="0"/>
                <w:vanish/>
                <w:sz w:val="22"/>
                <w:szCs w:val="20"/>
                <w:lang w:eastAsia="en-GB"/>
              </w:rPr>
              <w:t>Final version submitted for Formal Approval will be signed</w:t>
            </w:r>
            <w:r w:rsidRPr="00CC26FA">
              <w:rPr>
                <w:rFonts w:ascii="Times New Roman" w:hAnsi="Times New Roman"/>
                <w:iCs w:val="0"/>
                <w:vanish/>
                <w:sz w:val="22"/>
                <w:szCs w:val="20"/>
                <w:lang w:eastAsia="en-GB"/>
              </w:rPr>
              <w:t>]</w:t>
            </w:r>
          </w:p>
        </w:tc>
      </w:tr>
      <w:tr w:rsidR="00CC26FA" w:rsidRPr="00CC26FA" w:rsidTr="00A93FB6">
        <w:tc>
          <w:tcPr>
            <w:tcW w:w="1418" w:type="dxa"/>
            <w:vAlign w:val="center"/>
          </w:tcPr>
          <w:p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/>
                <w:iCs w:val="0"/>
                <w:sz w:val="22"/>
                <w:szCs w:val="20"/>
                <w:lang w:eastAsia="en-GB"/>
              </w:rPr>
            </w:pPr>
            <w:r w:rsidRPr="00CC26FA">
              <w:rPr>
                <w:rFonts w:ascii="Times New Roman" w:hAnsi="Times New Roman"/>
                <w:i/>
                <w:iCs w:val="0"/>
                <w:sz w:val="20"/>
                <w:szCs w:val="20"/>
                <w:lang w:eastAsia="en-GB"/>
              </w:rPr>
              <w:t>On behalf of</w:t>
            </w:r>
            <w:r w:rsidRPr="00CC26FA">
              <w:rPr>
                <w:rFonts w:ascii="Times New Roman" w:hAnsi="Times New Roman"/>
                <w:i/>
                <w:iCs w:val="0"/>
                <w:sz w:val="22"/>
                <w:szCs w:val="20"/>
                <w:vertAlign w:val="superscript"/>
                <w:lang w:eastAsia="en-GB"/>
              </w:rPr>
              <w:footnoteReference w:id="1"/>
            </w:r>
            <w:r w:rsidRPr="00CC26FA">
              <w:rPr>
                <w:rFonts w:ascii="Times New Roman" w:hAnsi="Times New Roman"/>
                <w:i/>
                <w:iCs w:val="0"/>
                <w:sz w:val="22"/>
                <w:szCs w:val="20"/>
                <w:lang w:eastAsia="en-GB"/>
              </w:rPr>
              <w:t>:</w:t>
            </w:r>
          </w:p>
        </w:tc>
        <w:tc>
          <w:tcPr>
            <w:tcW w:w="7654" w:type="dxa"/>
            <w:vAlign w:val="center"/>
          </w:tcPr>
          <w:p w:rsidR="00CC26FA" w:rsidRPr="00CC26FA" w:rsidRDefault="00CC26FA" w:rsidP="00CC26FA">
            <w:pPr>
              <w:keepNext/>
              <w:spacing w:after="220"/>
              <w:jc w:val="both"/>
              <w:rPr>
                <w:rFonts w:ascii="Times New Roman" w:hAnsi="Times New Roman"/>
                <w:iCs w:val="0"/>
                <w:sz w:val="22"/>
                <w:szCs w:val="20"/>
                <w:lang w:eastAsia="en-GB"/>
              </w:rPr>
            </w:pPr>
          </w:p>
        </w:tc>
      </w:tr>
    </w:tbl>
    <w:p w:rsidR="00ED36EB" w:rsidRPr="00322982" w:rsidRDefault="00ED36EB" w:rsidP="00CC26FA">
      <w:pPr>
        <w:pStyle w:val="Lev1Text"/>
      </w:pPr>
    </w:p>
    <w:sectPr w:rsidR="00ED36EB" w:rsidRPr="00322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1C" w:rsidRDefault="009E251C" w:rsidP="009E251C">
      <w:r>
        <w:separator/>
      </w:r>
    </w:p>
  </w:endnote>
  <w:endnote w:type="continuationSeparator" w:id="0">
    <w:p w:rsidR="009E251C" w:rsidRDefault="009E251C" w:rsidP="009E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E1" w:rsidRDefault="00236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774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26FA" w:rsidRDefault="00CC26FA">
            <w:pPr>
              <w:pStyle w:val="Footer"/>
              <w:jc w:val="center"/>
            </w:pP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PAGE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1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  <w:r w:rsidRPr="00CC26FA">
              <w:rPr>
                <w:sz w:val="20"/>
                <w:szCs w:val="20"/>
              </w:rPr>
              <w:t xml:space="preserve"> of </w:t>
            </w: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NUMPAGES 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2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E251C" w:rsidRPr="00CC26FA" w:rsidRDefault="002360E1" w:rsidP="00CC26FA">
    <w:pPr>
      <w:pStyle w:val="Footer"/>
      <w:jc w:val="right"/>
      <w:rPr>
        <w:sz w:val="18"/>
        <w:szCs w:val="18"/>
      </w:rPr>
    </w:pPr>
    <w:bookmarkStart w:id="0" w:name="_GoBack"/>
    <w:bookmarkEnd w:id="0"/>
    <w:r>
      <w:rPr>
        <w:sz w:val="18"/>
        <w:szCs w:val="18"/>
      </w:rPr>
      <w:t>February</w:t>
    </w:r>
    <w:r w:rsidR="00CC26FA">
      <w:rPr>
        <w:sz w:val="18"/>
        <w:szCs w:val="18"/>
      </w:rPr>
      <w:t xml:space="preserve">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E1" w:rsidRDefault="00236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1C" w:rsidRDefault="009E251C" w:rsidP="009E251C">
      <w:r>
        <w:separator/>
      </w:r>
    </w:p>
  </w:footnote>
  <w:footnote w:type="continuationSeparator" w:id="0">
    <w:p w:rsidR="009E251C" w:rsidRDefault="009E251C" w:rsidP="009E251C">
      <w:r>
        <w:continuationSeparator/>
      </w:r>
    </w:p>
  </w:footnote>
  <w:footnote w:id="1">
    <w:p w:rsidR="00CC26FA" w:rsidRPr="00CC26FA" w:rsidRDefault="00CC26FA" w:rsidP="00CC26FA">
      <w:pPr>
        <w:pStyle w:val="FootnoteText"/>
        <w:rPr>
          <w:rFonts w:ascii="Times New Roman" w:hAnsi="Times New Roman"/>
          <w:i/>
          <w:iCs w:val="0"/>
          <w:sz w:val="18"/>
          <w:lang w:eastAsia="en-GB"/>
        </w:rPr>
      </w:pPr>
      <w:r>
        <w:rPr>
          <w:rStyle w:val="FootnoteReference"/>
        </w:rPr>
        <w:footnoteRef/>
      </w:r>
      <w:r>
        <w:t xml:space="preserve"> </w:t>
      </w:r>
      <w:r w:rsidRPr="00CC26FA">
        <w:rPr>
          <w:rFonts w:ascii="Times New Roman" w:hAnsi="Times New Roman"/>
          <w:i/>
          <w:iCs w:val="0"/>
          <w:sz w:val="18"/>
          <w:lang w:eastAsia="en-GB"/>
        </w:rPr>
        <w:t xml:space="preserve">The signatory should be properly authorised to do so on behalf of the issuer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E1" w:rsidRDefault="00236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E1" w:rsidRDefault="002360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E1" w:rsidRDefault="00236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EB"/>
    <w:rsid w:val="0013193E"/>
    <w:rsid w:val="002173EE"/>
    <w:rsid w:val="002360E1"/>
    <w:rsid w:val="00297B41"/>
    <w:rsid w:val="00322982"/>
    <w:rsid w:val="004336B0"/>
    <w:rsid w:val="009E251C"/>
    <w:rsid w:val="009E4D8F"/>
    <w:rsid w:val="00A104C6"/>
    <w:rsid w:val="00A519E1"/>
    <w:rsid w:val="00CB3B85"/>
    <w:rsid w:val="00CC26FA"/>
    <w:rsid w:val="00CC6D43"/>
    <w:rsid w:val="00D21B35"/>
    <w:rsid w:val="00DA1949"/>
    <w:rsid w:val="00DD58D5"/>
    <w:rsid w:val="00EB55A8"/>
    <w:rsid w:val="00ED36EB"/>
    <w:rsid w:val="00F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1C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6FA"/>
    <w:rPr>
      <w:rFonts w:ascii="TimesNewRoman" w:eastAsia="Times New Roman" w:hAnsi="TimesNewRoman" w:cs="Times New Roman"/>
      <w:iCs/>
      <w:sz w:val="20"/>
      <w:szCs w:val="20"/>
    </w:rPr>
  </w:style>
  <w:style w:type="character" w:styleId="FootnoteReference">
    <w:name w:val="footnote reference"/>
    <w:rsid w:val="00CC26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1C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6FA"/>
    <w:rPr>
      <w:rFonts w:ascii="TimesNewRoman" w:eastAsia="Times New Roman" w:hAnsi="TimesNewRoman" w:cs="Times New Roman"/>
      <w:iCs/>
      <w:sz w:val="20"/>
      <w:szCs w:val="20"/>
    </w:rPr>
  </w:style>
  <w:style w:type="character" w:styleId="FootnoteReference">
    <w:name w:val="footnote reference"/>
    <w:rsid w:val="00CC2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2014-01-03T14:46:00Z</dcterms:created>
  <dcterms:modified xsi:type="dcterms:W3CDTF">2014-02-06T11:48:00Z</dcterms:modified>
</cp:coreProperties>
</file>