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2791" w14:textId="77777777" w:rsidR="001D3341" w:rsidRDefault="001D3341" w:rsidP="001D3341">
      <w:r>
        <w:rPr>
          <w:noProof/>
          <w:lang w:eastAsia="en-GB"/>
        </w:rPr>
        <w:drawing>
          <wp:anchor distT="0" distB="0" distL="114300" distR="114300" simplePos="0" relativeHeight="251658240" behindDoc="0" locked="0" layoutInCell="1" allowOverlap="1" wp14:anchorId="6FFD23E9" wp14:editId="5D578F30">
            <wp:simplePos x="0" y="0"/>
            <wp:positionH relativeFrom="column">
              <wp:posOffset>4186555</wp:posOffset>
            </wp:positionH>
            <wp:positionV relativeFrom="paragraph">
              <wp:posOffset>-712470</wp:posOffset>
            </wp:positionV>
            <wp:extent cx="2148840" cy="71247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148840" cy="712470"/>
                    </a:xfrm>
                    <a:prstGeom prst="rect">
                      <a:avLst/>
                    </a:prstGeom>
                  </pic:spPr>
                </pic:pic>
              </a:graphicData>
            </a:graphic>
            <wp14:sizeRelH relativeFrom="page">
              <wp14:pctWidth>0</wp14:pctWidth>
            </wp14:sizeRelH>
            <wp14:sizeRelV relativeFrom="page">
              <wp14:pctHeight>0</wp14:pctHeight>
            </wp14:sizeRelV>
          </wp:anchor>
        </w:drawing>
      </w:r>
    </w:p>
    <w:p w14:paraId="06C9A19F" w14:textId="77777777" w:rsidR="001D3341" w:rsidRPr="001D3341" w:rsidRDefault="001D3341" w:rsidP="001D3341">
      <w:pPr>
        <w:pStyle w:val="Heading1"/>
        <w:numPr>
          <w:ilvl w:val="0"/>
          <w:numId w:val="0"/>
        </w:numPr>
        <w:spacing w:after="120"/>
        <w:ind w:left="142"/>
        <w:jc w:val="center"/>
        <w:rPr>
          <w:sz w:val="28"/>
        </w:rPr>
      </w:pPr>
      <w:r>
        <w:rPr>
          <w:sz w:val="28"/>
        </w:rPr>
        <w:t>NOTIFICATION LETTER</w:t>
      </w:r>
    </w:p>
    <w:p w14:paraId="004A103B" w14:textId="77777777" w:rsidR="001D3341" w:rsidRPr="00DA580A" w:rsidRDefault="001D3341" w:rsidP="001D3341">
      <w:pPr>
        <w:autoSpaceDE w:val="0"/>
        <w:autoSpaceDN w:val="0"/>
        <w:adjustRightInd w:val="0"/>
        <w:jc w:val="center"/>
        <w:rPr>
          <w:rFonts w:cstheme="minorHAnsi"/>
          <w:b/>
          <w:szCs w:val="20"/>
          <w:u w:val="single"/>
        </w:rPr>
      </w:pPr>
      <w:r w:rsidRPr="00DA580A">
        <w:rPr>
          <w:rFonts w:cstheme="minorHAnsi"/>
          <w:b/>
          <w:szCs w:val="20"/>
          <w:u w:val="single"/>
        </w:rPr>
        <w:t>Temporary recognition for purposes of Part 17 of the 2000 Act</w:t>
      </w:r>
    </w:p>
    <w:p w14:paraId="345D5524" w14:textId="77777777" w:rsidR="001D3341" w:rsidRPr="00DA580A" w:rsidRDefault="001D3341" w:rsidP="001D3341">
      <w:pPr>
        <w:autoSpaceDE w:val="0"/>
        <w:autoSpaceDN w:val="0"/>
        <w:adjustRightInd w:val="0"/>
        <w:jc w:val="center"/>
        <w:rPr>
          <w:rFonts w:cstheme="minorHAnsi"/>
          <w:b/>
          <w:szCs w:val="20"/>
        </w:rPr>
      </w:pPr>
    </w:p>
    <w:p w14:paraId="7B981846" w14:textId="18F337CA" w:rsidR="001D3341" w:rsidRPr="00DA580A" w:rsidRDefault="008901EA" w:rsidP="001D3341">
      <w:pPr>
        <w:autoSpaceDE w:val="0"/>
        <w:autoSpaceDN w:val="0"/>
        <w:adjustRightInd w:val="0"/>
        <w:jc w:val="center"/>
        <w:rPr>
          <w:rFonts w:cstheme="minorHAnsi"/>
          <w:b/>
          <w:szCs w:val="20"/>
        </w:rPr>
      </w:pPr>
      <w:r>
        <w:rPr>
          <w:rFonts w:cstheme="minorHAnsi"/>
          <w:b/>
          <w:szCs w:val="20"/>
        </w:rPr>
        <w:t>Applicants</w:t>
      </w:r>
      <w:r w:rsidRPr="00DA580A">
        <w:rPr>
          <w:rFonts w:cstheme="minorHAnsi"/>
          <w:b/>
          <w:szCs w:val="20"/>
        </w:rPr>
        <w:t xml:space="preserve"> </w:t>
      </w:r>
      <w:r w:rsidR="001D3341" w:rsidRPr="00DA580A">
        <w:rPr>
          <w:rFonts w:cstheme="minorHAnsi"/>
          <w:b/>
          <w:szCs w:val="20"/>
        </w:rPr>
        <w:t>should only use this form in order to notify the FCA of a new sub fund that becomes authorised by its home state regulator on or after</w:t>
      </w:r>
      <w:r w:rsidR="002974CB">
        <w:rPr>
          <w:rFonts w:cstheme="minorHAnsi"/>
          <w:b/>
          <w:szCs w:val="20"/>
        </w:rPr>
        <w:t xml:space="preserve"> 11</w:t>
      </w:r>
      <w:r w:rsidR="002214E9">
        <w:rPr>
          <w:rFonts w:cstheme="minorHAnsi"/>
          <w:b/>
          <w:szCs w:val="20"/>
        </w:rPr>
        <w:t xml:space="preserve">.00 </w:t>
      </w:r>
      <w:r w:rsidR="002974CB">
        <w:rPr>
          <w:rFonts w:cstheme="minorHAnsi"/>
          <w:b/>
          <w:szCs w:val="20"/>
        </w:rPr>
        <w:t>pm</w:t>
      </w:r>
      <w:r w:rsidR="002214E9">
        <w:rPr>
          <w:rFonts w:cstheme="minorHAnsi"/>
          <w:b/>
          <w:szCs w:val="20"/>
        </w:rPr>
        <w:t xml:space="preserve"> on</w:t>
      </w:r>
      <w:r w:rsidR="002974CB">
        <w:rPr>
          <w:rFonts w:cstheme="minorHAnsi"/>
          <w:b/>
          <w:szCs w:val="20"/>
        </w:rPr>
        <w:t xml:space="preserve"> 31 December 2020 “</w:t>
      </w:r>
      <w:r w:rsidR="001D3341" w:rsidRPr="00891341">
        <w:rPr>
          <w:rFonts w:cstheme="minorHAnsi"/>
          <w:b/>
          <w:szCs w:val="20"/>
        </w:rPr>
        <w:t xml:space="preserve">IP </w:t>
      </w:r>
      <w:r w:rsidR="002974CB" w:rsidRPr="00891341">
        <w:rPr>
          <w:rFonts w:cstheme="minorHAnsi"/>
          <w:b/>
          <w:szCs w:val="20"/>
        </w:rPr>
        <w:t>c</w:t>
      </w:r>
      <w:r w:rsidR="001D3341" w:rsidRPr="00891341">
        <w:rPr>
          <w:rFonts w:cstheme="minorHAnsi"/>
          <w:b/>
          <w:szCs w:val="20"/>
        </w:rPr>
        <w:t xml:space="preserve">ompletion </w:t>
      </w:r>
      <w:r w:rsidR="002974CB" w:rsidRPr="00891341">
        <w:rPr>
          <w:rFonts w:cstheme="minorHAnsi"/>
          <w:b/>
          <w:szCs w:val="20"/>
        </w:rPr>
        <w:t>d</w:t>
      </w:r>
      <w:r w:rsidR="001D3341" w:rsidRPr="00891341">
        <w:rPr>
          <w:rFonts w:cstheme="minorHAnsi"/>
          <w:b/>
          <w:szCs w:val="20"/>
        </w:rPr>
        <w:t>ay</w:t>
      </w:r>
      <w:r w:rsidR="007C712E" w:rsidRPr="00891341">
        <w:rPr>
          <w:rStyle w:val="FootnoteReference"/>
          <w:rFonts w:cstheme="minorHAnsi"/>
          <w:b/>
          <w:szCs w:val="20"/>
        </w:rPr>
        <w:footnoteReference w:id="2"/>
      </w:r>
      <w:r w:rsidR="002974CB" w:rsidRPr="00891341">
        <w:rPr>
          <w:rFonts w:cstheme="minorHAnsi"/>
          <w:b/>
          <w:szCs w:val="20"/>
        </w:rPr>
        <w:t>”</w:t>
      </w:r>
      <w:r w:rsidR="001D3341" w:rsidRPr="00891341">
        <w:rPr>
          <w:rFonts w:cstheme="minorHAnsi"/>
          <w:b/>
          <w:szCs w:val="20"/>
        </w:rPr>
        <w:t>.</w:t>
      </w:r>
    </w:p>
    <w:p w14:paraId="14E827A0" w14:textId="77777777" w:rsidR="001D3341" w:rsidRPr="00DA580A" w:rsidRDefault="001D3341" w:rsidP="001D3341">
      <w:pPr>
        <w:autoSpaceDE w:val="0"/>
        <w:autoSpaceDN w:val="0"/>
        <w:adjustRightInd w:val="0"/>
        <w:jc w:val="center"/>
        <w:rPr>
          <w:rFonts w:cstheme="minorHAnsi"/>
          <w:b/>
          <w:strike/>
          <w:szCs w:val="20"/>
        </w:rPr>
      </w:pPr>
    </w:p>
    <w:p w14:paraId="0C6441DA" w14:textId="105AC2AF" w:rsidR="001D3341" w:rsidRPr="00DA580A" w:rsidRDefault="001D3341" w:rsidP="001D3341">
      <w:pPr>
        <w:autoSpaceDE w:val="0"/>
        <w:autoSpaceDN w:val="0"/>
        <w:adjustRightInd w:val="0"/>
        <w:jc w:val="center"/>
        <w:rPr>
          <w:rFonts w:cstheme="minorHAnsi"/>
          <w:b/>
          <w:szCs w:val="20"/>
        </w:rPr>
      </w:pPr>
      <w:r w:rsidRPr="00DA580A">
        <w:rPr>
          <w:rFonts w:cstheme="minorHAnsi"/>
          <w:szCs w:val="20"/>
        </w:rPr>
        <w:t xml:space="preserve">NOTIFICATION OF INTENTION TO MARKET THE UNITS OF AN ADDITIONAL SUB FUND OF AN </w:t>
      </w:r>
      <w:r w:rsidR="000D4343">
        <w:rPr>
          <w:rFonts w:cstheme="minorHAnsi"/>
          <w:szCs w:val="20"/>
        </w:rPr>
        <w:t>UMBRELLA UCITS SCHEME THAT NOTIFIED FOR THE TMPR</w:t>
      </w:r>
      <w:r w:rsidRPr="00DA580A">
        <w:rPr>
          <w:rFonts w:cstheme="minorHAnsi"/>
          <w:szCs w:val="20"/>
        </w:rPr>
        <w:t xml:space="preserve"> </w:t>
      </w:r>
      <w:r w:rsidR="000D4343">
        <w:rPr>
          <w:rFonts w:cstheme="minorHAnsi"/>
          <w:szCs w:val="20"/>
        </w:rPr>
        <w:t>PRIOR TO IP COMPLETION DAY</w:t>
      </w:r>
      <w:r w:rsidR="000A3DD9">
        <w:rPr>
          <w:rFonts w:cstheme="minorHAnsi"/>
          <w:szCs w:val="20"/>
        </w:rPr>
        <w:t xml:space="preserve"> </w:t>
      </w:r>
      <w:r w:rsidRPr="00DA580A">
        <w:rPr>
          <w:rFonts w:cstheme="minorHAnsi"/>
          <w:b/>
          <w:szCs w:val="20"/>
        </w:rPr>
        <w:t>PART A</w:t>
      </w:r>
    </w:p>
    <w:p w14:paraId="7D3EF3F3" w14:textId="77777777" w:rsidR="001D3341" w:rsidRPr="00DA580A" w:rsidRDefault="001D3341" w:rsidP="001D3341">
      <w:pPr>
        <w:rPr>
          <w:rFonts w:cstheme="minorHAnsi"/>
          <w:szCs w:val="20"/>
        </w:rPr>
      </w:pPr>
    </w:p>
    <w:tbl>
      <w:tblPr>
        <w:tblStyle w:val="TableGrid"/>
        <w:tblW w:w="9634" w:type="dxa"/>
        <w:tblLook w:val="04A0" w:firstRow="1" w:lastRow="0" w:firstColumn="1" w:lastColumn="0" w:noHBand="0" w:noVBand="1"/>
      </w:tblPr>
      <w:tblGrid>
        <w:gridCol w:w="3539"/>
        <w:gridCol w:w="6095"/>
      </w:tblGrid>
      <w:tr w:rsidR="001D3341" w:rsidRPr="00DA580A" w14:paraId="67149CF3" w14:textId="77777777" w:rsidTr="001D3341">
        <w:tc>
          <w:tcPr>
            <w:tcW w:w="3539" w:type="dxa"/>
          </w:tcPr>
          <w:p w14:paraId="7321B479" w14:textId="77777777" w:rsidR="001D3341" w:rsidRPr="00DA580A" w:rsidRDefault="001D3341" w:rsidP="001D3341">
            <w:pPr>
              <w:autoSpaceDE w:val="0"/>
              <w:autoSpaceDN w:val="0"/>
              <w:adjustRightInd w:val="0"/>
              <w:rPr>
                <w:rFonts w:cstheme="minorHAnsi"/>
                <w:szCs w:val="20"/>
              </w:rPr>
            </w:pPr>
            <w:r w:rsidRPr="00DA580A">
              <w:rPr>
                <w:rFonts w:cstheme="minorHAnsi"/>
                <w:szCs w:val="20"/>
              </w:rPr>
              <w:t xml:space="preserve">Name of the Umbrella UCITS: </w:t>
            </w:r>
          </w:p>
        </w:tc>
        <w:tc>
          <w:tcPr>
            <w:tcW w:w="6095" w:type="dxa"/>
          </w:tcPr>
          <w:p w14:paraId="6F158841" w14:textId="77777777" w:rsidR="001D3341" w:rsidRPr="00DA580A" w:rsidRDefault="001D3341" w:rsidP="001D3341">
            <w:pPr>
              <w:rPr>
                <w:rFonts w:cstheme="minorHAnsi"/>
                <w:szCs w:val="20"/>
              </w:rPr>
            </w:pPr>
          </w:p>
          <w:p w14:paraId="28192106" w14:textId="77777777" w:rsidR="001D3341" w:rsidRPr="00DA580A" w:rsidRDefault="001D3341" w:rsidP="001D3341">
            <w:pPr>
              <w:rPr>
                <w:rFonts w:cstheme="minorHAnsi"/>
                <w:szCs w:val="20"/>
              </w:rPr>
            </w:pPr>
          </w:p>
        </w:tc>
      </w:tr>
      <w:tr w:rsidR="001D3341" w:rsidRPr="00DA580A" w14:paraId="10C9BDEB" w14:textId="77777777" w:rsidTr="001D3341">
        <w:tc>
          <w:tcPr>
            <w:tcW w:w="3539" w:type="dxa"/>
          </w:tcPr>
          <w:p w14:paraId="1CD5F1D8" w14:textId="7DA1D961" w:rsidR="001D3341" w:rsidRPr="00DA580A" w:rsidRDefault="001D3341" w:rsidP="001D3341">
            <w:pPr>
              <w:autoSpaceDE w:val="0"/>
              <w:autoSpaceDN w:val="0"/>
              <w:adjustRightInd w:val="0"/>
              <w:rPr>
                <w:rFonts w:cstheme="minorHAnsi"/>
                <w:szCs w:val="20"/>
              </w:rPr>
            </w:pPr>
            <w:r w:rsidRPr="00DA580A">
              <w:rPr>
                <w:rFonts w:cstheme="minorHAnsi"/>
                <w:szCs w:val="20"/>
              </w:rPr>
              <w:t xml:space="preserve">Product Reference Number (PRN) of the </w:t>
            </w:r>
            <w:r w:rsidR="000D4343">
              <w:rPr>
                <w:rFonts w:cstheme="minorHAnsi"/>
                <w:szCs w:val="20"/>
              </w:rPr>
              <w:t>U</w:t>
            </w:r>
            <w:r w:rsidRPr="00DA580A">
              <w:rPr>
                <w:rFonts w:cstheme="minorHAnsi"/>
                <w:szCs w:val="20"/>
              </w:rPr>
              <w:t xml:space="preserve">mbrella </w:t>
            </w:r>
            <w:r w:rsidR="008901EA">
              <w:rPr>
                <w:rFonts w:cstheme="minorHAnsi"/>
                <w:szCs w:val="20"/>
              </w:rPr>
              <w:t>UCITS</w:t>
            </w:r>
            <w:r w:rsidR="008901EA" w:rsidRPr="00DA580A">
              <w:rPr>
                <w:rFonts w:cstheme="minorHAnsi"/>
                <w:szCs w:val="20"/>
              </w:rPr>
              <w:t xml:space="preserve"> </w:t>
            </w:r>
            <w:r w:rsidRPr="00DA580A">
              <w:rPr>
                <w:rFonts w:cstheme="minorHAnsi"/>
                <w:szCs w:val="20"/>
              </w:rPr>
              <w:t xml:space="preserve">(as per the FS Register): </w:t>
            </w:r>
          </w:p>
        </w:tc>
        <w:tc>
          <w:tcPr>
            <w:tcW w:w="6095" w:type="dxa"/>
          </w:tcPr>
          <w:p w14:paraId="56AB9D98" w14:textId="77777777" w:rsidR="001D3341" w:rsidRPr="00DA580A" w:rsidRDefault="001D3341" w:rsidP="001D3341">
            <w:pPr>
              <w:rPr>
                <w:rFonts w:cstheme="minorHAnsi"/>
                <w:szCs w:val="20"/>
              </w:rPr>
            </w:pPr>
          </w:p>
        </w:tc>
      </w:tr>
      <w:tr w:rsidR="001D3341" w:rsidRPr="00DA580A" w14:paraId="06431EBB" w14:textId="77777777" w:rsidTr="001D3341">
        <w:tc>
          <w:tcPr>
            <w:tcW w:w="3539" w:type="dxa"/>
          </w:tcPr>
          <w:p w14:paraId="268790DA" w14:textId="6206F2C3" w:rsidR="001D3341" w:rsidRPr="00DA580A" w:rsidRDefault="008901EA" w:rsidP="001D3341">
            <w:pPr>
              <w:rPr>
                <w:rFonts w:cstheme="minorHAnsi"/>
                <w:szCs w:val="20"/>
              </w:rPr>
            </w:pPr>
            <w:r>
              <w:rPr>
                <w:rFonts w:cstheme="minorHAnsi"/>
                <w:szCs w:val="20"/>
              </w:rPr>
              <w:t xml:space="preserve">Umbrella </w:t>
            </w:r>
            <w:r w:rsidR="001D3341" w:rsidRPr="00DA580A">
              <w:rPr>
                <w:rFonts w:cstheme="minorHAnsi"/>
                <w:szCs w:val="20"/>
              </w:rPr>
              <w:t>UCITS home Member State:</w:t>
            </w:r>
          </w:p>
        </w:tc>
        <w:tc>
          <w:tcPr>
            <w:tcW w:w="6095" w:type="dxa"/>
          </w:tcPr>
          <w:p w14:paraId="03972962" w14:textId="77777777" w:rsidR="00535F01" w:rsidRDefault="00535F01" w:rsidP="001D3341">
            <w:pPr>
              <w:rPr>
                <w:rFonts w:cstheme="minorHAnsi"/>
                <w:szCs w:val="20"/>
              </w:rPr>
            </w:pPr>
          </w:p>
          <w:p w14:paraId="7F554B9F" w14:textId="7BABA99F" w:rsidR="00535F01" w:rsidRPr="00DA580A" w:rsidRDefault="00535F01" w:rsidP="001D3341">
            <w:pPr>
              <w:rPr>
                <w:rFonts w:cstheme="minorHAnsi"/>
                <w:szCs w:val="20"/>
              </w:rPr>
            </w:pPr>
          </w:p>
        </w:tc>
      </w:tr>
    </w:tbl>
    <w:p w14:paraId="57FEAB19" w14:textId="77777777" w:rsidR="001D3341" w:rsidRPr="00DA580A" w:rsidRDefault="001D3341" w:rsidP="001D3341">
      <w:pPr>
        <w:rPr>
          <w:rFonts w:cstheme="minorHAnsi"/>
          <w:szCs w:val="20"/>
        </w:rPr>
      </w:pPr>
    </w:p>
    <w:tbl>
      <w:tblPr>
        <w:tblStyle w:val="TableGrid"/>
        <w:tblW w:w="9606" w:type="dxa"/>
        <w:tblLook w:val="04A0" w:firstRow="1" w:lastRow="0" w:firstColumn="1" w:lastColumn="0" w:noHBand="0" w:noVBand="1"/>
      </w:tblPr>
      <w:tblGrid>
        <w:gridCol w:w="4957"/>
        <w:gridCol w:w="2664"/>
        <w:gridCol w:w="1985"/>
      </w:tblGrid>
      <w:tr w:rsidR="001D3341" w:rsidRPr="00DA580A" w14:paraId="6CFAEFFB" w14:textId="77777777" w:rsidTr="00E5197B">
        <w:tc>
          <w:tcPr>
            <w:tcW w:w="7621" w:type="dxa"/>
            <w:gridSpan w:val="2"/>
          </w:tcPr>
          <w:p w14:paraId="5FF6BCA4" w14:textId="77777777" w:rsidR="001D3341" w:rsidRPr="00DA580A" w:rsidRDefault="001D3341" w:rsidP="00C077CE">
            <w:pPr>
              <w:autoSpaceDE w:val="0"/>
              <w:autoSpaceDN w:val="0"/>
              <w:adjustRightInd w:val="0"/>
              <w:rPr>
                <w:rFonts w:cstheme="minorHAnsi"/>
                <w:szCs w:val="20"/>
                <w:u w:val="single"/>
              </w:rPr>
            </w:pPr>
            <w:r w:rsidRPr="00DA580A">
              <w:rPr>
                <w:rFonts w:cstheme="minorHAnsi"/>
                <w:szCs w:val="20"/>
                <w:u w:val="single"/>
              </w:rPr>
              <w:t>Please tick to confirm the following:</w:t>
            </w:r>
          </w:p>
          <w:p w14:paraId="17AFC243" w14:textId="77777777" w:rsidR="001D3341" w:rsidRPr="00DA580A" w:rsidRDefault="001D3341" w:rsidP="00C077CE">
            <w:pPr>
              <w:autoSpaceDE w:val="0"/>
              <w:autoSpaceDN w:val="0"/>
              <w:adjustRightInd w:val="0"/>
              <w:rPr>
                <w:rFonts w:cstheme="minorHAnsi"/>
                <w:szCs w:val="20"/>
              </w:rPr>
            </w:pPr>
          </w:p>
        </w:tc>
        <w:tc>
          <w:tcPr>
            <w:tcW w:w="1985" w:type="dxa"/>
          </w:tcPr>
          <w:p w14:paraId="4CBC4048" w14:textId="77777777" w:rsidR="001D3341" w:rsidRPr="00DA580A" w:rsidRDefault="001D3341" w:rsidP="00C077CE">
            <w:pPr>
              <w:autoSpaceDE w:val="0"/>
              <w:autoSpaceDN w:val="0"/>
              <w:adjustRightInd w:val="0"/>
              <w:jc w:val="center"/>
              <w:rPr>
                <w:rFonts w:cstheme="minorHAnsi"/>
                <w:szCs w:val="20"/>
                <w:u w:val="single"/>
              </w:rPr>
            </w:pPr>
            <w:r w:rsidRPr="00DA580A">
              <w:rPr>
                <w:rFonts w:cstheme="minorHAnsi"/>
                <w:szCs w:val="20"/>
                <w:u w:val="single"/>
              </w:rPr>
              <w:t>Confirmed</w:t>
            </w:r>
          </w:p>
        </w:tc>
      </w:tr>
      <w:tr w:rsidR="001D3341" w:rsidRPr="00DA580A" w14:paraId="735A5992" w14:textId="77777777" w:rsidTr="00E5197B">
        <w:tc>
          <w:tcPr>
            <w:tcW w:w="7621" w:type="dxa"/>
            <w:gridSpan w:val="2"/>
          </w:tcPr>
          <w:p w14:paraId="71D56A9D" w14:textId="71CAE908" w:rsidR="001D3341" w:rsidRPr="00DA580A" w:rsidRDefault="001D3341" w:rsidP="00C077CE">
            <w:pPr>
              <w:autoSpaceDE w:val="0"/>
              <w:autoSpaceDN w:val="0"/>
              <w:adjustRightInd w:val="0"/>
              <w:rPr>
                <w:rFonts w:cstheme="minorHAnsi"/>
                <w:szCs w:val="20"/>
              </w:rPr>
            </w:pPr>
            <w:r w:rsidRPr="00DA580A">
              <w:rPr>
                <w:rFonts w:cstheme="minorHAnsi"/>
                <w:szCs w:val="20"/>
              </w:rPr>
              <w:t xml:space="preserve">That, in accordance with regulation 63(3)(a) of the Collective Investment Schemes (Amendment etc.) (EU Exit) Regulations 2019 (the Regulations), the new sub-fund was authorised on or after </w:t>
            </w:r>
            <w:r w:rsidR="002974CB">
              <w:rPr>
                <w:rFonts w:cstheme="minorHAnsi"/>
                <w:szCs w:val="20"/>
              </w:rPr>
              <w:t>IP completion day</w:t>
            </w:r>
            <w:r w:rsidRPr="00DA580A">
              <w:rPr>
                <w:rFonts w:cstheme="minorHAnsi"/>
                <w:szCs w:val="20"/>
              </w:rPr>
              <w:t>.</w:t>
            </w:r>
          </w:p>
          <w:p w14:paraId="236801BF" w14:textId="77777777" w:rsidR="001D3341" w:rsidRPr="00DA580A" w:rsidRDefault="001D3341" w:rsidP="00C077CE">
            <w:pPr>
              <w:autoSpaceDE w:val="0"/>
              <w:autoSpaceDN w:val="0"/>
              <w:adjustRightInd w:val="0"/>
              <w:rPr>
                <w:rFonts w:cstheme="minorHAnsi"/>
                <w:szCs w:val="20"/>
              </w:rPr>
            </w:pPr>
          </w:p>
        </w:tc>
        <w:tc>
          <w:tcPr>
            <w:tcW w:w="1985" w:type="dxa"/>
          </w:tcPr>
          <w:p w14:paraId="6817C7D6" w14:textId="77777777" w:rsidR="001D3341" w:rsidRPr="00DA580A" w:rsidRDefault="001D3341" w:rsidP="00C077CE">
            <w:pPr>
              <w:autoSpaceDE w:val="0"/>
              <w:autoSpaceDN w:val="0"/>
              <w:adjustRightInd w:val="0"/>
              <w:rPr>
                <w:rFonts w:cstheme="minorHAnsi"/>
                <w:szCs w:val="20"/>
              </w:rPr>
            </w:pPr>
          </w:p>
        </w:tc>
      </w:tr>
      <w:tr w:rsidR="001D3341" w:rsidRPr="00DA580A" w14:paraId="33C2FC6D" w14:textId="77777777" w:rsidTr="00E5197B">
        <w:tc>
          <w:tcPr>
            <w:tcW w:w="7621" w:type="dxa"/>
            <w:gridSpan w:val="2"/>
          </w:tcPr>
          <w:p w14:paraId="6C2B2767" w14:textId="77777777" w:rsidR="001D3341" w:rsidRPr="00DA580A" w:rsidRDefault="001D3341" w:rsidP="00C077CE">
            <w:pPr>
              <w:autoSpaceDE w:val="0"/>
              <w:autoSpaceDN w:val="0"/>
              <w:adjustRightInd w:val="0"/>
              <w:rPr>
                <w:rFonts w:cstheme="minorHAnsi"/>
                <w:szCs w:val="20"/>
              </w:rPr>
            </w:pPr>
            <w:r w:rsidRPr="00DA580A">
              <w:rPr>
                <w:rFonts w:cstheme="minorHAnsi"/>
                <w:szCs w:val="20"/>
              </w:rPr>
              <w:t>That, in accordance with regulation 63(3)(b) of the Regulations, at the time the new sub fund was authorised by its home state regulator, at least one other sub fund of the new sub funds’ umbrella is a recognised scheme for the purposes of Part 17 of FSMA as a result of Part 6 of the Regulations.</w:t>
            </w:r>
          </w:p>
          <w:p w14:paraId="4E9393E0" w14:textId="77777777" w:rsidR="001D3341" w:rsidRPr="00DA580A" w:rsidRDefault="001D3341" w:rsidP="00C077CE">
            <w:pPr>
              <w:autoSpaceDE w:val="0"/>
              <w:autoSpaceDN w:val="0"/>
              <w:adjustRightInd w:val="0"/>
              <w:rPr>
                <w:rFonts w:cstheme="minorHAnsi"/>
                <w:szCs w:val="20"/>
              </w:rPr>
            </w:pPr>
          </w:p>
        </w:tc>
        <w:tc>
          <w:tcPr>
            <w:tcW w:w="1985" w:type="dxa"/>
          </w:tcPr>
          <w:p w14:paraId="0E9CE327" w14:textId="77777777" w:rsidR="001D3341" w:rsidRPr="00DA580A" w:rsidRDefault="001D3341" w:rsidP="00C077CE">
            <w:pPr>
              <w:autoSpaceDE w:val="0"/>
              <w:autoSpaceDN w:val="0"/>
              <w:adjustRightInd w:val="0"/>
              <w:rPr>
                <w:rFonts w:cstheme="minorHAnsi"/>
                <w:szCs w:val="20"/>
              </w:rPr>
            </w:pPr>
          </w:p>
        </w:tc>
      </w:tr>
      <w:tr w:rsidR="001D3341" w:rsidRPr="00DA580A" w14:paraId="302B3F53" w14:textId="77777777" w:rsidTr="00E5197B">
        <w:tc>
          <w:tcPr>
            <w:tcW w:w="7621" w:type="dxa"/>
            <w:gridSpan w:val="2"/>
          </w:tcPr>
          <w:p w14:paraId="5A5AB059" w14:textId="77777777" w:rsidR="001D3341" w:rsidRPr="00DA580A" w:rsidRDefault="001D3341" w:rsidP="00C077CE">
            <w:pPr>
              <w:autoSpaceDE w:val="0"/>
              <w:autoSpaceDN w:val="0"/>
              <w:adjustRightInd w:val="0"/>
              <w:rPr>
                <w:rFonts w:cstheme="minorHAnsi"/>
                <w:szCs w:val="20"/>
              </w:rPr>
            </w:pPr>
            <w:r w:rsidRPr="00DA580A">
              <w:rPr>
                <w:rFonts w:cstheme="minorHAnsi"/>
                <w:szCs w:val="20"/>
              </w:rPr>
              <w:t>That, in accordance with regulation 63(3)(c) of the Regulations, the notification is being made when:</w:t>
            </w:r>
          </w:p>
          <w:p w14:paraId="642C1C7F" w14:textId="77777777" w:rsidR="001D3341" w:rsidRPr="00DA580A" w:rsidRDefault="001D3341" w:rsidP="00C077CE">
            <w:pPr>
              <w:autoSpaceDE w:val="0"/>
              <w:autoSpaceDN w:val="0"/>
              <w:adjustRightInd w:val="0"/>
              <w:rPr>
                <w:rFonts w:cstheme="minorHAnsi"/>
                <w:szCs w:val="20"/>
              </w:rPr>
            </w:pPr>
          </w:p>
          <w:p w14:paraId="0B4E2FFF" w14:textId="77777777" w:rsidR="001D3341" w:rsidRPr="00DA580A" w:rsidRDefault="001D3341" w:rsidP="00C077CE">
            <w:pPr>
              <w:autoSpaceDE w:val="0"/>
              <w:autoSpaceDN w:val="0"/>
              <w:adjustRightInd w:val="0"/>
              <w:rPr>
                <w:rFonts w:cstheme="minorHAnsi"/>
                <w:szCs w:val="20"/>
              </w:rPr>
            </w:pPr>
            <w:r w:rsidRPr="00DA580A">
              <w:rPr>
                <w:rFonts w:cstheme="minorHAnsi"/>
                <w:szCs w:val="20"/>
              </w:rPr>
              <w:t xml:space="preserve">1. the new sub-fund has already been authorised by its home state regulator; and </w:t>
            </w:r>
          </w:p>
          <w:p w14:paraId="519406C7" w14:textId="77777777" w:rsidR="001D3341" w:rsidRPr="00DA580A" w:rsidRDefault="001D3341" w:rsidP="00C077CE">
            <w:pPr>
              <w:autoSpaceDE w:val="0"/>
              <w:autoSpaceDN w:val="0"/>
              <w:adjustRightInd w:val="0"/>
              <w:rPr>
                <w:rFonts w:cstheme="minorHAnsi"/>
                <w:szCs w:val="20"/>
              </w:rPr>
            </w:pPr>
          </w:p>
          <w:p w14:paraId="2548943D" w14:textId="77777777" w:rsidR="001D3341" w:rsidRDefault="001D3341" w:rsidP="00C077CE">
            <w:pPr>
              <w:autoSpaceDE w:val="0"/>
              <w:autoSpaceDN w:val="0"/>
              <w:adjustRightInd w:val="0"/>
              <w:rPr>
                <w:rFonts w:cstheme="minorHAnsi"/>
                <w:szCs w:val="20"/>
              </w:rPr>
            </w:pPr>
            <w:r w:rsidRPr="00DA580A">
              <w:rPr>
                <w:rFonts w:cstheme="minorHAnsi"/>
                <w:szCs w:val="20"/>
              </w:rPr>
              <w:t>2. at least one other sub-fund of the umbrella scheme continues to be authorised.</w:t>
            </w:r>
          </w:p>
          <w:p w14:paraId="36D4E286" w14:textId="01729EF3" w:rsidR="0006092F" w:rsidRPr="00DA580A" w:rsidRDefault="0006092F" w:rsidP="00C077CE">
            <w:pPr>
              <w:autoSpaceDE w:val="0"/>
              <w:autoSpaceDN w:val="0"/>
              <w:adjustRightInd w:val="0"/>
              <w:rPr>
                <w:rFonts w:cstheme="minorHAnsi"/>
                <w:szCs w:val="20"/>
              </w:rPr>
            </w:pPr>
          </w:p>
        </w:tc>
        <w:tc>
          <w:tcPr>
            <w:tcW w:w="1985" w:type="dxa"/>
          </w:tcPr>
          <w:p w14:paraId="20030D8B" w14:textId="77777777" w:rsidR="001D3341" w:rsidRPr="00DA580A" w:rsidRDefault="001D3341" w:rsidP="00C077CE">
            <w:pPr>
              <w:autoSpaceDE w:val="0"/>
              <w:autoSpaceDN w:val="0"/>
              <w:adjustRightInd w:val="0"/>
              <w:rPr>
                <w:rFonts w:cstheme="minorHAnsi"/>
                <w:szCs w:val="20"/>
              </w:rPr>
            </w:pPr>
          </w:p>
        </w:tc>
      </w:tr>
      <w:tr w:rsidR="001D3341" w:rsidRPr="00DA580A" w14:paraId="2958A4B8" w14:textId="77777777" w:rsidTr="00E5197B">
        <w:tc>
          <w:tcPr>
            <w:tcW w:w="7621" w:type="dxa"/>
            <w:gridSpan w:val="2"/>
          </w:tcPr>
          <w:p w14:paraId="062924FA" w14:textId="77777777" w:rsidR="001D3341" w:rsidRPr="00DA580A" w:rsidRDefault="001D3341" w:rsidP="00C077CE">
            <w:pPr>
              <w:autoSpaceDE w:val="0"/>
              <w:autoSpaceDN w:val="0"/>
              <w:adjustRightInd w:val="0"/>
              <w:rPr>
                <w:rFonts w:cstheme="minorHAnsi"/>
                <w:szCs w:val="20"/>
              </w:rPr>
            </w:pPr>
            <w:r w:rsidRPr="00DA580A">
              <w:rPr>
                <w:rFonts w:cstheme="minorHAnsi"/>
                <w:szCs w:val="20"/>
              </w:rPr>
              <w:t>That, in accordance with regulation 63(3)(d) of the Regulations, either:</w:t>
            </w:r>
          </w:p>
          <w:p w14:paraId="737C4BC8" w14:textId="77777777" w:rsidR="001D3341" w:rsidRPr="00DA580A" w:rsidRDefault="001D3341" w:rsidP="00C077CE">
            <w:pPr>
              <w:autoSpaceDE w:val="0"/>
              <w:autoSpaceDN w:val="0"/>
              <w:adjustRightInd w:val="0"/>
              <w:rPr>
                <w:rFonts w:cstheme="minorHAnsi"/>
                <w:szCs w:val="20"/>
              </w:rPr>
            </w:pPr>
          </w:p>
          <w:p w14:paraId="02742402" w14:textId="77777777" w:rsidR="001D3341" w:rsidRPr="00DA580A" w:rsidRDefault="001D3341" w:rsidP="00C077CE">
            <w:pPr>
              <w:autoSpaceDE w:val="0"/>
              <w:autoSpaceDN w:val="0"/>
              <w:adjustRightInd w:val="0"/>
              <w:rPr>
                <w:rFonts w:cstheme="minorHAnsi"/>
                <w:szCs w:val="20"/>
              </w:rPr>
            </w:pPr>
            <w:r w:rsidRPr="00DA580A">
              <w:rPr>
                <w:rFonts w:cstheme="minorHAnsi"/>
                <w:szCs w:val="20"/>
              </w:rPr>
              <w:t xml:space="preserve">1. the umbrella scheme has not yet been directed to apply for individual recognition; or </w:t>
            </w:r>
          </w:p>
          <w:p w14:paraId="3C960704" w14:textId="77777777" w:rsidR="001D3341" w:rsidRPr="00DA580A" w:rsidRDefault="001D3341" w:rsidP="00C077CE">
            <w:pPr>
              <w:autoSpaceDE w:val="0"/>
              <w:autoSpaceDN w:val="0"/>
              <w:adjustRightInd w:val="0"/>
              <w:rPr>
                <w:rFonts w:cstheme="minorHAnsi"/>
                <w:szCs w:val="20"/>
              </w:rPr>
            </w:pPr>
          </w:p>
          <w:p w14:paraId="6297F753" w14:textId="77777777" w:rsidR="001D3341" w:rsidRPr="00DA580A" w:rsidRDefault="001D3341" w:rsidP="00C077CE">
            <w:pPr>
              <w:autoSpaceDE w:val="0"/>
              <w:autoSpaceDN w:val="0"/>
              <w:adjustRightInd w:val="0"/>
              <w:rPr>
                <w:rFonts w:cstheme="minorHAnsi"/>
                <w:szCs w:val="20"/>
              </w:rPr>
            </w:pPr>
            <w:r w:rsidRPr="00DA580A">
              <w:rPr>
                <w:rFonts w:cstheme="minorHAnsi"/>
                <w:szCs w:val="20"/>
              </w:rPr>
              <w:t>2. the period during which the umbrella scheme has been directed to apply for individual recognition has not yet started</w:t>
            </w:r>
          </w:p>
          <w:p w14:paraId="7AF817F2" w14:textId="77777777" w:rsidR="001D3341" w:rsidRPr="00DA580A" w:rsidRDefault="001D3341" w:rsidP="00C077CE">
            <w:pPr>
              <w:autoSpaceDE w:val="0"/>
              <w:autoSpaceDN w:val="0"/>
              <w:adjustRightInd w:val="0"/>
              <w:rPr>
                <w:rFonts w:cstheme="minorHAnsi"/>
                <w:szCs w:val="20"/>
              </w:rPr>
            </w:pPr>
          </w:p>
        </w:tc>
        <w:tc>
          <w:tcPr>
            <w:tcW w:w="1985" w:type="dxa"/>
          </w:tcPr>
          <w:p w14:paraId="1ABB953A" w14:textId="77777777" w:rsidR="00E5197B" w:rsidRPr="00DA580A" w:rsidRDefault="00E5197B" w:rsidP="00E5197B">
            <w:pPr>
              <w:autoSpaceDE w:val="0"/>
              <w:autoSpaceDN w:val="0"/>
              <w:adjustRightInd w:val="0"/>
              <w:rPr>
                <w:rFonts w:cstheme="minorHAnsi"/>
                <w:szCs w:val="20"/>
              </w:rPr>
            </w:pPr>
          </w:p>
        </w:tc>
      </w:tr>
      <w:tr w:rsidR="001D3341" w:rsidRPr="00DA580A" w14:paraId="5C32A37F" w14:textId="77777777" w:rsidTr="00E5197B">
        <w:tc>
          <w:tcPr>
            <w:tcW w:w="7621" w:type="dxa"/>
            <w:gridSpan w:val="2"/>
          </w:tcPr>
          <w:p w14:paraId="48B3E7BB" w14:textId="77777777" w:rsidR="001D3341" w:rsidRPr="00DA580A" w:rsidRDefault="001D3341" w:rsidP="00C077CE">
            <w:pPr>
              <w:autoSpaceDE w:val="0"/>
              <w:autoSpaceDN w:val="0"/>
              <w:adjustRightInd w:val="0"/>
              <w:rPr>
                <w:rFonts w:cstheme="minorHAnsi"/>
                <w:szCs w:val="20"/>
              </w:rPr>
            </w:pPr>
            <w:r w:rsidRPr="00DA580A">
              <w:rPr>
                <w:rFonts w:cstheme="minorHAnsi"/>
                <w:szCs w:val="20"/>
              </w:rPr>
              <w:t xml:space="preserve">That the operator has read and complies with the direction under regulations 63(3)(c) and  64(1) of the Collective Investment Schemes (Amendment etc.) (EU Exit) Regulations 2019 </w:t>
            </w:r>
          </w:p>
          <w:p w14:paraId="38CDD650" w14:textId="77777777" w:rsidR="001D3341" w:rsidRPr="00DA580A" w:rsidRDefault="001D3341" w:rsidP="00C077CE">
            <w:pPr>
              <w:autoSpaceDE w:val="0"/>
              <w:autoSpaceDN w:val="0"/>
              <w:adjustRightInd w:val="0"/>
              <w:rPr>
                <w:rFonts w:cstheme="minorHAnsi"/>
                <w:szCs w:val="20"/>
              </w:rPr>
            </w:pPr>
          </w:p>
        </w:tc>
        <w:tc>
          <w:tcPr>
            <w:tcW w:w="1985" w:type="dxa"/>
          </w:tcPr>
          <w:p w14:paraId="4BA38BAF" w14:textId="77777777" w:rsidR="001D3341" w:rsidRPr="00DA580A" w:rsidRDefault="001D3341" w:rsidP="00C077CE">
            <w:pPr>
              <w:autoSpaceDE w:val="0"/>
              <w:autoSpaceDN w:val="0"/>
              <w:adjustRightInd w:val="0"/>
              <w:rPr>
                <w:rFonts w:cstheme="minorHAnsi"/>
                <w:szCs w:val="20"/>
              </w:rPr>
            </w:pPr>
          </w:p>
        </w:tc>
      </w:tr>
      <w:tr w:rsidR="001D3341" w:rsidRPr="00DA580A" w14:paraId="18064D5F" w14:textId="77777777" w:rsidTr="00E5197B">
        <w:tc>
          <w:tcPr>
            <w:tcW w:w="7621" w:type="dxa"/>
            <w:gridSpan w:val="2"/>
          </w:tcPr>
          <w:p w14:paraId="1DB720B2" w14:textId="71EB9914" w:rsidR="001D3341" w:rsidRPr="00DA580A" w:rsidRDefault="001D3341" w:rsidP="00C077CE">
            <w:pPr>
              <w:autoSpaceDE w:val="0"/>
              <w:autoSpaceDN w:val="0"/>
              <w:adjustRightInd w:val="0"/>
              <w:rPr>
                <w:rFonts w:cstheme="minorHAnsi"/>
                <w:szCs w:val="20"/>
              </w:rPr>
            </w:pPr>
            <w:r w:rsidRPr="00DA580A">
              <w:rPr>
                <w:rFonts w:cstheme="minorHAnsi"/>
                <w:szCs w:val="20"/>
              </w:rPr>
              <w:t>The details on the FS Register for the</w:t>
            </w:r>
            <w:r w:rsidR="002974CB">
              <w:rPr>
                <w:rFonts w:cstheme="minorHAnsi"/>
                <w:szCs w:val="20"/>
              </w:rPr>
              <w:t xml:space="preserve"> Umbrella</w:t>
            </w:r>
            <w:r w:rsidRPr="00DA580A">
              <w:rPr>
                <w:rFonts w:cstheme="minorHAnsi"/>
                <w:szCs w:val="20"/>
              </w:rPr>
              <w:t xml:space="preserve"> UCITS has been checked and are correct</w:t>
            </w:r>
          </w:p>
          <w:p w14:paraId="156E132D" w14:textId="77777777" w:rsidR="001D3341" w:rsidRPr="00DA580A" w:rsidRDefault="001D3341" w:rsidP="00C077CE">
            <w:pPr>
              <w:autoSpaceDE w:val="0"/>
              <w:autoSpaceDN w:val="0"/>
              <w:adjustRightInd w:val="0"/>
              <w:rPr>
                <w:rFonts w:cstheme="minorHAnsi"/>
                <w:szCs w:val="20"/>
              </w:rPr>
            </w:pPr>
          </w:p>
        </w:tc>
        <w:tc>
          <w:tcPr>
            <w:tcW w:w="1985" w:type="dxa"/>
          </w:tcPr>
          <w:p w14:paraId="3AE255E7" w14:textId="77777777" w:rsidR="001D3341" w:rsidRPr="00DA580A" w:rsidRDefault="001D3341" w:rsidP="00C077CE">
            <w:pPr>
              <w:autoSpaceDE w:val="0"/>
              <w:autoSpaceDN w:val="0"/>
              <w:adjustRightInd w:val="0"/>
              <w:rPr>
                <w:rFonts w:cstheme="minorHAnsi"/>
                <w:szCs w:val="20"/>
              </w:rPr>
            </w:pPr>
          </w:p>
        </w:tc>
      </w:tr>
      <w:tr w:rsidR="00E5197B" w:rsidRPr="00DA580A" w14:paraId="04F8F2FF" w14:textId="77777777" w:rsidTr="0006092F">
        <w:tc>
          <w:tcPr>
            <w:tcW w:w="4957" w:type="dxa"/>
          </w:tcPr>
          <w:p w14:paraId="44D2EFCE" w14:textId="7537149B" w:rsidR="00E5197B" w:rsidRPr="00DA580A" w:rsidRDefault="00E5197B" w:rsidP="00E5197B">
            <w:pPr>
              <w:autoSpaceDE w:val="0"/>
              <w:autoSpaceDN w:val="0"/>
              <w:adjustRightInd w:val="0"/>
              <w:rPr>
                <w:rFonts w:cstheme="minorHAnsi"/>
                <w:szCs w:val="20"/>
              </w:rPr>
            </w:pPr>
            <w:r w:rsidRPr="00DA580A">
              <w:rPr>
                <w:rFonts w:cstheme="minorHAnsi"/>
                <w:szCs w:val="20"/>
              </w:rPr>
              <w:lastRenderedPageBreak/>
              <w:t>Legal form of the</w:t>
            </w:r>
            <w:r w:rsidR="002974CB">
              <w:rPr>
                <w:rFonts w:cstheme="minorHAnsi"/>
                <w:szCs w:val="20"/>
              </w:rPr>
              <w:t xml:space="preserve"> Umbrella</w:t>
            </w:r>
            <w:r w:rsidRPr="00DA580A">
              <w:rPr>
                <w:rFonts w:cstheme="minorHAnsi"/>
                <w:szCs w:val="20"/>
              </w:rPr>
              <w:t xml:space="preserve"> UCITS (please tick appropriate one box): </w:t>
            </w:r>
          </w:p>
          <w:p w14:paraId="6B4697D0" w14:textId="77777777" w:rsidR="00E5197B" w:rsidRPr="00DA580A" w:rsidRDefault="00E5197B" w:rsidP="001D3341">
            <w:pPr>
              <w:rPr>
                <w:rFonts w:cstheme="minorHAnsi"/>
                <w:szCs w:val="20"/>
              </w:rPr>
            </w:pPr>
          </w:p>
        </w:tc>
        <w:tc>
          <w:tcPr>
            <w:tcW w:w="4649" w:type="dxa"/>
            <w:gridSpan w:val="2"/>
          </w:tcPr>
          <w:p w14:paraId="0E3AE892" w14:textId="77777777" w:rsidR="00E5197B" w:rsidRPr="00DA580A" w:rsidRDefault="00E5197B" w:rsidP="001D3341">
            <w:pPr>
              <w:rPr>
                <w:rFonts w:cstheme="minorHAnsi"/>
                <w:szCs w:val="20"/>
              </w:rPr>
            </w:pPr>
          </w:p>
        </w:tc>
      </w:tr>
      <w:tr w:rsidR="00E5197B" w:rsidRPr="00DA580A" w14:paraId="298AA703" w14:textId="77777777" w:rsidTr="0006092F">
        <w:tc>
          <w:tcPr>
            <w:tcW w:w="4957" w:type="dxa"/>
          </w:tcPr>
          <w:p w14:paraId="5D8EDED3" w14:textId="77777777" w:rsidR="00E5197B" w:rsidRPr="00DA580A" w:rsidRDefault="00E5197B" w:rsidP="00E5197B">
            <w:pPr>
              <w:pStyle w:val="ListParagraph"/>
              <w:numPr>
                <w:ilvl w:val="0"/>
                <w:numId w:val="2"/>
              </w:numPr>
              <w:rPr>
                <w:rFonts w:cstheme="minorHAnsi"/>
                <w:szCs w:val="20"/>
              </w:rPr>
            </w:pPr>
            <w:r w:rsidRPr="00DA580A">
              <w:rPr>
                <w:rFonts w:cstheme="minorHAnsi"/>
                <w:szCs w:val="20"/>
              </w:rPr>
              <w:t>common fund</w:t>
            </w:r>
          </w:p>
        </w:tc>
        <w:tc>
          <w:tcPr>
            <w:tcW w:w="4649" w:type="dxa"/>
            <w:gridSpan w:val="2"/>
          </w:tcPr>
          <w:p w14:paraId="4D073BB7" w14:textId="77777777" w:rsidR="00E5197B" w:rsidRPr="00DA580A" w:rsidRDefault="00E5197B" w:rsidP="001D3341">
            <w:pPr>
              <w:rPr>
                <w:rFonts w:cstheme="minorHAnsi"/>
                <w:szCs w:val="20"/>
              </w:rPr>
            </w:pPr>
          </w:p>
        </w:tc>
      </w:tr>
      <w:tr w:rsidR="00E5197B" w:rsidRPr="00DA580A" w14:paraId="5830FF79" w14:textId="77777777" w:rsidTr="0006092F">
        <w:tc>
          <w:tcPr>
            <w:tcW w:w="4957" w:type="dxa"/>
          </w:tcPr>
          <w:p w14:paraId="4735D529" w14:textId="77777777" w:rsidR="00E5197B" w:rsidRPr="00DA580A" w:rsidRDefault="00E5197B" w:rsidP="00E5197B">
            <w:pPr>
              <w:pStyle w:val="ListParagraph"/>
              <w:numPr>
                <w:ilvl w:val="0"/>
                <w:numId w:val="2"/>
              </w:numPr>
              <w:rPr>
                <w:rFonts w:cstheme="minorHAnsi"/>
                <w:szCs w:val="20"/>
              </w:rPr>
            </w:pPr>
            <w:r w:rsidRPr="00DA580A">
              <w:rPr>
                <w:rFonts w:cstheme="minorHAnsi"/>
                <w:szCs w:val="20"/>
              </w:rPr>
              <w:t>unit trust</w:t>
            </w:r>
          </w:p>
        </w:tc>
        <w:tc>
          <w:tcPr>
            <w:tcW w:w="4649" w:type="dxa"/>
            <w:gridSpan w:val="2"/>
          </w:tcPr>
          <w:p w14:paraId="773F7323" w14:textId="77777777" w:rsidR="00E5197B" w:rsidRPr="00DA580A" w:rsidRDefault="00E5197B" w:rsidP="001D3341">
            <w:pPr>
              <w:rPr>
                <w:rFonts w:cstheme="minorHAnsi"/>
                <w:szCs w:val="20"/>
              </w:rPr>
            </w:pPr>
          </w:p>
        </w:tc>
      </w:tr>
      <w:tr w:rsidR="00E5197B" w:rsidRPr="00DA580A" w14:paraId="131669A5" w14:textId="77777777" w:rsidTr="0006092F">
        <w:tc>
          <w:tcPr>
            <w:tcW w:w="4957" w:type="dxa"/>
          </w:tcPr>
          <w:p w14:paraId="6AC5A53D" w14:textId="77777777" w:rsidR="00E5197B" w:rsidRPr="00DA580A" w:rsidRDefault="00E5197B" w:rsidP="00E5197B">
            <w:pPr>
              <w:pStyle w:val="ListParagraph"/>
              <w:numPr>
                <w:ilvl w:val="0"/>
                <w:numId w:val="2"/>
              </w:numPr>
              <w:rPr>
                <w:rFonts w:cstheme="minorHAnsi"/>
                <w:szCs w:val="20"/>
              </w:rPr>
            </w:pPr>
            <w:r w:rsidRPr="00DA580A">
              <w:rPr>
                <w:rFonts w:cstheme="minorHAnsi"/>
                <w:szCs w:val="20"/>
              </w:rPr>
              <w:t>investment company</w:t>
            </w:r>
          </w:p>
        </w:tc>
        <w:tc>
          <w:tcPr>
            <w:tcW w:w="4649" w:type="dxa"/>
            <w:gridSpan w:val="2"/>
          </w:tcPr>
          <w:p w14:paraId="3B60FEA9" w14:textId="77777777" w:rsidR="00E5197B" w:rsidRPr="00DA580A" w:rsidRDefault="00E5197B" w:rsidP="001D3341">
            <w:pPr>
              <w:rPr>
                <w:rFonts w:cstheme="minorHAnsi"/>
                <w:szCs w:val="20"/>
              </w:rPr>
            </w:pPr>
          </w:p>
        </w:tc>
      </w:tr>
    </w:tbl>
    <w:p w14:paraId="5DDFA705" w14:textId="77777777" w:rsidR="001D3341" w:rsidRPr="00DA580A" w:rsidRDefault="001D3341" w:rsidP="001D3341">
      <w:pPr>
        <w:rPr>
          <w:rFonts w:cstheme="minorHAnsi"/>
          <w:szCs w:val="20"/>
        </w:rPr>
      </w:pPr>
    </w:p>
    <w:tbl>
      <w:tblPr>
        <w:tblStyle w:val="TableGrid"/>
        <w:tblW w:w="9634" w:type="dxa"/>
        <w:tblLook w:val="04A0" w:firstRow="1" w:lastRow="0" w:firstColumn="1" w:lastColumn="0" w:noHBand="0" w:noVBand="1"/>
      </w:tblPr>
      <w:tblGrid>
        <w:gridCol w:w="5807"/>
        <w:gridCol w:w="3827"/>
      </w:tblGrid>
      <w:tr w:rsidR="00E5197B" w:rsidRPr="00DA580A" w14:paraId="1319D774" w14:textId="77777777" w:rsidTr="0006092F">
        <w:tc>
          <w:tcPr>
            <w:tcW w:w="5807" w:type="dxa"/>
          </w:tcPr>
          <w:p w14:paraId="681760FA" w14:textId="77777777" w:rsidR="00E5197B" w:rsidRPr="00DA580A" w:rsidRDefault="00E5197B" w:rsidP="001D3341">
            <w:pPr>
              <w:rPr>
                <w:rFonts w:cstheme="minorHAnsi"/>
                <w:b/>
                <w:szCs w:val="20"/>
              </w:rPr>
            </w:pPr>
            <w:r w:rsidRPr="00DA580A">
              <w:rPr>
                <w:rFonts w:cstheme="minorHAnsi"/>
                <w:b/>
                <w:szCs w:val="20"/>
              </w:rPr>
              <w:t>Date the sub fund became authorised by its home state regulator*</w:t>
            </w:r>
          </w:p>
        </w:tc>
        <w:tc>
          <w:tcPr>
            <w:tcW w:w="3827" w:type="dxa"/>
          </w:tcPr>
          <w:p w14:paraId="63F041D1" w14:textId="77777777" w:rsidR="00E5197B" w:rsidRPr="00DA580A" w:rsidRDefault="00E5197B" w:rsidP="001D3341">
            <w:pPr>
              <w:rPr>
                <w:rFonts w:cstheme="minorHAnsi"/>
                <w:szCs w:val="20"/>
              </w:rPr>
            </w:pPr>
          </w:p>
        </w:tc>
      </w:tr>
    </w:tbl>
    <w:p w14:paraId="616B3F86" w14:textId="77777777" w:rsidR="00E5197B" w:rsidRPr="00DA580A" w:rsidRDefault="00E5197B" w:rsidP="00E5197B">
      <w:pPr>
        <w:autoSpaceDE w:val="0"/>
        <w:autoSpaceDN w:val="0"/>
        <w:adjustRightInd w:val="0"/>
        <w:rPr>
          <w:rFonts w:cstheme="minorHAnsi"/>
          <w:szCs w:val="20"/>
        </w:rPr>
      </w:pPr>
    </w:p>
    <w:p w14:paraId="6A70F555" w14:textId="08D44872" w:rsidR="00E5197B" w:rsidRPr="00DA580A" w:rsidRDefault="00E5197B" w:rsidP="00E5197B">
      <w:pPr>
        <w:autoSpaceDE w:val="0"/>
        <w:autoSpaceDN w:val="0"/>
        <w:adjustRightInd w:val="0"/>
        <w:rPr>
          <w:rFonts w:cstheme="minorHAnsi"/>
          <w:szCs w:val="20"/>
        </w:rPr>
      </w:pPr>
      <w:r w:rsidRPr="00DA580A">
        <w:rPr>
          <w:rFonts w:cstheme="minorHAnsi"/>
          <w:szCs w:val="20"/>
        </w:rPr>
        <w:t xml:space="preserve">*Please note if this date was prior to IP </w:t>
      </w:r>
      <w:r w:rsidR="002974CB">
        <w:rPr>
          <w:rFonts w:cstheme="minorHAnsi"/>
          <w:szCs w:val="20"/>
        </w:rPr>
        <w:t>c</w:t>
      </w:r>
      <w:r w:rsidRPr="00DA580A">
        <w:rPr>
          <w:rFonts w:cstheme="minorHAnsi"/>
          <w:szCs w:val="20"/>
        </w:rPr>
        <w:t xml:space="preserve">ompletion </w:t>
      </w:r>
      <w:r w:rsidR="002974CB">
        <w:rPr>
          <w:rFonts w:cstheme="minorHAnsi"/>
          <w:szCs w:val="20"/>
        </w:rPr>
        <w:t>d</w:t>
      </w:r>
      <w:r w:rsidRPr="00DA580A">
        <w:rPr>
          <w:rFonts w:cstheme="minorHAnsi"/>
          <w:szCs w:val="20"/>
        </w:rPr>
        <w:t>ay then you will not be able to apply under temporary recognition for purposes of Part 17 of the 2000 Act</w:t>
      </w:r>
      <w:r w:rsidR="009E407D">
        <w:rPr>
          <w:rFonts w:cstheme="minorHAnsi"/>
          <w:szCs w:val="20"/>
        </w:rPr>
        <w:t>.</w:t>
      </w:r>
    </w:p>
    <w:p w14:paraId="05CCF70A" w14:textId="19E3AE03" w:rsidR="00E5197B" w:rsidRPr="00DA580A" w:rsidRDefault="00E5197B" w:rsidP="001D3341">
      <w:pPr>
        <w:rPr>
          <w:rFonts w:cstheme="minorHAnsi"/>
          <w:szCs w:val="20"/>
        </w:rPr>
      </w:pPr>
    </w:p>
    <w:tbl>
      <w:tblPr>
        <w:tblStyle w:val="TableGrid"/>
        <w:tblW w:w="9634" w:type="dxa"/>
        <w:tblLook w:val="04A0" w:firstRow="1" w:lastRow="0" w:firstColumn="1" w:lastColumn="0" w:noHBand="0" w:noVBand="1"/>
      </w:tblPr>
      <w:tblGrid>
        <w:gridCol w:w="4957"/>
        <w:gridCol w:w="4677"/>
      </w:tblGrid>
      <w:tr w:rsidR="008901EA" w:rsidRPr="00DA580A" w14:paraId="2C39B7BA" w14:textId="77777777" w:rsidTr="00891341">
        <w:trPr>
          <w:trHeight w:val="650"/>
        </w:trPr>
        <w:tc>
          <w:tcPr>
            <w:tcW w:w="4957" w:type="dxa"/>
          </w:tcPr>
          <w:p w14:paraId="61EB5810" w14:textId="3B72C858" w:rsidR="008901EA" w:rsidRPr="00DA580A" w:rsidRDefault="008901EA" w:rsidP="00891341">
            <w:pPr>
              <w:autoSpaceDE w:val="0"/>
              <w:autoSpaceDN w:val="0"/>
              <w:adjustRightInd w:val="0"/>
              <w:rPr>
                <w:rFonts w:cstheme="minorHAnsi"/>
                <w:szCs w:val="20"/>
              </w:rPr>
            </w:pPr>
            <w:r w:rsidRPr="00DA580A">
              <w:rPr>
                <w:rFonts w:cstheme="minorHAnsi"/>
                <w:szCs w:val="20"/>
              </w:rPr>
              <w:t xml:space="preserve">Name of </w:t>
            </w:r>
            <w:r>
              <w:rPr>
                <w:rFonts w:cstheme="minorHAnsi"/>
                <w:szCs w:val="20"/>
              </w:rPr>
              <w:t>sub fund (s) to be marketed in the United Kingdom</w:t>
            </w:r>
          </w:p>
        </w:tc>
        <w:tc>
          <w:tcPr>
            <w:tcW w:w="4677" w:type="dxa"/>
          </w:tcPr>
          <w:p w14:paraId="1C9E4990" w14:textId="77777777" w:rsidR="008901EA" w:rsidRPr="00DA580A" w:rsidRDefault="008901EA" w:rsidP="00891341">
            <w:pPr>
              <w:autoSpaceDE w:val="0"/>
              <w:autoSpaceDN w:val="0"/>
              <w:adjustRightInd w:val="0"/>
              <w:rPr>
                <w:rFonts w:cstheme="minorHAnsi"/>
                <w:szCs w:val="20"/>
              </w:rPr>
            </w:pPr>
            <w:r w:rsidRPr="00DA580A">
              <w:rPr>
                <w:rFonts w:cstheme="minorHAnsi"/>
                <w:szCs w:val="20"/>
              </w:rPr>
              <w:t>Name of share class(es) to be marketed in the</w:t>
            </w:r>
          </w:p>
          <w:p w14:paraId="7F78D46D" w14:textId="77777777" w:rsidR="008901EA" w:rsidRPr="00DA580A" w:rsidRDefault="008901EA" w:rsidP="00891341">
            <w:pPr>
              <w:autoSpaceDE w:val="0"/>
              <w:autoSpaceDN w:val="0"/>
              <w:adjustRightInd w:val="0"/>
              <w:rPr>
                <w:rFonts w:cstheme="minorHAnsi"/>
                <w:szCs w:val="20"/>
              </w:rPr>
            </w:pPr>
            <w:r w:rsidRPr="00DA580A">
              <w:rPr>
                <w:rFonts w:cstheme="minorHAnsi"/>
                <w:szCs w:val="20"/>
              </w:rPr>
              <w:t>United Kingdom</w:t>
            </w:r>
          </w:p>
          <w:p w14:paraId="597A65DD" w14:textId="77777777" w:rsidR="008901EA" w:rsidRPr="00DA580A" w:rsidRDefault="008901EA" w:rsidP="008901EA">
            <w:pPr>
              <w:rPr>
                <w:rFonts w:cstheme="minorHAnsi"/>
                <w:szCs w:val="20"/>
              </w:rPr>
            </w:pPr>
          </w:p>
        </w:tc>
      </w:tr>
      <w:tr w:rsidR="008901EA" w:rsidRPr="00DA580A" w14:paraId="3712B0E9" w14:textId="77777777" w:rsidTr="00891341">
        <w:tc>
          <w:tcPr>
            <w:tcW w:w="4957" w:type="dxa"/>
          </w:tcPr>
          <w:p w14:paraId="3D4A3622" w14:textId="77777777" w:rsidR="008901EA" w:rsidRPr="00DA580A" w:rsidRDefault="008901EA" w:rsidP="00E5197B">
            <w:pPr>
              <w:rPr>
                <w:rFonts w:cstheme="minorHAnsi"/>
                <w:szCs w:val="20"/>
              </w:rPr>
            </w:pPr>
          </w:p>
        </w:tc>
        <w:tc>
          <w:tcPr>
            <w:tcW w:w="4677" w:type="dxa"/>
          </w:tcPr>
          <w:p w14:paraId="630B8ED7" w14:textId="77777777" w:rsidR="008901EA" w:rsidRPr="00DA580A" w:rsidRDefault="008901EA" w:rsidP="00E5197B">
            <w:pPr>
              <w:rPr>
                <w:rFonts w:cstheme="minorHAnsi"/>
                <w:szCs w:val="20"/>
              </w:rPr>
            </w:pPr>
          </w:p>
        </w:tc>
      </w:tr>
      <w:tr w:rsidR="008901EA" w:rsidRPr="00DA580A" w14:paraId="60BC519E" w14:textId="77777777" w:rsidTr="00891341">
        <w:tc>
          <w:tcPr>
            <w:tcW w:w="4957" w:type="dxa"/>
          </w:tcPr>
          <w:p w14:paraId="63199935" w14:textId="77777777" w:rsidR="008901EA" w:rsidRPr="00DA580A" w:rsidRDefault="008901EA" w:rsidP="00E5197B">
            <w:pPr>
              <w:rPr>
                <w:rFonts w:cstheme="minorHAnsi"/>
                <w:szCs w:val="20"/>
              </w:rPr>
            </w:pPr>
          </w:p>
        </w:tc>
        <w:tc>
          <w:tcPr>
            <w:tcW w:w="4677" w:type="dxa"/>
          </w:tcPr>
          <w:p w14:paraId="681779CB" w14:textId="77777777" w:rsidR="008901EA" w:rsidRPr="00DA580A" w:rsidRDefault="008901EA" w:rsidP="00E5197B">
            <w:pPr>
              <w:rPr>
                <w:rFonts w:cstheme="minorHAnsi"/>
                <w:szCs w:val="20"/>
              </w:rPr>
            </w:pPr>
          </w:p>
        </w:tc>
      </w:tr>
      <w:tr w:rsidR="008901EA" w:rsidRPr="00DA580A" w14:paraId="12A2582D" w14:textId="77777777" w:rsidTr="00891341">
        <w:tc>
          <w:tcPr>
            <w:tcW w:w="4957" w:type="dxa"/>
          </w:tcPr>
          <w:p w14:paraId="3393F9DC" w14:textId="77777777" w:rsidR="008901EA" w:rsidRPr="00DA580A" w:rsidRDefault="008901EA" w:rsidP="00E5197B">
            <w:pPr>
              <w:rPr>
                <w:rFonts w:cstheme="minorHAnsi"/>
                <w:szCs w:val="20"/>
              </w:rPr>
            </w:pPr>
          </w:p>
        </w:tc>
        <w:tc>
          <w:tcPr>
            <w:tcW w:w="4677" w:type="dxa"/>
          </w:tcPr>
          <w:p w14:paraId="4EE53022" w14:textId="77777777" w:rsidR="008901EA" w:rsidRPr="00DA580A" w:rsidRDefault="008901EA" w:rsidP="00E5197B">
            <w:pPr>
              <w:rPr>
                <w:rFonts w:cstheme="minorHAnsi"/>
                <w:szCs w:val="20"/>
              </w:rPr>
            </w:pPr>
          </w:p>
        </w:tc>
      </w:tr>
      <w:tr w:rsidR="008901EA" w:rsidRPr="00DA580A" w14:paraId="792795FC" w14:textId="77777777" w:rsidTr="00891341">
        <w:tc>
          <w:tcPr>
            <w:tcW w:w="4957" w:type="dxa"/>
          </w:tcPr>
          <w:p w14:paraId="791D7775" w14:textId="77777777" w:rsidR="008901EA" w:rsidRPr="00DA580A" w:rsidRDefault="008901EA" w:rsidP="00E5197B">
            <w:pPr>
              <w:rPr>
                <w:rFonts w:cstheme="minorHAnsi"/>
                <w:szCs w:val="20"/>
              </w:rPr>
            </w:pPr>
          </w:p>
        </w:tc>
        <w:tc>
          <w:tcPr>
            <w:tcW w:w="4677" w:type="dxa"/>
          </w:tcPr>
          <w:p w14:paraId="7A7CBDC9" w14:textId="77777777" w:rsidR="008901EA" w:rsidRPr="00DA580A" w:rsidRDefault="008901EA" w:rsidP="00E5197B">
            <w:pPr>
              <w:rPr>
                <w:rFonts w:cstheme="minorHAnsi"/>
                <w:szCs w:val="20"/>
              </w:rPr>
            </w:pPr>
          </w:p>
        </w:tc>
      </w:tr>
      <w:tr w:rsidR="008901EA" w:rsidRPr="00DA580A" w14:paraId="188C217A" w14:textId="77777777" w:rsidTr="00891341">
        <w:tc>
          <w:tcPr>
            <w:tcW w:w="4957" w:type="dxa"/>
          </w:tcPr>
          <w:p w14:paraId="7EB1DC34" w14:textId="77777777" w:rsidR="008901EA" w:rsidRPr="00DA580A" w:rsidRDefault="008901EA" w:rsidP="00E5197B">
            <w:pPr>
              <w:rPr>
                <w:rFonts w:cstheme="minorHAnsi"/>
                <w:szCs w:val="20"/>
              </w:rPr>
            </w:pPr>
          </w:p>
        </w:tc>
        <w:tc>
          <w:tcPr>
            <w:tcW w:w="4677" w:type="dxa"/>
          </w:tcPr>
          <w:p w14:paraId="0859BA3E" w14:textId="77777777" w:rsidR="008901EA" w:rsidRPr="00DA580A" w:rsidRDefault="008901EA" w:rsidP="00E5197B">
            <w:pPr>
              <w:rPr>
                <w:rFonts w:cstheme="minorHAnsi"/>
                <w:szCs w:val="20"/>
              </w:rPr>
            </w:pPr>
          </w:p>
        </w:tc>
      </w:tr>
      <w:tr w:rsidR="008901EA" w:rsidRPr="00DA580A" w14:paraId="3A988AF3" w14:textId="77777777" w:rsidTr="00891341">
        <w:tc>
          <w:tcPr>
            <w:tcW w:w="4957" w:type="dxa"/>
          </w:tcPr>
          <w:p w14:paraId="52ED16FE" w14:textId="77777777" w:rsidR="008901EA" w:rsidRPr="00DA580A" w:rsidRDefault="008901EA" w:rsidP="00E5197B">
            <w:pPr>
              <w:rPr>
                <w:rFonts w:cstheme="minorHAnsi"/>
                <w:szCs w:val="20"/>
              </w:rPr>
            </w:pPr>
          </w:p>
        </w:tc>
        <w:tc>
          <w:tcPr>
            <w:tcW w:w="4677" w:type="dxa"/>
          </w:tcPr>
          <w:p w14:paraId="6C97E7A9" w14:textId="77777777" w:rsidR="008901EA" w:rsidRPr="00DA580A" w:rsidRDefault="008901EA" w:rsidP="00E5197B">
            <w:pPr>
              <w:rPr>
                <w:rFonts w:cstheme="minorHAnsi"/>
                <w:szCs w:val="20"/>
              </w:rPr>
            </w:pPr>
          </w:p>
        </w:tc>
      </w:tr>
      <w:tr w:rsidR="008901EA" w:rsidRPr="00DA580A" w14:paraId="0853D3E1" w14:textId="77777777" w:rsidTr="00891341">
        <w:tc>
          <w:tcPr>
            <w:tcW w:w="4957" w:type="dxa"/>
          </w:tcPr>
          <w:p w14:paraId="09176D2A" w14:textId="77777777" w:rsidR="008901EA" w:rsidRPr="00DA580A" w:rsidRDefault="008901EA" w:rsidP="00E5197B">
            <w:pPr>
              <w:rPr>
                <w:rFonts w:cstheme="minorHAnsi"/>
                <w:szCs w:val="20"/>
              </w:rPr>
            </w:pPr>
          </w:p>
        </w:tc>
        <w:tc>
          <w:tcPr>
            <w:tcW w:w="4677" w:type="dxa"/>
          </w:tcPr>
          <w:p w14:paraId="62C39269" w14:textId="77777777" w:rsidR="008901EA" w:rsidRPr="00DA580A" w:rsidRDefault="008901EA" w:rsidP="00E5197B">
            <w:pPr>
              <w:rPr>
                <w:rFonts w:cstheme="minorHAnsi"/>
                <w:szCs w:val="20"/>
              </w:rPr>
            </w:pPr>
          </w:p>
        </w:tc>
      </w:tr>
      <w:tr w:rsidR="008901EA" w:rsidRPr="00DA580A" w14:paraId="55AC1603" w14:textId="77777777" w:rsidTr="00891341">
        <w:tc>
          <w:tcPr>
            <w:tcW w:w="4957" w:type="dxa"/>
          </w:tcPr>
          <w:p w14:paraId="12F417FD" w14:textId="77777777" w:rsidR="008901EA" w:rsidRPr="00DA580A" w:rsidRDefault="008901EA" w:rsidP="00E5197B">
            <w:pPr>
              <w:rPr>
                <w:rFonts w:cstheme="minorHAnsi"/>
                <w:szCs w:val="20"/>
              </w:rPr>
            </w:pPr>
          </w:p>
        </w:tc>
        <w:tc>
          <w:tcPr>
            <w:tcW w:w="4677" w:type="dxa"/>
          </w:tcPr>
          <w:p w14:paraId="3948EFB2" w14:textId="77777777" w:rsidR="008901EA" w:rsidRPr="00DA580A" w:rsidRDefault="008901EA" w:rsidP="00E5197B">
            <w:pPr>
              <w:rPr>
                <w:rFonts w:cstheme="minorHAnsi"/>
                <w:szCs w:val="20"/>
              </w:rPr>
            </w:pPr>
          </w:p>
        </w:tc>
      </w:tr>
    </w:tbl>
    <w:p w14:paraId="53D56223" w14:textId="77777777" w:rsidR="00E5197B" w:rsidRPr="00DA580A" w:rsidRDefault="00E5197B" w:rsidP="00E5197B">
      <w:pPr>
        <w:autoSpaceDE w:val="0"/>
        <w:autoSpaceDN w:val="0"/>
        <w:adjustRightInd w:val="0"/>
        <w:rPr>
          <w:rFonts w:cstheme="minorHAnsi"/>
          <w:szCs w:val="20"/>
        </w:rPr>
      </w:pPr>
    </w:p>
    <w:tbl>
      <w:tblPr>
        <w:tblStyle w:val="TableGrid"/>
        <w:tblW w:w="9634" w:type="dxa"/>
        <w:tblLook w:val="04A0" w:firstRow="1" w:lastRow="0" w:firstColumn="1" w:lastColumn="0" w:noHBand="0" w:noVBand="1"/>
      </w:tblPr>
      <w:tblGrid>
        <w:gridCol w:w="3539"/>
        <w:gridCol w:w="6095"/>
      </w:tblGrid>
      <w:tr w:rsidR="00D8366C" w:rsidRPr="00DA580A" w14:paraId="001E3F5A" w14:textId="77777777" w:rsidTr="00C077CE">
        <w:tc>
          <w:tcPr>
            <w:tcW w:w="3539" w:type="dxa"/>
          </w:tcPr>
          <w:p w14:paraId="3C22BDDE" w14:textId="2E54FCC8" w:rsidR="00D8366C" w:rsidRPr="00DA580A" w:rsidRDefault="00D8366C" w:rsidP="00D8366C">
            <w:pPr>
              <w:autoSpaceDE w:val="0"/>
              <w:autoSpaceDN w:val="0"/>
              <w:adjustRightInd w:val="0"/>
              <w:rPr>
                <w:rFonts w:cstheme="minorHAnsi"/>
                <w:szCs w:val="20"/>
              </w:rPr>
            </w:pPr>
            <w:r w:rsidRPr="00DA580A">
              <w:rPr>
                <w:rFonts w:cstheme="minorHAnsi"/>
                <w:szCs w:val="20"/>
              </w:rPr>
              <w:t>Name of the management company/self-managed investment company</w:t>
            </w:r>
            <w:r w:rsidR="00B41C97">
              <w:rPr>
                <w:rFonts w:cstheme="minorHAnsi"/>
                <w:szCs w:val="20"/>
              </w:rPr>
              <w:t xml:space="preserve"> of the Umbrella</w:t>
            </w:r>
            <w:r w:rsidR="008901EA">
              <w:rPr>
                <w:rFonts w:cstheme="minorHAnsi"/>
                <w:szCs w:val="20"/>
              </w:rPr>
              <w:t xml:space="preserve"> UCITS</w:t>
            </w:r>
            <w:r w:rsidRPr="00DA580A">
              <w:rPr>
                <w:rFonts w:cstheme="minorHAnsi"/>
                <w:szCs w:val="20"/>
              </w:rPr>
              <w:t>:</w:t>
            </w:r>
          </w:p>
          <w:p w14:paraId="1BDACFBB" w14:textId="77777777" w:rsidR="00D8366C" w:rsidRPr="00DA580A" w:rsidRDefault="00D8366C" w:rsidP="00C077CE">
            <w:pPr>
              <w:autoSpaceDE w:val="0"/>
              <w:autoSpaceDN w:val="0"/>
              <w:adjustRightInd w:val="0"/>
              <w:rPr>
                <w:rFonts w:cstheme="minorHAnsi"/>
                <w:szCs w:val="20"/>
              </w:rPr>
            </w:pPr>
          </w:p>
        </w:tc>
        <w:tc>
          <w:tcPr>
            <w:tcW w:w="6095" w:type="dxa"/>
          </w:tcPr>
          <w:p w14:paraId="346009DB" w14:textId="77777777" w:rsidR="00D8366C" w:rsidRPr="00DA580A" w:rsidRDefault="00D8366C" w:rsidP="00C077CE">
            <w:pPr>
              <w:rPr>
                <w:rFonts w:cstheme="minorHAnsi"/>
                <w:szCs w:val="20"/>
              </w:rPr>
            </w:pPr>
          </w:p>
          <w:p w14:paraId="6366F6FD" w14:textId="77777777" w:rsidR="00D8366C" w:rsidRPr="00DA580A" w:rsidRDefault="00D8366C" w:rsidP="00C077CE">
            <w:pPr>
              <w:rPr>
                <w:rFonts w:cstheme="minorHAnsi"/>
                <w:szCs w:val="20"/>
              </w:rPr>
            </w:pPr>
          </w:p>
        </w:tc>
      </w:tr>
      <w:tr w:rsidR="00D8366C" w:rsidRPr="00DA580A" w14:paraId="4921B2D4" w14:textId="77777777" w:rsidTr="00C077CE">
        <w:tc>
          <w:tcPr>
            <w:tcW w:w="3539" w:type="dxa"/>
          </w:tcPr>
          <w:p w14:paraId="23710157" w14:textId="77777777" w:rsidR="00D8366C" w:rsidRPr="00DA580A" w:rsidRDefault="00D8366C" w:rsidP="00C077CE">
            <w:pPr>
              <w:autoSpaceDE w:val="0"/>
              <w:autoSpaceDN w:val="0"/>
              <w:adjustRightInd w:val="0"/>
              <w:rPr>
                <w:rFonts w:cstheme="minorHAnsi"/>
                <w:szCs w:val="20"/>
              </w:rPr>
            </w:pPr>
            <w:r w:rsidRPr="00DA580A">
              <w:rPr>
                <w:rFonts w:cstheme="minorHAnsi"/>
                <w:szCs w:val="20"/>
              </w:rPr>
              <w:t>Firm Reference Number (FRN) of the management company (as per the FS Register):</w:t>
            </w:r>
          </w:p>
        </w:tc>
        <w:tc>
          <w:tcPr>
            <w:tcW w:w="6095" w:type="dxa"/>
          </w:tcPr>
          <w:p w14:paraId="414D2F70" w14:textId="77777777" w:rsidR="00D8366C" w:rsidRPr="00DA580A" w:rsidRDefault="00D8366C" w:rsidP="00C077CE">
            <w:pPr>
              <w:rPr>
                <w:rFonts w:cstheme="minorHAnsi"/>
                <w:szCs w:val="20"/>
              </w:rPr>
            </w:pPr>
          </w:p>
        </w:tc>
      </w:tr>
      <w:tr w:rsidR="00F16178" w:rsidRPr="00DA580A" w14:paraId="1876E513" w14:textId="77777777" w:rsidTr="00C077CE">
        <w:tc>
          <w:tcPr>
            <w:tcW w:w="3539" w:type="dxa"/>
          </w:tcPr>
          <w:p w14:paraId="280080F4" w14:textId="6EA944D3" w:rsidR="00F16178" w:rsidRPr="00DA580A" w:rsidRDefault="00F16178" w:rsidP="00C077CE">
            <w:pPr>
              <w:rPr>
                <w:rFonts w:cstheme="minorHAnsi"/>
                <w:szCs w:val="20"/>
              </w:rPr>
            </w:pPr>
            <w:r w:rsidRPr="00DA580A">
              <w:rPr>
                <w:rFonts w:cstheme="minorHAnsi"/>
                <w:szCs w:val="20"/>
              </w:rPr>
              <w:t>Management Company’s</w:t>
            </w:r>
            <w:r w:rsidR="00A24D60">
              <w:t xml:space="preserve"> </w:t>
            </w:r>
            <w:r w:rsidR="00A24D60" w:rsidRPr="00A24D60">
              <w:rPr>
                <w:rFonts w:cstheme="minorHAnsi"/>
                <w:szCs w:val="20"/>
              </w:rPr>
              <w:t>Legal Entity Identifier (LEI)</w:t>
            </w:r>
          </w:p>
        </w:tc>
        <w:tc>
          <w:tcPr>
            <w:tcW w:w="6095" w:type="dxa"/>
          </w:tcPr>
          <w:p w14:paraId="365FE8E8" w14:textId="77777777" w:rsidR="00F16178" w:rsidRPr="00DA580A" w:rsidRDefault="00F16178" w:rsidP="00C077CE">
            <w:pPr>
              <w:rPr>
                <w:rFonts w:cstheme="minorHAnsi"/>
                <w:szCs w:val="20"/>
              </w:rPr>
            </w:pPr>
          </w:p>
        </w:tc>
      </w:tr>
      <w:tr w:rsidR="00D8366C" w:rsidRPr="00DA580A" w14:paraId="12A489A2" w14:textId="77777777" w:rsidTr="00C077CE">
        <w:tc>
          <w:tcPr>
            <w:tcW w:w="3539" w:type="dxa"/>
          </w:tcPr>
          <w:p w14:paraId="2CD6525F" w14:textId="77777777" w:rsidR="00D8366C" w:rsidRPr="00DA580A" w:rsidRDefault="00D8366C" w:rsidP="00C077CE">
            <w:pPr>
              <w:rPr>
                <w:rFonts w:cstheme="minorHAnsi"/>
                <w:szCs w:val="20"/>
              </w:rPr>
            </w:pPr>
            <w:r w:rsidRPr="00DA580A">
              <w:rPr>
                <w:rFonts w:cstheme="minorHAnsi"/>
                <w:szCs w:val="20"/>
              </w:rPr>
              <w:t>Management Company’s home Member State:</w:t>
            </w:r>
          </w:p>
        </w:tc>
        <w:tc>
          <w:tcPr>
            <w:tcW w:w="6095" w:type="dxa"/>
          </w:tcPr>
          <w:p w14:paraId="3522DACF" w14:textId="77777777" w:rsidR="00D8366C" w:rsidRPr="00DA580A" w:rsidRDefault="00D8366C" w:rsidP="00C077CE">
            <w:pPr>
              <w:rPr>
                <w:rFonts w:cstheme="minorHAnsi"/>
                <w:szCs w:val="20"/>
              </w:rPr>
            </w:pPr>
          </w:p>
          <w:p w14:paraId="1530F7F1" w14:textId="77777777" w:rsidR="00D8366C" w:rsidRPr="00DA580A" w:rsidRDefault="00D8366C" w:rsidP="00C077CE">
            <w:pPr>
              <w:rPr>
                <w:rFonts w:cstheme="minorHAnsi"/>
                <w:szCs w:val="20"/>
              </w:rPr>
            </w:pPr>
          </w:p>
        </w:tc>
      </w:tr>
      <w:tr w:rsidR="00D8366C" w:rsidRPr="00DA580A" w14:paraId="797F034B" w14:textId="77777777" w:rsidTr="00C077CE">
        <w:tc>
          <w:tcPr>
            <w:tcW w:w="3539" w:type="dxa"/>
          </w:tcPr>
          <w:p w14:paraId="4D40BE5A" w14:textId="77777777" w:rsidR="00D8366C" w:rsidRPr="00DA580A" w:rsidRDefault="00D8366C" w:rsidP="00D8366C">
            <w:pPr>
              <w:autoSpaceDE w:val="0"/>
              <w:autoSpaceDN w:val="0"/>
              <w:adjustRightInd w:val="0"/>
              <w:rPr>
                <w:rFonts w:cstheme="minorHAnsi"/>
                <w:szCs w:val="20"/>
              </w:rPr>
            </w:pPr>
            <w:r w:rsidRPr="00DA580A">
              <w:rPr>
                <w:rFonts w:cstheme="minorHAnsi"/>
                <w:szCs w:val="20"/>
              </w:rPr>
              <w:t>Address and registered office:</w:t>
            </w:r>
          </w:p>
          <w:p w14:paraId="47D36CDE" w14:textId="77777777" w:rsidR="00D8366C" w:rsidRPr="00DA580A" w:rsidRDefault="00D8366C" w:rsidP="00C077CE">
            <w:pPr>
              <w:rPr>
                <w:rFonts w:cstheme="minorHAnsi"/>
                <w:szCs w:val="20"/>
              </w:rPr>
            </w:pPr>
          </w:p>
          <w:p w14:paraId="15046940" w14:textId="77777777" w:rsidR="00D8366C" w:rsidRPr="00DA580A" w:rsidRDefault="00D8366C" w:rsidP="00C077CE">
            <w:pPr>
              <w:rPr>
                <w:rFonts w:cstheme="minorHAnsi"/>
                <w:szCs w:val="20"/>
              </w:rPr>
            </w:pPr>
          </w:p>
          <w:p w14:paraId="6546859A" w14:textId="77777777" w:rsidR="00D8366C" w:rsidRPr="00DA580A" w:rsidRDefault="00D8366C" w:rsidP="00C077CE">
            <w:pPr>
              <w:rPr>
                <w:rFonts w:cstheme="minorHAnsi"/>
                <w:szCs w:val="20"/>
              </w:rPr>
            </w:pPr>
          </w:p>
          <w:p w14:paraId="5D805E7A" w14:textId="77777777" w:rsidR="00D8366C" w:rsidRPr="00DA580A" w:rsidRDefault="00D8366C" w:rsidP="00C077CE">
            <w:pPr>
              <w:rPr>
                <w:rFonts w:cstheme="minorHAnsi"/>
                <w:szCs w:val="20"/>
              </w:rPr>
            </w:pPr>
          </w:p>
          <w:p w14:paraId="20B55FFD" w14:textId="77777777" w:rsidR="00D8366C" w:rsidRPr="00DA580A" w:rsidRDefault="00D8366C" w:rsidP="00C077CE">
            <w:pPr>
              <w:rPr>
                <w:rFonts w:cstheme="minorHAnsi"/>
                <w:szCs w:val="20"/>
              </w:rPr>
            </w:pPr>
          </w:p>
        </w:tc>
        <w:tc>
          <w:tcPr>
            <w:tcW w:w="6095" w:type="dxa"/>
          </w:tcPr>
          <w:p w14:paraId="69303570" w14:textId="77777777" w:rsidR="00D8366C" w:rsidRPr="00DA580A" w:rsidRDefault="00D8366C" w:rsidP="00C077CE">
            <w:pPr>
              <w:rPr>
                <w:rFonts w:cstheme="minorHAnsi"/>
                <w:szCs w:val="20"/>
              </w:rPr>
            </w:pPr>
          </w:p>
        </w:tc>
      </w:tr>
      <w:tr w:rsidR="00D8366C" w:rsidRPr="00DA580A" w14:paraId="2A18BAF4" w14:textId="77777777" w:rsidTr="00C077CE">
        <w:tc>
          <w:tcPr>
            <w:tcW w:w="3539" w:type="dxa"/>
          </w:tcPr>
          <w:p w14:paraId="18AE4CE2" w14:textId="77777777" w:rsidR="00D8366C" w:rsidRPr="00DA580A" w:rsidRDefault="00D8366C" w:rsidP="00C077CE">
            <w:pPr>
              <w:rPr>
                <w:rFonts w:cstheme="minorHAnsi"/>
                <w:szCs w:val="20"/>
              </w:rPr>
            </w:pPr>
            <w:r w:rsidRPr="00DA580A">
              <w:rPr>
                <w:rFonts w:cstheme="minorHAnsi"/>
                <w:szCs w:val="20"/>
              </w:rPr>
              <w:t>Details of management company’s website</w:t>
            </w:r>
          </w:p>
        </w:tc>
        <w:tc>
          <w:tcPr>
            <w:tcW w:w="6095" w:type="dxa"/>
          </w:tcPr>
          <w:p w14:paraId="71C83EA9" w14:textId="77777777" w:rsidR="00D8366C" w:rsidRPr="00DA580A" w:rsidRDefault="00D8366C" w:rsidP="00C077CE">
            <w:pPr>
              <w:rPr>
                <w:rFonts w:cstheme="minorHAnsi"/>
                <w:szCs w:val="20"/>
              </w:rPr>
            </w:pPr>
          </w:p>
        </w:tc>
      </w:tr>
      <w:tr w:rsidR="00D8366C" w:rsidRPr="00DA580A" w14:paraId="5E2F1ED3" w14:textId="77777777" w:rsidTr="00C077CE">
        <w:tc>
          <w:tcPr>
            <w:tcW w:w="3539" w:type="dxa"/>
          </w:tcPr>
          <w:p w14:paraId="11C8E94D" w14:textId="77777777" w:rsidR="00D8366C" w:rsidRPr="00DA580A" w:rsidRDefault="00D8366C" w:rsidP="00C077CE">
            <w:pPr>
              <w:rPr>
                <w:rFonts w:cstheme="minorHAnsi"/>
                <w:szCs w:val="20"/>
              </w:rPr>
            </w:pPr>
            <w:r w:rsidRPr="00DA580A">
              <w:rPr>
                <w:rFonts w:cstheme="minorHAnsi"/>
                <w:szCs w:val="20"/>
              </w:rPr>
              <w:t>Details of contact person at the management company</w:t>
            </w:r>
          </w:p>
        </w:tc>
        <w:tc>
          <w:tcPr>
            <w:tcW w:w="6095" w:type="dxa"/>
          </w:tcPr>
          <w:p w14:paraId="63AAED76" w14:textId="77777777" w:rsidR="005D7765" w:rsidRPr="00DA580A" w:rsidRDefault="005D7765" w:rsidP="00C077CE">
            <w:pPr>
              <w:rPr>
                <w:rFonts w:cstheme="minorHAnsi"/>
                <w:szCs w:val="20"/>
              </w:rPr>
            </w:pPr>
            <w:r w:rsidRPr="00DA580A">
              <w:rPr>
                <w:rFonts w:cstheme="minorHAnsi"/>
                <w:szCs w:val="20"/>
              </w:rPr>
              <w:t>Name:</w:t>
            </w:r>
          </w:p>
          <w:p w14:paraId="2F64B471" w14:textId="77777777" w:rsidR="005D7765" w:rsidRPr="00DA580A" w:rsidRDefault="005D7765" w:rsidP="00C077CE">
            <w:pPr>
              <w:rPr>
                <w:rFonts w:cstheme="minorHAnsi"/>
                <w:szCs w:val="20"/>
              </w:rPr>
            </w:pPr>
            <w:r w:rsidRPr="00DA580A">
              <w:rPr>
                <w:rFonts w:cstheme="minorHAnsi"/>
                <w:szCs w:val="20"/>
              </w:rPr>
              <w:t>Telephone Number:</w:t>
            </w:r>
          </w:p>
          <w:p w14:paraId="456B0E18" w14:textId="24527329" w:rsidR="005D7765" w:rsidRPr="00DA580A" w:rsidRDefault="005D7765" w:rsidP="00C077CE">
            <w:pPr>
              <w:rPr>
                <w:rFonts w:cstheme="minorHAnsi"/>
                <w:szCs w:val="20"/>
              </w:rPr>
            </w:pPr>
            <w:r w:rsidRPr="00DA580A">
              <w:rPr>
                <w:rFonts w:cstheme="minorHAnsi"/>
                <w:szCs w:val="20"/>
              </w:rPr>
              <w:t>Email address:</w:t>
            </w:r>
            <w:r w:rsidR="00A24D60">
              <w:rPr>
                <w:rFonts w:cstheme="minorHAnsi"/>
                <w:szCs w:val="20"/>
              </w:rPr>
              <w:t xml:space="preserve"> (please </w:t>
            </w:r>
            <w:r w:rsidR="00CB09BD">
              <w:rPr>
                <w:rFonts w:cstheme="minorHAnsi"/>
                <w:szCs w:val="20"/>
              </w:rPr>
              <w:t>note this will be published on the FS Register)</w:t>
            </w:r>
          </w:p>
          <w:p w14:paraId="37088DA7" w14:textId="21E8569C" w:rsidR="005D7765" w:rsidRPr="00DA580A" w:rsidRDefault="005D7765" w:rsidP="00C077CE">
            <w:pPr>
              <w:rPr>
                <w:rFonts w:cstheme="minorHAnsi"/>
                <w:szCs w:val="20"/>
              </w:rPr>
            </w:pPr>
          </w:p>
        </w:tc>
      </w:tr>
      <w:tr w:rsidR="00DA580A" w:rsidRPr="00DA580A" w14:paraId="28FB53C8" w14:textId="77777777" w:rsidTr="00C077CE">
        <w:tc>
          <w:tcPr>
            <w:tcW w:w="3539" w:type="dxa"/>
          </w:tcPr>
          <w:p w14:paraId="126A98B8" w14:textId="186D54EF" w:rsidR="00DA580A" w:rsidRPr="00DA580A" w:rsidRDefault="00DA580A" w:rsidP="00DA580A">
            <w:pPr>
              <w:autoSpaceDE w:val="0"/>
              <w:autoSpaceDN w:val="0"/>
              <w:adjustRightInd w:val="0"/>
              <w:rPr>
                <w:rFonts w:cstheme="minorHAnsi"/>
                <w:szCs w:val="20"/>
              </w:rPr>
            </w:pPr>
            <w:r w:rsidRPr="00DA580A">
              <w:rPr>
                <w:rFonts w:cstheme="minorHAnsi"/>
                <w:szCs w:val="20"/>
              </w:rPr>
              <w:t xml:space="preserve">Name and address of the Trustee/Depositary of the </w:t>
            </w:r>
            <w:r w:rsidR="00185A55">
              <w:rPr>
                <w:rFonts w:cstheme="minorHAnsi"/>
                <w:szCs w:val="20"/>
              </w:rPr>
              <w:t xml:space="preserve">Umbrella </w:t>
            </w:r>
            <w:r w:rsidRPr="00DA580A">
              <w:rPr>
                <w:rFonts w:cstheme="minorHAnsi"/>
                <w:szCs w:val="20"/>
              </w:rPr>
              <w:t xml:space="preserve">UCITS: </w:t>
            </w:r>
          </w:p>
          <w:p w14:paraId="1E717C86" w14:textId="77777777" w:rsidR="00DA580A" w:rsidRPr="00DA580A" w:rsidRDefault="00DA580A" w:rsidP="005D7765">
            <w:pPr>
              <w:autoSpaceDE w:val="0"/>
              <w:autoSpaceDN w:val="0"/>
              <w:adjustRightInd w:val="0"/>
              <w:rPr>
                <w:rFonts w:cstheme="minorHAnsi"/>
                <w:szCs w:val="20"/>
              </w:rPr>
            </w:pPr>
          </w:p>
          <w:p w14:paraId="02C2E492" w14:textId="77777777" w:rsidR="00DA580A" w:rsidRPr="00DA580A" w:rsidRDefault="00DA580A" w:rsidP="005D7765">
            <w:pPr>
              <w:autoSpaceDE w:val="0"/>
              <w:autoSpaceDN w:val="0"/>
              <w:adjustRightInd w:val="0"/>
              <w:rPr>
                <w:rFonts w:cstheme="minorHAnsi"/>
                <w:szCs w:val="20"/>
              </w:rPr>
            </w:pPr>
          </w:p>
          <w:p w14:paraId="09C757E2" w14:textId="77777777" w:rsidR="00DA580A" w:rsidRPr="00DA580A" w:rsidRDefault="00DA580A" w:rsidP="005D7765">
            <w:pPr>
              <w:autoSpaceDE w:val="0"/>
              <w:autoSpaceDN w:val="0"/>
              <w:adjustRightInd w:val="0"/>
              <w:rPr>
                <w:rFonts w:cstheme="minorHAnsi"/>
                <w:szCs w:val="20"/>
              </w:rPr>
            </w:pPr>
          </w:p>
        </w:tc>
        <w:tc>
          <w:tcPr>
            <w:tcW w:w="6095" w:type="dxa"/>
          </w:tcPr>
          <w:p w14:paraId="3F833E57" w14:textId="77777777" w:rsidR="00DA580A" w:rsidRPr="00DA580A" w:rsidRDefault="00DA580A" w:rsidP="00C077CE">
            <w:pPr>
              <w:rPr>
                <w:rFonts w:cstheme="minorHAnsi"/>
                <w:szCs w:val="20"/>
              </w:rPr>
            </w:pPr>
          </w:p>
        </w:tc>
      </w:tr>
      <w:tr w:rsidR="00CB09BD" w:rsidRPr="00DA580A" w14:paraId="23CCE762" w14:textId="77777777" w:rsidTr="00C077CE">
        <w:tc>
          <w:tcPr>
            <w:tcW w:w="3539" w:type="dxa"/>
          </w:tcPr>
          <w:p w14:paraId="614E2104" w14:textId="125BBBC3" w:rsidR="00CB09BD" w:rsidRPr="00DA580A" w:rsidRDefault="00CB09BD" w:rsidP="005D7765">
            <w:pPr>
              <w:autoSpaceDE w:val="0"/>
              <w:autoSpaceDN w:val="0"/>
              <w:adjustRightInd w:val="0"/>
              <w:rPr>
                <w:rFonts w:cstheme="minorHAnsi"/>
                <w:szCs w:val="20"/>
              </w:rPr>
            </w:pPr>
            <w:r w:rsidRPr="00DA580A">
              <w:rPr>
                <w:rFonts w:cstheme="minorHAnsi"/>
                <w:szCs w:val="20"/>
              </w:rPr>
              <w:t>Trustee/Depositary’s</w:t>
            </w:r>
            <w:r>
              <w:t xml:space="preserve"> </w:t>
            </w:r>
            <w:r w:rsidRPr="00A24D60">
              <w:rPr>
                <w:rFonts w:cstheme="minorHAnsi"/>
                <w:szCs w:val="20"/>
              </w:rPr>
              <w:t>Legal Entity Identifier (LEI)</w:t>
            </w:r>
          </w:p>
        </w:tc>
        <w:tc>
          <w:tcPr>
            <w:tcW w:w="6095" w:type="dxa"/>
          </w:tcPr>
          <w:p w14:paraId="0D557DEF" w14:textId="77777777" w:rsidR="00CB09BD" w:rsidRPr="00DA580A" w:rsidRDefault="00CB09BD" w:rsidP="00C077CE">
            <w:pPr>
              <w:rPr>
                <w:rFonts w:cstheme="minorHAnsi"/>
                <w:szCs w:val="20"/>
              </w:rPr>
            </w:pPr>
          </w:p>
        </w:tc>
      </w:tr>
      <w:tr w:rsidR="00DA580A" w:rsidRPr="00DA580A" w14:paraId="1B82DE7F" w14:textId="77777777" w:rsidTr="00C077CE">
        <w:tc>
          <w:tcPr>
            <w:tcW w:w="3539" w:type="dxa"/>
          </w:tcPr>
          <w:p w14:paraId="4CC9F573" w14:textId="06F964E7" w:rsidR="00DA580A" w:rsidRPr="00DA580A" w:rsidRDefault="00DA580A" w:rsidP="005D7765">
            <w:pPr>
              <w:autoSpaceDE w:val="0"/>
              <w:autoSpaceDN w:val="0"/>
              <w:adjustRightInd w:val="0"/>
              <w:rPr>
                <w:rFonts w:cstheme="minorHAnsi"/>
                <w:szCs w:val="20"/>
              </w:rPr>
            </w:pPr>
            <w:r w:rsidRPr="00DA580A">
              <w:rPr>
                <w:rFonts w:cstheme="minorHAnsi"/>
                <w:szCs w:val="20"/>
              </w:rPr>
              <w:t xml:space="preserve">Any additional information about the UCITS </w:t>
            </w:r>
            <w:r w:rsidR="008901EA">
              <w:rPr>
                <w:rFonts w:cstheme="minorHAnsi"/>
                <w:szCs w:val="20"/>
              </w:rPr>
              <w:t xml:space="preserve">Umbrella or sub fund </w:t>
            </w:r>
            <w:r w:rsidRPr="00DA580A">
              <w:rPr>
                <w:rFonts w:cstheme="minorHAnsi"/>
                <w:szCs w:val="20"/>
              </w:rPr>
              <w:t xml:space="preserve">(if necessary): </w:t>
            </w:r>
          </w:p>
        </w:tc>
        <w:tc>
          <w:tcPr>
            <w:tcW w:w="6095" w:type="dxa"/>
          </w:tcPr>
          <w:p w14:paraId="7ADA15CA" w14:textId="77777777" w:rsidR="00DA580A" w:rsidRPr="00DA580A" w:rsidRDefault="00DA580A" w:rsidP="00C077CE">
            <w:pPr>
              <w:rPr>
                <w:rFonts w:cstheme="minorHAnsi"/>
                <w:szCs w:val="20"/>
              </w:rPr>
            </w:pPr>
          </w:p>
        </w:tc>
      </w:tr>
    </w:tbl>
    <w:p w14:paraId="069E6836" w14:textId="77777777" w:rsidR="00E5197B" w:rsidRPr="00DA580A" w:rsidRDefault="00E5197B" w:rsidP="001D3341">
      <w:pPr>
        <w:rPr>
          <w:rFonts w:cstheme="minorHAnsi"/>
          <w:szCs w:val="20"/>
        </w:rPr>
      </w:pPr>
    </w:p>
    <w:p w14:paraId="06108A55" w14:textId="77777777" w:rsidR="00DA580A" w:rsidRPr="00DA580A" w:rsidRDefault="00DA580A" w:rsidP="001D3341">
      <w:pPr>
        <w:rPr>
          <w:rFonts w:cstheme="minorHAnsi"/>
          <w:szCs w:val="20"/>
        </w:rPr>
      </w:pPr>
    </w:p>
    <w:tbl>
      <w:tblPr>
        <w:tblStyle w:val="TableGrid"/>
        <w:tblW w:w="9634" w:type="dxa"/>
        <w:tblLook w:val="04A0" w:firstRow="1" w:lastRow="0" w:firstColumn="1" w:lastColumn="0" w:noHBand="0" w:noVBand="1"/>
      </w:tblPr>
      <w:tblGrid>
        <w:gridCol w:w="318"/>
        <w:gridCol w:w="6198"/>
        <w:gridCol w:w="3118"/>
      </w:tblGrid>
      <w:tr w:rsidR="00DA580A" w:rsidRPr="00DA580A" w14:paraId="66889F1E" w14:textId="77777777" w:rsidTr="0006092F">
        <w:tc>
          <w:tcPr>
            <w:tcW w:w="318" w:type="dxa"/>
          </w:tcPr>
          <w:p w14:paraId="43978086" w14:textId="77777777" w:rsidR="00DA580A" w:rsidRPr="00DA580A" w:rsidRDefault="00DA580A" w:rsidP="001D3341">
            <w:pPr>
              <w:rPr>
                <w:rFonts w:cstheme="minorHAnsi"/>
                <w:szCs w:val="20"/>
              </w:rPr>
            </w:pPr>
          </w:p>
        </w:tc>
        <w:tc>
          <w:tcPr>
            <w:tcW w:w="6198" w:type="dxa"/>
          </w:tcPr>
          <w:p w14:paraId="262A5D83"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These documents need to be attached to your notification (translated as necessary):</w:t>
            </w:r>
          </w:p>
        </w:tc>
        <w:tc>
          <w:tcPr>
            <w:tcW w:w="3118" w:type="dxa"/>
          </w:tcPr>
          <w:p w14:paraId="42523358" w14:textId="77777777" w:rsidR="00DA580A" w:rsidRPr="00DA580A" w:rsidRDefault="00DA580A" w:rsidP="001D3341">
            <w:pPr>
              <w:rPr>
                <w:rFonts w:cstheme="minorHAnsi"/>
                <w:szCs w:val="20"/>
              </w:rPr>
            </w:pPr>
            <w:r w:rsidRPr="00DA580A">
              <w:rPr>
                <w:rFonts w:cstheme="minorHAnsi"/>
                <w:szCs w:val="20"/>
              </w:rPr>
              <w:t>Please add the date of the document</w:t>
            </w:r>
          </w:p>
        </w:tc>
      </w:tr>
      <w:tr w:rsidR="00DA580A" w:rsidRPr="00DA580A" w14:paraId="2376802D" w14:textId="77777777" w:rsidTr="0006092F">
        <w:tc>
          <w:tcPr>
            <w:tcW w:w="318" w:type="dxa"/>
          </w:tcPr>
          <w:p w14:paraId="224D2E2C" w14:textId="77777777" w:rsidR="00DA580A" w:rsidRPr="00DA580A" w:rsidRDefault="00DA580A" w:rsidP="00DA580A">
            <w:pPr>
              <w:rPr>
                <w:rFonts w:cstheme="minorHAnsi"/>
                <w:szCs w:val="20"/>
              </w:rPr>
            </w:pPr>
            <w:r w:rsidRPr="00DA580A">
              <w:rPr>
                <w:rFonts w:cstheme="minorHAnsi"/>
                <w:szCs w:val="20"/>
              </w:rPr>
              <w:t>1</w:t>
            </w:r>
          </w:p>
        </w:tc>
        <w:tc>
          <w:tcPr>
            <w:tcW w:w="6198" w:type="dxa"/>
          </w:tcPr>
          <w:p w14:paraId="05F11386"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The latest version of the </w:t>
            </w:r>
            <w:r w:rsidRPr="00DA580A">
              <w:rPr>
                <w:rFonts w:cstheme="minorHAnsi"/>
                <w:b/>
                <w:szCs w:val="20"/>
              </w:rPr>
              <w:t>fund rules or instruments of incorporation</w:t>
            </w:r>
          </w:p>
        </w:tc>
        <w:tc>
          <w:tcPr>
            <w:tcW w:w="3118" w:type="dxa"/>
          </w:tcPr>
          <w:p w14:paraId="0C869E60" w14:textId="77777777" w:rsidR="00DA580A" w:rsidRPr="00DA580A" w:rsidRDefault="00DA580A" w:rsidP="00DA580A">
            <w:pPr>
              <w:rPr>
                <w:rFonts w:cstheme="minorHAnsi"/>
                <w:szCs w:val="20"/>
              </w:rPr>
            </w:pPr>
          </w:p>
        </w:tc>
      </w:tr>
      <w:tr w:rsidR="00DA580A" w:rsidRPr="00DA580A" w14:paraId="3A62F1FE" w14:textId="77777777" w:rsidTr="0006092F">
        <w:tc>
          <w:tcPr>
            <w:tcW w:w="318" w:type="dxa"/>
          </w:tcPr>
          <w:p w14:paraId="141FF3C6" w14:textId="77777777" w:rsidR="00DA580A" w:rsidRPr="00DA580A" w:rsidRDefault="00DA580A" w:rsidP="00DA580A">
            <w:pPr>
              <w:rPr>
                <w:rFonts w:cstheme="minorHAnsi"/>
                <w:szCs w:val="20"/>
              </w:rPr>
            </w:pPr>
            <w:r w:rsidRPr="00DA580A">
              <w:rPr>
                <w:rFonts w:cstheme="minorHAnsi"/>
                <w:szCs w:val="20"/>
              </w:rPr>
              <w:t>2</w:t>
            </w:r>
          </w:p>
        </w:tc>
        <w:tc>
          <w:tcPr>
            <w:tcW w:w="6198" w:type="dxa"/>
          </w:tcPr>
          <w:p w14:paraId="28D7B9F7"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The latest version of the </w:t>
            </w:r>
            <w:r w:rsidRPr="00DA580A">
              <w:rPr>
                <w:rFonts w:cstheme="minorHAnsi"/>
                <w:b/>
                <w:szCs w:val="20"/>
              </w:rPr>
              <w:t>prospectus</w:t>
            </w:r>
          </w:p>
        </w:tc>
        <w:tc>
          <w:tcPr>
            <w:tcW w:w="3118" w:type="dxa"/>
          </w:tcPr>
          <w:p w14:paraId="7705F3B2" w14:textId="77777777" w:rsidR="00DA580A" w:rsidRPr="00DA580A" w:rsidRDefault="00DA580A" w:rsidP="00DA580A">
            <w:pPr>
              <w:rPr>
                <w:rFonts w:cstheme="minorHAnsi"/>
                <w:szCs w:val="20"/>
              </w:rPr>
            </w:pPr>
          </w:p>
        </w:tc>
      </w:tr>
      <w:tr w:rsidR="00DA580A" w:rsidRPr="00DA580A" w14:paraId="36DF5C96" w14:textId="77777777" w:rsidTr="0006092F">
        <w:tc>
          <w:tcPr>
            <w:tcW w:w="318" w:type="dxa"/>
          </w:tcPr>
          <w:p w14:paraId="00EA80B5" w14:textId="77777777" w:rsidR="00DA580A" w:rsidRPr="00DA580A" w:rsidRDefault="00DA580A" w:rsidP="00DA580A">
            <w:pPr>
              <w:rPr>
                <w:rFonts w:cstheme="minorHAnsi"/>
                <w:szCs w:val="20"/>
              </w:rPr>
            </w:pPr>
            <w:r w:rsidRPr="00DA580A">
              <w:rPr>
                <w:rFonts w:cstheme="minorHAnsi"/>
                <w:szCs w:val="20"/>
              </w:rPr>
              <w:t>3</w:t>
            </w:r>
          </w:p>
        </w:tc>
        <w:tc>
          <w:tcPr>
            <w:tcW w:w="6198" w:type="dxa"/>
          </w:tcPr>
          <w:p w14:paraId="3F5854A7"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The latest version of the </w:t>
            </w:r>
            <w:r w:rsidRPr="00DA580A">
              <w:rPr>
                <w:rFonts w:cstheme="minorHAnsi"/>
                <w:b/>
                <w:szCs w:val="20"/>
              </w:rPr>
              <w:t>key investor information</w:t>
            </w:r>
          </w:p>
        </w:tc>
        <w:tc>
          <w:tcPr>
            <w:tcW w:w="3118" w:type="dxa"/>
          </w:tcPr>
          <w:p w14:paraId="3AB46DA6" w14:textId="77777777" w:rsidR="00DA580A" w:rsidRPr="00DA580A" w:rsidRDefault="00DA580A" w:rsidP="00DA580A">
            <w:pPr>
              <w:rPr>
                <w:rFonts w:cstheme="minorHAnsi"/>
                <w:szCs w:val="20"/>
              </w:rPr>
            </w:pPr>
          </w:p>
        </w:tc>
      </w:tr>
      <w:tr w:rsidR="00DA580A" w:rsidRPr="00DA580A" w14:paraId="79651365" w14:textId="77777777" w:rsidTr="0006092F">
        <w:tc>
          <w:tcPr>
            <w:tcW w:w="318" w:type="dxa"/>
          </w:tcPr>
          <w:p w14:paraId="31EFB3D2" w14:textId="77777777" w:rsidR="00DA580A" w:rsidRPr="00DA580A" w:rsidRDefault="00DA580A" w:rsidP="00DA580A">
            <w:pPr>
              <w:rPr>
                <w:rFonts w:cstheme="minorHAnsi"/>
                <w:szCs w:val="20"/>
              </w:rPr>
            </w:pPr>
            <w:r w:rsidRPr="00DA580A">
              <w:rPr>
                <w:rFonts w:cstheme="minorHAnsi"/>
                <w:szCs w:val="20"/>
              </w:rPr>
              <w:t>4</w:t>
            </w:r>
          </w:p>
        </w:tc>
        <w:tc>
          <w:tcPr>
            <w:tcW w:w="6198" w:type="dxa"/>
          </w:tcPr>
          <w:p w14:paraId="53D24426"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The latest published </w:t>
            </w:r>
            <w:r w:rsidRPr="00DA580A">
              <w:rPr>
                <w:rFonts w:cstheme="minorHAnsi"/>
                <w:b/>
                <w:szCs w:val="20"/>
              </w:rPr>
              <w:t>annual report</w:t>
            </w:r>
            <w:r w:rsidRPr="00DA580A">
              <w:rPr>
                <w:rFonts w:cstheme="minorHAnsi"/>
                <w:szCs w:val="20"/>
              </w:rPr>
              <w:t xml:space="preserve"> and </w:t>
            </w:r>
            <w:r w:rsidRPr="00DA580A">
              <w:rPr>
                <w:rFonts w:cstheme="minorHAnsi"/>
                <w:b/>
                <w:szCs w:val="20"/>
              </w:rPr>
              <w:t>any subsequent half-yearly report</w:t>
            </w:r>
          </w:p>
        </w:tc>
        <w:tc>
          <w:tcPr>
            <w:tcW w:w="3118" w:type="dxa"/>
          </w:tcPr>
          <w:p w14:paraId="448D3CDF" w14:textId="77777777" w:rsidR="00DA580A" w:rsidRPr="00DA580A" w:rsidRDefault="00DA580A" w:rsidP="00DA580A">
            <w:pPr>
              <w:rPr>
                <w:rFonts w:cstheme="minorHAnsi"/>
                <w:szCs w:val="20"/>
              </w:rPr>
            </w:pPr>
          </w:p>
        </w:tc>
      </w:tr>
      <w:tr w:rsidR="00DA580A" w:rsidRPr="00DA580A" w14:paraId="3F3B6138" w14:textId="77777777" w:rsidTr="0006092F">
        <w:tc>
          <w:tcPr>
            <w:tcW w:w="318" w:type="dxa"/>
          </w:tcPr>
          <w:p w14:paraId="35A60879" w14:textId="77777777" w:rsidR="00DA580A" w:rsidRPr="00DA580A" w:rsidRDefault="00DA580A" w:rsidP="00DA580A">
            <w:pPr>
              <w:rPr>
                <w:rFonts w:cstheme="minorHAnsi"/>
                <w:szCs w:val="20"/>
              </w:rPr>
            </w:pPr>
            <w:r w:rsidRPr="00DA580A">
              <w:rPr>
                <w:rFonts w:cstheme="minorHAnsi"/>
                <w:szCs w:val="20"/>
              </w:rPr>
              <w:t>5</w:t>
            </w:r>
          </w:p>
        </w:tc>
        <w:tc>
          <w:tcPr>
            <w:tcW w:w="6198" w:type="dxa"/>
          </w:tcPr>
          <w:p w14:paraId="3D9FCA52"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A copy of the </w:t>
            </w:r>
            <w:r w:rsidRPr="00DA580A">
              <w:rPr>
                <w:rFonts w:cstheme="minorHAnsi"/>
                <w:b/>
                <w:szCs w:val="20"/>
              </w:rPr>
              <w:t>approval letter/attestation</w:t>
            </w:r>
            <w:r w:rsidRPr="00DA580A">
              <w:rPr>
                <w:rFonts w:cstheme="minorHAnsi"/>
                <w:szCs w:val="20"/>
              </w:rPr>
              <w:t xml:space="preserve"> from home state regulator confirming authorisation for new sub fund   </w:t>
            </w:r>
          </w:p>
        </w:tc>
        <w:tc>
          <w:tcPr>
            <w:tcW w:w="3118" w:type="dxa"/>
          </w:tcPr>
          <w:p w14:paraId="362186C1" w14:textId="77777777" w:rsidR="00DA580A" w:rsidRPr="00DA580A" w:rsidRDefault="00DA580A" w:rsidP="00DA580A">
            <w:pPr>
              <w:rPr>
                <w:rFonts w:cstheme="minorHAnsi"/>
                <w:szCs w:val="20"/>
              </w:rPr>
            </w:pPr>
          </w:p>
        </w:tc>
      </w:tr>
    </w:tbl>
    <w:p w14:paraId="0372D03C" w14:textId="0216E6CA" w:rsidR="00DA580A" w:rsidRDefault="00DA580A" w:rsidP="001D3341">
      <w:pPr>
        <w:rPr>
          <w:rFonts w:cstheme="minorHAnsi"/>
          <w:szCs w:val="20"/>
        </w:rPr>
      </w:pPr>
    </w:p>
    <w:tbl>
      <w:tblPr>
        <w:tblStyle w:val="TableGrid"/>
        <w:tblW w:w="9634" w:type="dxa"/>
        <w:tblLook w:val="04A0" w:firstRow="1" w:lastRow="0" w:firstColumn="1" w:lastColumn="0" w:noHBand="0" w:noVBand="1"/>
      </w:tblPr>
      <w:tblGrid>
        <w:gridCol w:w="9634"/>
      </w:tblGrid>
      <w:tr w:rsidR="0006092F" w14:paraId="482613AA" w14:textId="77777777" w:rsidTr="0006092F">
        <w:tc>
          <w:tcPr>
            <w:tcW w:w="9634" w:type="dxa"/>
          </w:tcPr>
          <w:p w14:paraId="5838FEB5" w14:textId="77777777" w:rsidR="0006092F" w:rsidRPr="00DA580A" w:rsidRDefault="0006092F" w:rsidP="0006092F">
            <w:pPr>
              <w:rPr>
                <w:rFonts w:cstheme="minorHAnsi"/>
                <w:szCs w:val="20"/>
              </w:rPr>
            </w:pPr>
            <w:r w:rsidRPr="00DA580A">
              <w:rPr>
                <w:rFonts w:cstheme="minorHAnsi"/>
                <w:szCs w:val="20"/>
              </w:rPr>
              <w:t>If any of the above documents have not been attached please explain why:</w:t>
            </w:r>
          </w:p>
          <w:p w14:paraId="42F2AFBC" w14:textId="77777777" w:rsidR="0006092F" w:rsidRDefault="0006092F" w:rsidP="001D3341">
            <w:pPr>
              <w:rPr>
                <w:rFonts w:cstheme="minorHAnsi"/>
                <w:szCs w:val="20"/>
              </w:rPr>
            </w:pPr>
          </w:p>
          <w:p w14:paraId="328F8D22" w14:textId="1D9046A3" w:rsidR="0006092F" w:rsidRDefault="0006092F" w:rsidP="001D3341">
            <w:pPr>
              <w:rPr>
                <w:rFonts w:cstheme="minorHAnsi"/>
                <w:szCs w:val="20"/>
              </w:rPr>
            </w:pPr>
          </w:p>
        </w:tc>
      </w:tr>
      <w:tr w:rsidR="0006092F" w14:paraId="15E0C1AE" w14:textId="77777777" w:rsidTr="0006092F">
        <w:tc>
          <w:tcPr>
            <w:tcW w:w="9634" w:type="dxa"/>
          </w:tcPr>
          <w:p w14:paraId="5BFAACA1" w14:textId="77777777" w:rsidR="0006092F" w:rsidRPr="00DA580A" w:rsidRDefault="0006092F" w:rsidP="0006092F">
            <w:pPr>
              <w:rPr>
                <w:rFonts w:cstheme="minorHAnsi"/>
                <w:szCs w:val="20"/>
              </w:rPr>
            </w:pPr>
            <w:r w:rsidRPr="00DA580A">
              <w:rPr>
                <w:rFonts w:cstheme="minorHAnsi"/>
                <w:szCs w:val="20"/>
              </w:rPr>
              <w:t>Indicate where the latest electronic copies of the attachments can be obtained in the future:</w:t>
            </w:r>
          </w:p>
          <w:p w14:paraId="117CC5AC" w14:textId="77777777" w:rsidR="0006092F" w:rsidRDefault="0006092F" w:rsidP="001D3341">
            <w:pPr>
              <w:rPr>
                <w:rFonts w:cstheme="minorHAnsi"/>
                <w:szCs w:val="20"/>
              </w:rPr>
            </w:pPr>
          </w:p>
          <w:p w14:paraId="77CD3114" w14:textId="3ABD76A1" w:rsidR="0006092F" w:rsidRDefault="0006092F" w:rsidP="001D3341">
            <w:pPr>
              <w:rPr>
                <w:rFonts w:cstheme="minorHAnsi"/>
                <w:szCs w:val="20"/>
              </w:rPr>
            </w:pPr>
          </w:p>
        </w:tc>
      </w:tr>
    </w:tbl>
    <w:p w14:paraId="219266FD" w14:textId="7AB82063" w:rsidR="0006092F" w:rsidRPr="00DA580A" w:rsidRDefault="0006092F" w:rsidP="001D3341">
      <w:pPr>
        <w:rPr>
          <w:rFonts w:cstheme="minorHAnsi"/>
          <w:szCs w:val="20"/>
        </w:rPr>
      </w:pPr>
    </w:p>
    <w:p w14:paraId="66AB4E75"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Failure to provide these documents is likely to result in the notification being deemed incomplete.</w:t>
      </w:r>
    </w:p>
    <w:p w14:paraId="54EDD557" w14:textId="77777777" w:rsidR="00DA580A" w:rsidRPr="00DA580A" w:rsidRDefault="00DA580A" w:rsidP="00DA580A">
      <w:pPr>
        <w:autoSpaceDE w:val="0"/>
        <w:autoSpaceDN w:val="0"/>
        <w:adjustRightInd w:val="0"/>
        <w:rPr>
          <w:rFonts w:cstheme="minorHAnsi"/>
          <w:szCs w:val="20"/>
        </w:rPr>
      </w:pPr>
    </w:p>
    <w:p w14:paraId="431E4797" w14:textId="77777777" w:rsidR="00DA580A" w:rsidRPr="00DA580A" w:rsidRDefault="00DA580A" w:rsidP="00DA580A">
      <w:pPr>
        <w:autoSpaceDE w:val="0"/>
        <w:autoSpaceDN w:val="0"/>
        <w:adjustRightInd w:val="0"/>
        <w:rPr>
          <w:rFonts w:cstheme="minorHAnsi"/>
          <w:strike/>
          <w:szCs w:val="20"/>
        </w:rPr>
      </w:pPr>
      <w:r w:rsidRPr="00DA580A">
        <w:rPr>
          <w:rFonts w:cstheme="minorHAnsi"/>
          <w:szCs w:val="20"/>
        </w:rPr>
        <w:t>Note: The latest versions of the required documents listed above must be attached to this letter even if copies have previously been provided.</w:t>
      </w:r>
    </w:p>
    <w:p w14:paraId="7BAD55A7" w14:textId="77777777" w:rsidR="00DA580A" w:rsidRPr="00DA580A" w:rsidRDefault="00DA580A" w:rsidP="001D3341">
      <w:pPr>
        <w:rPr>
          <w:rFonts w:cstheme="minorHAnsi"/>
          <w:szCs w:val="20"/>
        </w:rPr>
      </w:pPr>
    </w:p>
    <w:p w14:paraId="43BBD3CA" w14:textId="77777777" w:rsidR="00DA580A" w:rsidRPr="00DA580A" w:rsidRDefault="00DA580A" w:rsidP="00DA580A">
      <w:pPr>
        <w:jc w:val="center"/>
        <w:rPr>
          <w:rFonts w:cstheme="minorHAnsi"/>
          <w:b/>
          <w:szCs w:val="20"/>
        </w:rPr>
      </w:pPr>
      <w:r w:rsidRPr="00DA580A">
        <w:rPr>
          <w:rFonts w:cstheme="minorHAnsi"/>
          <w:b/>
          <w:szCs w:val="20"/>
        </w:rPr>
        <w:t>PART B</w:t>
      </w:r>
    </w:p>
    <w:p w14:paraId="17B8CA6C" w14:textId="77777777" w:rsidR="00DA580A" w:rsidRPr="00DA580A" w:rsidRDefault="00DA580A" w:rsidP="00DA580A">
      <w:pPr>
        <w:jc w:val="center"/>
        <w:rPr>
          <w:rFonts w:cstheme="minorHAnsi"/>
          <w:b/>
          <w:szCs w:val="20"/>
        </w:rPr>
      </w:pPr>
    </w:p>
    <w:p w14:paraId="273A4323" w14:textId="496AD502" w:rsidR="00DA580A" w:rsidRPr="00DA580A" w:rsidRDefault="00DA580A" w:rsidP="00DA580A">
      <w:pPr>
        <w:pStyle w:val="ListParagraph"/>
        <w:numPr>
          <w:ilvl w:val="0"/>
          <w:numId w:val="3"/>
        </w:numPr>
        <w:autoSpaceDE w:val="0"/>
        <w:autoSpaceDN w:val="0"/>
        <w:adjustRightInd w:val="0"/>
        <w:rPr>
          <w:rFonts w:cstheme="minorHAnsi"/>
          <w:szCs w:val="20"/>
        </w:rPr>
      </w:pPr>
      <w:r w:rsidRPr="00DA580A">
        <w:rPr>
          <w:rFonts w:cstheme="minorHAnsi"/>
          <w:szCs w:val="20"/>
        </w:rPr>
        <w:t>Arrangements made for marketing of units of</w:t>
      </w:r>
      <w:r w:rsidR="00627B94">
        <w:rPr>
          <w:rFonts w:cstheme="minorHAnsi"/>
          <w:szCs w:val="20"/>
        </w:rPr>
        <w:t xml:space="preserve"> the new sub fund(s) of the</w:t>
      </w:r>
      <w:r w:rsidRPr="00DA580A">
        <w:rPr>
          <w:rFonts w:cstheme="minorHAnsi"/>
          <w:szCs w:val="20"/>
        </w:rPr>
        <w:t xml:space="preserve"> UCITS.  </w:t>
      </w:r>
      <w:r w:rsidRPr="00DA580A">
        <w:rPr>
          <w:rFonts w:cstheme="minorHAnsi"/>
          <w:szCs w:val="20"/>
        </w:rPr>
        <w:tab/>
        <w:t xml:space="preserve"> </w:t>
      </w:r>
    </w:p>
    <w:p w14:paraId="012E6E82" w14:textId="77777777" w:rsidR="00DA580A" w:rsidRPr="00DA580A" w:rsidRDefault="00DA580A" w:rsidP="00DA580A">
      <w:pPr>
        <w:tabs>
          <w:tab w:val="left" w:pos="5840"/>
        </w:tabs>
        <w:autoSpaceDE w:val="0"/>
        <w:autoSpaceDN w:val="0"/>
        <w:adjustRightInd w:val="0"/>
        <w:rPr>
          <w:rFonts w:cstheme="minorHAnsi"/>
          <w:szCs w:val="20"/>
        </w:rPr>
      </w:pPr>
    </w:p>
    <w:p w14:paraId="6D522E11" w14:textId="72FB5971" w:rsidR="00DA580A" w:rsidRPr="00DA580A" w:rsidRDefault="00DA580A" w:rsidP="00DA580A">
      <w:pPr>
        <w:tabs>
          <w:tab w:val="left" w:pos="5840"/>
        </w:tabs>
        <w:autoSpaceDE w:val="0"/>
        <w:autoSpaceDN w:val="0"/>
        <w:adjustRightInd w:val="0"/>
        <w:jc w:val="both"/>
        <w:rPr>
          <w:rFonts w:cstheme="minorHAnsi"/>
          <w:szCs w:val="20"/>
        </w:rPr>
      </w:pPr>
      <w:r w:rsidRPr="00DA580A">
        <w:rPr>
          <w:rFonts w:cstheme="minorHAnsi"/>
          <w:szCs w:val="20"/>
        </w:rPr>
        <w:t xml:space="preserve">Please provide the full name and address of the firm/s, including the Firm Reference Number (FRN) from the FS Register if applicable, and details on why the </w:t>
      </w:r>
      <w:r w:rsidR="00627B94">
        <w:rPr>
          <w:rFonts w:cstheme="minorHAnsi"/>
          <w:szCs w:val="20"/>
        </w:rPr>
        <w:t>applicant</w:t>
      </w:r>
      <w:r w:rsidR="00627B94" w:rsidRPr="00DA580A">
        <w:rPr>
          <w:rFonts w:cstheme="minorHAnsi"/>
          <w:szCs w:val="20"/>
        </w:rPr>
        <w:t xml:space="preserve"> </w:t>
      </w:r>
      <w:r w:rsidRPr="00DA580A">
        <w:rPr>
          <w:rFonts w:cstheme="minorHAnsi"/>
          <w:szCs w:val="20"/>
        </w:rPr>
        <w:t>believes the firm/s has/have the necessary permission/rights to market the units of this fund in the UK.</w:t>
      </w:r>
    </w:p>
    <w:p w14:paraId="04BE2EE7" w14:textId="77777777" w:rsidR="00DA580A" w:rsidRPr="00DA580A" w:rsidRDefault="00DA580A" w:rsidP="00DA580A">
      <w:pPr>
        <w:tabs>
          <w:tab w:val="left" w:pos="5840"/>
        </w:tabs>
        <w:autoSpaceDE w:val="0"/>
        <w:autoSpaceDN w:val="0"/>
        <w:adjustRightInd w:val="0"/>
        <w:jc w:val="both"/>
        <w:rPr>
          <w:rFonts w:cstheme="minorHAnsi"/>
          <w:szCs w:val="20"/>
        </w:rPr>
      </w:pPr>
    </w:p>
    <w:tbl>
      <w:tblPr>
        <w:tblStyle w:val="TableGrid"/>
        <w:tblW w:w="9634" w:type="dxa"/>
        <w:tblLook w:val="04A0" w:firstRow="1" w:lastRow="0" w:firstColumn="1" w:lastColumn="0" w:noHBand="0" w:noVBand="1"/>
      </w:tblPr>
      <w:tblGrid>
        <w:gridCol w:w="9634"/>
      </w:tblGrid>
      <w:tr w:rsidR="00DA580A" w:rsidRPr="00DA580A" w14:paraId="73D1486A" w14:textId="77777777" w:rsidTr="0006092F">
        <w:tc>
          <w:tcPr>
            <w:tcW w:w="9634" w:type="dxa"/>
          </w:tcPr>
          <w:p w14:paraId="0F1A0227" w14:textId="23FFF4A3" w:rsidR="00DA580A" w:rsidRPr="00DA580A" w:rsidRDefault="00DA580A" w:rsidP="00DA580A">
            <w:pPr>
              <w:rPr>
                <w:rFonts w:cstheme="minorHAnsi"/>
                <w:szCs w:val="20"/>
              </w:rPr>
            </w:pPr>
            <w:r w:rsidRPr="00DA580A">
              <w:rPr>
                <w:rFonts w:cstheme="minorHAnsi"/>
                <w:szCs w:val="20"/>
              </w:rPr>
              <w:t>Units of sub fund will be marketed in the UK by:</w:t>
            </w:r>
          </w:p>
        </w:tc>
      </w:tr>
      <w:tr w:rsidR="00DA580A" w:rsidRPr="00DA580A" w14:paraId="094C9FD1" w14:textId="77777777" w:rsidTr="0006092F">
        <w:tc>
          <w:tcPr>
            <w:tcW w:w="9634" w:type="dxa"/>
          </w:tcPr>
          <w:p w14:paraId="3ED3F7D4" w14:textId="77777777" w:rsidR="00DA580A" w:rsidRPr="00DA580A" w:rsidRDefault="00DA580A" w:rsidP="00DA580A">
            <w:pPr>
              <w:tabs>
                <w:tab w:val="left" w:pos="5840"/>
              </w:tabs>
              <w:autoSpaceDE w:val="0"/>
              <w:autoSpaceDN w:val="0"/>
              <w:adjustRightInd w:val="0"/>
              <w:jc w:val="both"/>
              <w:rPr>
                <w:rFonts w:cstheme="minorHAnsi"/>
                <w:szCs w:val="20"/>
              </w:rPr>
            </w:pPr>
          </w:p>
          <w:p w14:paraId="64D75A74" w14:textId="77777777" w:rsidR="00DA580A" w:rsidRPr="00DA580A" w:rsidRDefault="00DA580A" w:rsidP="00DA580A">
            <w:pPr>
              <w:tabs>
                <w:tab w:val="left" w:pos="5840"/>
              </w:tabs>
              <w:autoSpaceDE w:val="0"/>
              <w:autoSpaceDN w:val="0"/>
              <w:adjustRightInd w:val="0"/>
              <w:jc w:val="both"/>
              <w:rPr>
                <w:rFonts w:cstheme="minorHAnsi"/>
                <w:szCs w:val="20"/>
              </w:rPr>
            </w:pPr>
          </w:p>
          <w:p w14:paraId="34B5F732" w14:textId="77777777" w:rsidR="00DA580A" w:rsidRPr="00DA580A" w:rsidRDefault="00DA580A" w:rsidP="00DA580A">
            <w:pPr>
              <w:tabs>
                <w:tab w:val="left" w:pos="5840"/>
              </w:tabs>
              <w:autoSpaceDE w:val="0"/>
              <w:autoSpaceDN w:val="0"/>
              <w:adjustRightInd w:val="0"/>
              <w:jc w:val="both"/>
              <w:rPr>
                <w:rFonts w:cstheme="minorHAnsi"/>
                <w:szCs w:val="20"/>
              </w:rPr>
            </w:pPr>
          </w:p>
          <w:p w14:paraId="43D917F3" w14:textId="77777777" w:rsidR="00DA580A" w:rsidRPr="00DA580A" w:rsidRDefault="00DA580A" w:rsidP="00DA580A">
            <w:pPr>
              <w:tabs>
                <w:tab w:val="left" w:pos="5840"/>
              </w:tabs>
              <w:autoSpaceDE w:val="0"/>
              <w:autoSpaceDN w:val="0"/>
              <w:adjustRightInd w:val="0"/>
              <w:jc w:val="both"/>
              <w:rPr>
                <w:rFonts w:cstheme="minorHAnsi"/>
                <w:szCs w:val="20"/>
              </w:rPr>
            </w:pPr>
          </w:p>
          <w:p w14:paraId="7A78967F" w14:textId="77777777" w:rsidR="00DA580A" w:rsidRPr="00DA580A" w:rsidRDefault="00DA580A" w:rsidP="00DA580A">
            <w:pPr>
              <w:tabs>
                <w:tab w:val="left" w:pos="5840"/>
              </w:tabs>
              <w:autoSpaceDE w:val="0"/>
              <w:autoSpaceDN w:val="0"/>
              <w:adjustRightInd w:val="0"/>
              <w:jc w:val="both"/>
              <w:rPr>
                <w:rFonts w:cstheme="minorHAnsi"/>
                <w:szCs w:val="20"/>
              </w:rPr>
            </w:pPr>
          </w:p>
          <w:p w14:paraId="7F328270" w14:textId="77777777" w:rsidR="00DA580A" w:rsidRPr="00DA580A" w:rsidRDefault="00DA580A" w:rsidP="00DA580A">
            <w:pPr>
              <w:tabs>
                <w:tab w:val="left" w:pos="5840"/>
              </w:tabs>
              <w:autoSpaceDE w:val="0"/>
              <w:autoSpaceDN w:val="0"/>
              <w:adjustRightInd w:val="0"/>
              <w:jc w:val="both"/>
              <w:rPr>
                <w:rFonts w:cstheme="minorHAnsi"/>
                <w:szCs w:val="20"/>
              </w:rPr>
            </w:pPr>
          </w:p>
          <w:p w14:paraId="4FC31014" w14:textId="77777777" w:rsidR="00DA580A" w:rsidRPr="00DA580A" w:rsidRDefault="00DA580A" w:rsidP="00DA580A">
            <w:pPr>
              <w:tabs>
                <w:tab w:val="left" w:pos="5840"/>
              </w:tabs>
              <w:autoSpaceDE w:val="0"/>
              <w:autoSpaceDN w:val="0"/>
              <w:adjustRightInd w:val="0"/>
              <w:jc w:val="both"/>
              <w:rPr>
                <w:rFonts w:cstheme="minorHAnsi"/>
                <w:szCs w:val="20"/>
              </w:rPr>
            </w:pPr>
          </w:p>
        </w:tc>
      </w:tr>
      <w:tr w:rsidR="00DA580A" w:rsidRPr="00DA580A" w14:paraId="03E7F7A3" w14:textId="77777777" w:rsidTr="0006092F">
        <w:tc>
          <w:tcPr>
            <w:tcW w:w="9634" w:type="dxa"/>
          </w:tcPr>
          <w:p w14:paraId="5B9BD284" w14:textId="32F0CD5D" w:rsidR="00DA580A" w:rsidRPr="00DA580A" w:rsidRDefault="00DA580A" w:rsidP="00DA580A">
            <w:pPr>
              <w:autoSpaceDE w:val="0"/>
              <w:autoSpaceDN w:val="0"/>
              <w:adjustRightInd w:val="0"/>
              <w:jc w:val="both"/>
              <w:rPr>
                <w:rFonts w:cstheme="minorHAnsi"/>
                <w:szCs w:val="20"/>
              </w:rPr>
            </w:pPr>
            <w:r w:rsidRPr="00DA580A">
              <w:rPr>
                <w:rFonts w:cstheme="minorHAnsi"/>
                <w:szCs w:val="20"/>
              </w:rPr>
              <w:t xml:space="preserve">In </w:t>
            </w:r>
            <w:r w:rsidR="005F711B">
              <w:rPr>
                <w:rFonts w:cstheme="minorHAnsi"/>
                <w:szCs w:val="20"/>
              </w:rPr>
              <w:t xml:space="preserve">the </w:t>
            </w:r>
            <w:r w:rsidRPr="00DA580A">
              <w:rPr>
                <w:rFonts w:cstheme="minorHAnsi"/>
                <w:szCs w:val="20"/>
              </w:rPr>
              <w:t xml:space="preserve">case where </w:t>
            </w:r>
            <w:r w:rsidR="005F711B">
              <w:rPr>
                <w:rFonts w:cstheme="minorHAnsi"/>
                <w:szCs w:val="20"/>
              </w:rPr>
              <w:t xml:space="preserve">there is  use of </w:t>
            </w:r>
            <w:r w:rsidRPr="00DA580A">
              <w:rPr>
                <w:rFonts w:cstheme="minorHAnsi"/>
                <w:szCs w:val="20"/>
              </w:rPr>
              <w:t xml:space="preserve"> any exemptions from rules or requirements applicable in the United Kingdom in relation to marketing arrangements for the</w:t>
            </w:r>
            <w:r w:rsidR="00627B94">
              <w:rPr>
                <w:rFonts w:cstheme="minorHAnsi"/>
                <w:szCs w:val="20"/>
              </w:rPr>
              <w:t xml:space="preserve"> new sub fund(s) of the Umbrella</w:t>
            </w:r>
            <w:r w:rsidRPr="00DA580A">
              <w:rPr>
                <w:rFonts w:cstheme="minorHAnsi"/>
                <w:szCs w:val="20"/>
              </w:rPr>
              <w:t xml:space="preserve"> UCITS full details of the use made of such exemptions should be detailed below:</w:t>
            </w:r>
          </w:p>
        </w:tc>
      </w:tr>
      <w:tr w:rsidR="00DA580A" w:rsidRPr="00DA580A" w14:paraId="7F55EEAC" w14:textId="77777777" w:rsidTr="0006092F">
        <w:tc>
          <w:tcPr>
            <w:tcW w:w="9634" w:type="dxa"/>
          </w:tcPr>
          <w:p w14:paraId="7513C7FB" w14:textId="77777777" w:rsidR="00DA580A" w:rsidRPr="00DA580A" w:rsidRDefault="00DA580A" w:rsidP="00DA580A">
            <w:pPr>
              <w:autoSpaceDE w:val="0"/>
              <w:autoSpaceDN w:val="0"/>
              <w:adjustRightInd w:val="0"/>
              <w:jc w:val="both"/>
              <w:rPr>
                <w:rFonts w:cstheme="minorHAnsi"/>
                <w:szCs w:val="20"/>
              </w:rPr>
            </w:pPr>
          </w:p>
          <w:p w14:paraId="12EBE8FD" w14:textId="77777777" w:rsidR="00DA580A" w:rsidRPr="00DA580A" w:rsidRDefault="00DA580A" w:rsidP="00DA580A">
            <w:pPr>
              <w:autoSpaceDE w:val="0"/>
              <w:autoSpaceDN w:val="0"/>
              <w:adjustRightInd w:val="0"/>
              <w:jc w:val="both"/>
              <w:rPr>
                <w:rFonts w:cstheme="minorHAnsi"/>
                <w:szCs w:val="20"/>
              </w:rPr>
            </w:pPr>
          </w:p>
        </w:tc>
      </w:tr>
    </w:tbl>
    <w:p w14:paraId="1EB2489A" w14:textId="77777777" w:rsidR="00DA580A" w:rsidRPr="00DA580A" w:rsidRDefault="00DA580A" w:rsidP="00DA580A">
      <w:pPr>
        <w:tabs>
          <w:tab w:val="left" w:pos="5840"/>
        </w:tabs>
        <w:autoSpaceDE w:val="0"/>
        <w:autoSpaceDN w:val="0"/>
        <w:adjustRightInd w:val="0"/>
        <w:jc w:val="both"/>
        <w:rPr>
          <w:rFonts w:cstheme="minorHAnsi"/>
          <w:szCs w:val="20"/>
        </w:rPr>
      </w:pPr>
    </w:p>
    <w:p w14:paraId="38980932" w14:textId="77777777" w:rsidR="00DA580A" w:rsidRPr="00DA580A" w:rsidRDefault="00DA580A" w:rsidP="00DA580A">
      <w:pPr>
        <w:autoSpaceDE w:val="0"/>
        <w:autoSpaceDN w:val="0"/>
        <w:adjustRightInd w:val="0"/>
        <w:jc w:val="both"/>
        <w:rPr>
          <w:rFonts w:cstheme="minorHAnsi"/>
          <w:szCs w:val="20"/>
        </w:rPr>
      </w:pPr>
    </w:p>
    <w:p w14:paraId="3BA5A76B" w14:textId="46C29752" w:rsidR="00DA580A" w:rsidRDefault="00DA580A" w:rsidP="00DA580A">
      <w:pPr>
        <w:autoSpaceDE w:val="0"/>
        <w:autoSpaceDN w:val="0"/>
        <w:adjustRightInd w:val="0"/>
        <w:ind w:right="-180"/>
        <w:rPr>
          <w:rFonts w:cstheme="minorHAnsi"/>
          <w:szCs w:val="20"/>
        </w:rPr>
      </w:pPr>
      <w:r w:rsidRPr="00DA580A">
        <w:rPr>
          <w:rFonts w:cstheme="minorHAnsi"/>
          <w:szCs w:val="20"/>
        </w:rPr>
        <w:t xml:space="preserve">2. Arrangements for the provision of facilities to unit-holders </w:t>
      </w:r>
      <w:r w:rsidR="00D104D6">
        <w:rPr>
          <w:rFonts w:cstheme="minorHAnsi"/>
          <w:szCs w:val="20"/>
        </w:rPr>
        <w:t xml:space="preserve"> </w:t>
      </w:r>
      <w:r w:rsidR="00D104D6" w:rsidRPr="00D104D6">
        <w:rPr>
          <w:rFonts w:cstheme="minorHAnsi"/>
          <w:szCs w:val="20"/>
        </w:rPr>
        <w:t>as required by COLL 9.4</w:t>
      </w:r>
      <w:r w:rsidR="00131F9C">
        <w:rPr>
          <w:rFonts w:cstheme="minorHAnsi"/>
          <w:szCs w:val="20"/>
        </w:rPr>
        <w:t xml:space="preserve"> (Facilities in the United Kingdom)</w:t>
      </w:r>
      <w:r w:rsidR="00D104D6" w:rsidRPr="00D104D6">
        <w:rPr>
          <w:rFonts w:cstheme="minorHAnsi"/>
          <w:szCs w:val="20"/>
        </w:rPr>
        <w:t xml:space="preserve"> as applied by the rules in GEN 2.2.32R and 2.2.33R</w:t>
      </w:r>
      <w:r w:rsidR="00342009">
        <w:rPr>
          <w:rFonts w:cstheme="minorHAnsi"/>
          <w:szCs w:val="20"/>
        </w:rPr>
        <w:t>:</w:t>
      </w:r>
      <w:r w:rsidRPr="00DA580A">
        <w:rPr>
          <w:rFonts w:cstheme="minorHAnsi"/>
          <w:szCs w:val="20"/>
        </w:rPr>
        <w:t xml:space="preserve"> </w:t>
      </w:r>
    </w:p>
    <w:p w14:paraId="7E216255" w14:textId="77777777" w:rsidR="00342009" w:rsidRPr="00DA580A" w:rsidRDefault="00342009" w:rsidP="00DA580A">
      <w:pPr>
        <w:autoSpaceDE w:val="0"/>
        <w:autoSpaceDN w:val="0"/>
        <w:adjustRightInd w:val="0"/>
        <w:ind w:right="-180"/>
        <w:rPr>
          <w:rFonts w:cstheme="minorHAnsi"/>
          <w:szCs w:val="20"/>
        </w:rPr>
      </w:pPr>
    </w:p>
    <w:p w14:paraId="5D148F0F" w14:textId="77777777" w:rsidR="00DA580A" w:rsidRPr="00DA580A" w:rsidRDefault="00DA580A" w:rsidP="00DA580A">
      <w:pPr>
        <w:tabs>
          <w:tab w:val="left" w:pos="5840"/>
        </w:tabs>
        <w:autoSpaceDE w:val="0"/>
        <w:autoSpaceDN w:val="0"/>
        <w:adjustRightInd w:val="0"/>
        <w:jc w:val="both"/>
        <w:rPr>
          <w:rFonts w:cstheme="minorHAnsi"/>
          <w:szCs w:val="20"/>
        </w:rPr>
      </w:pPr>
    </w:p>
    <w:tbl>
      <w:tblPr>
        <w:tblStyle w:val="TableGrid"/>
        <w:tblW w:w="9634" w:type="dxa"/>
        <w:tblLook w:val="04A0" w:firstRow="1" w:lastRow="0" w:firstColumn="1" w:lastColumn="0" w:noHBand="0" w:noVBand="1"/>
      </w:tblPr>
      <w:tblGrid>
        <w:gridCol w:w="9634"/>
      </w:tblGrid>
      <w:tr w:rsidR="00DA580A" w:rsidRPr="00DA580A" w14:paraId="2154A0CE" w14:textId="77777777" w:rsidTr="0006092F">
        <w:tc>
          <w:tcPr>
            <w:tcW w:w="9634" w:type="dxa"/>
          </w:tcPr>
          <w:p w14:paraId="78C10E75" w14:textId="77777777" w:rsidR="00DA580A" w:rsidRPr="00DA580A" w:rsidRDefault="00DA580A" w:rsidP="00C077CE">
            <w:pPr>
              <w:rPr>
                <w:rFonts w:cstheme="minorHAnsi"/>
                <w:szCs w:val="20"/>
              </w:rPr>
            </w:pPr>
            <w:r w:rsidRPr="00DA580A">
              <w:rPr>
                <w:rFonts w:cstheme="minorHAnsi"/>
                <w:szCs w:val="20"/>
              </w:rPr>
              <w:t xml:space="preserve">Name and Address of </w:t>
            </w:r>
            <w:r w:rsidRPr="00DA580A">
              <w:rPr>
                <w:rFonts w:cstheme="minorHAnsi"/>
                <w:b/>
                <w:szCs w:val="20"/>
              </w:rPr>
              <w:t>UK Facilities Agent</w:t>
            </w:r>
            <w:r w:rsidRPr="00DA580A">
              <w:rPr>
                <w:rFonts w:cstheme="minorHAnsi"/>
                <w:szCs w:val="20"/>
              </w:rPr>
              <w:t>:</w:t>
            </w:r>
          </w:p>
        </w:tc>
      </w:tr>
      <w:tr w:rsidR="00DA580A" w:rsidRPr="00DA580A" w14:paraId="2318D731" w14:textId="77777777" w:rsidTr="0006092F">
        <w:tc>
          <w:tcPr>
            <w:tcW w:w="9634" w:type="dxa"/>
          </w:tcPr>
          <w:p w14:paraId="46A9D3E1" w14:textId="77777777" w:rsidR="00DA580A" w:rsidRPr="00DA580A" w:rsidRDefault="00DA580A" w:rsidP="00C077CE">
            <w:pPr>
              <w:tabs>
                <w:tab w:val="left" w:pos="5840"/>
              </w:tabs>
              <w:autoSpaceDE w:val="0"/>
              <w:autoSpaceDN w:val="0"/>
              <w:adjustRightInd w:val="0"/>
              <w:jc w:val="both"/>
              <w:rPr>
                <w:rFonts w:cstheme="minorHAnsi"/>
                <w:szCs w:val="20"/>
              </w:rPr>
            </w:pPr>
          </w:p>
          <w:p w14:paraId="7C323ECB" w14:textId="4DD0CD18" w:rsidR="00DA580A" w:rsidRDefault="00DA580A" w:rsidP="00C077CE">
            <w:pPr>
              <w:tabs>
                <w:tab w:val="left" w:pos="5840"/>
              </w:tabs>
              <w:autoSpaceDE w:val="0"/>
              <w:autoSpaceDN w:val="0"/>
              <w:adjustRightInd w:val="0"/>
              <w:jc w:val="both"/>
              <w:rPr>
                <w:rFonts w:cstheme="minorHAnsi"/>
                <w:szCs w:val="20"/>
              </w:rPr>
            </w:pPr>
          </w:p>
          <w:p w14:paraId="5E58F572" w14:textId="6A2F5FDB" w:rsidR="00273D0E" w:rsidRDefault="00273D0E" w:rsidP="00C077CE">
            <w:pPr>
              <w:tabs>
                <w:tab w:val="left" w:pos="5840"/>
              </w:tabs>
              <w:autoSpaceDE w:val="0"/>
              <w:autoSpaceDN w:val="0"/>
              <w:adjustRightInd w:val="0"/>
              <w:jc w:val="both"/>
              <w:rPr>
                <w:rFonts w:cstheme="minorHAnsi"/>
                <w:szCs w:val="20"/>
              </w:rPr>
            </w:pPr>
          </w:p>
          <w:p w14:paraId="367D45A0" w14:textId="77777777" w:rsidR="00273D0E" w:rsidRPr="00DA580A" w:rsidRDefault="00273D0E" w:rsidP="00C077CE">
            <w:pPr>
              <w:tabs>
                <w:tab w:val="left" w:pos="5840"/>
              </w:tabs>
              <w:autoSpaceDE w:val="0"/>
              <w:autoSpaceDN w:val="0"/>
              <w:adjustRightInd w:val="0"/>
              <w:jc w:val="both"/>
              <w:rPr>
                <w:rFonts w:cstheme="minorHAnsi"/>
                <w:szCs w:val="20"/>
              </w:rPr>
            </w:pPr>
          </w:p>
          <w:p w14:paraId="5E219053" w14:textId="77777777" w:rsidR="00273D0E" w:rsidRPr="00DA580A" w:rsidRDefault="00273D0E" w:rsidP="00C077CE">
            <w:pPr>
              <w:tabs>
                <w:tab w:val="left" w:pos="5840"/>
              </w:tabs>
              <w:autoSpaceDE w:val="0"/>
              <w:autoSpaceDN w:val="0"/>
              <w:adjustRightInd w:val="0"/>
              <w:jc w:val="both"/>
              <w:rPr>
                <w:rFonts w:cstheme="minorHAnsi"/>
                <w:szCs w:val="20"/>
              </w:rPr>
            </w:pPr>
          </w:p>
          <w:p w14:paraId="48489214" w14:textId="77777777" w:rsidR="00DA580A" w:rsidRPr="00DA580A" w:rsidRDefault="00DA580A" w:rsidP="00C077CE">
            <w:pPr>
              <w:tabs>
                <w:tab w:val="left" w:pos="5840"/>
              </w:tabs>
              <w:autoSpaceDE w:val="0"/>
              <w:autoSpaceDN w:val="0"/>
              <w:adjustRightInd w:val="0"/>
              <w:jc w:val="both"/>
              <w:rPr>
                <w:rFonts w:cstheme="minorHAnsi"/>
                <w:szCs w:val="20"/>
              </w:rPr>
            </w:pPr>
          </w:p>
        </w:tc>
      </w:tr>
      <w:tr w:rsidR="00273D0E" w:rsidRPr="00DA580A" w14:paraId="46EB4426" w14:textId="77777777" w:rsidTr="0006092F">
        <w:tc>
          <w:tcPr>
            <w:tcW w:w="9634" w:type="dxa"/>
          </w:tcPr>
          <w:p w14:paraId="1E2FEE70" w14:textId="573D283A" w:rsidR="00273D0E" w:rsidRPr="00051E8C" w:rsidRDefault="00273D0E" w:rsidP="00273D0E">
            <w:pPr>
              <w:tabs>
                <w:tab w:val="left" w:pos="5840"/>
              </w:tabs>
              <w:autoSpaceDE w:val="0"/>
              <w:autoSpaceDN w:val="0"/>
              <w:adjustRightInd w:val="0"/>
              <w:jc w:val="both"/>
              <w:rPr>
                <w:rFonts w:cstheme="minorHAnsi"/>
                <w:bCs/>
                <w:szCs w:val="20"/>
              </w:rPr>
            </w:pPr>
            <w:r w:rsidRPr="00A24D60">
              <w:rPr>
                <w:rFonts w:cstheme="minorHAnsi"/>
                <w:szCs w:val="20"/>
              </w:rPr>
              <w:t>Legal Entity Identifier (LEI)</w:t>
            </w:r>
            <w:r w:rsidRPr="00DA580A">
              <w:rPr>
                <w:rFonts w:cstheme="minorHAnsi"/>
                <w:szCs w:val="20"/>
              </w:rPr>
              <w:t xml:space="preserve"> of </w:t>
            </w:r>
            <w:r w:rsidRPr="00DA580A">
              <w:rPr>
                <w:rFonts w:cstheme="minorHAnsi"/>
                <w:b/>
                <w:szCs w:val="20"/>
              </w:rPr>
              <w:t xml:space="preserve">UK Facilities </w:t>
            </w:r>
            <w:r w:rsidRPr="009008C7">
              <w:rPr>
                <w:rFonts w:cstheme="minorHAnsi"/>
                <w:bCs/>
                <w:szCs w:val="20"/>
              </w:rPr>
              <w:t>Agent</w:t>
            </w:r>
            <w:r w:rsidR="00051E8C" w:rsidRPr="009008C7">
              <w:rPr>
                <w:rFonts w:cstheme="minorHAnsi"/>
                <w:bCs/>
                <w:szCs w:val="20"/>
              </w:rPr>
              <w:t xml:space="preserve"> (if applicable)</w:t>
            </w:r>
            <w:r w:rsidRPr="00051E8C">
              <w:rPr>
                <w:rFonts w:cstheme="minorHAnsi"/>
                <w:bCs/>
                <w:szCs w:val="20"/>
              </w:rPr>
              <w:t>:</w:t>
            </w:r>
          </w:p>
          <w:p w14:paraId="0574258E" w14:textId="77777777" w:rsidR="00273D0E" w:rsidRDefault="00273D0E" w:rsidP="00C077CE">
            <w:pPr>
              <w:tabs>
                <w:tab w:val="left" w:pos="5840"/>
              </w:tabs>
              <w:autoSpaceDE w:val="0"/>
              <w:autoSpaceDN w:val="0"/>
              <w:adjustRightInd w:val="0"/>
              <w:jc w:val="both"/>
              <w:rPr>
                <w:rFonts w:cstheme="minorHAnsi"/>
                <w:szCs w:val="20"/>
              </w:rPr>
            </w:pPr>
          </w:p>
          <w:p w14:paraId="3858EF90" w14:textId="7497FA8F" w:rsidR="00273D0E" w:rsidRPr="00DA580A" w:rsidRDefault="00273D0E" w:rsidP="00C077CE">
            <w:pPr>
              <w:tabs>
                <w:tab w:val="left" w:pos="5840"/>
              </w:tabs>
              <w:autoSpaceDE w:val="0"/>
              <w:autoSpaceDN w:val="0"/>
              <w:adjustRightInd w:val="0"/>
              <w:jc w:val="both"/>
              <w:rPr>
                <w:rFonts w:cstheme="minorHAnsi"/>
                <w:szCs w:val="20"/>
              </w:rPr>
            </w:pPr>
          </w:p>
        </w:tc>
      </w:tr>
    </w:tbl>
    <w:p w14:paraId="0B04490C" w14:textId="77777777" w:rsidR="00DA580A" w:rsidRPr="00DA580A" w:rsidRDefault="00DA580A" w:rsidP="00DA580A">
      <w:pPr>
        <w:jc w:val="center"/>
        <w:rPr>
          <w:rFonts w:cstheme="minorHAnsi"/>
          <w:b/>
          <w:szCs w:val="20"/>
        </w:rPr>
      </w:pPr>
    </w:p>
    <w:tbl>
      <w:tblPr>
        <w:tblStyle w:val="TableGrid"/>
        <w:tblW w:w="9634" w:type="dxa"/>
        <w:tblLook w:val="04A0" w:firstRow="1" w:lastRow="0" w:firstColumn="1" w:lastColumn="0" w:noHBand="0" w:noVBand="1"/>
      </w:tblPr>
      <w:tblGrid>
        <w:gridCol w:w="622"/>
        <w:gridCol w:w="7028"/>
        <w:gridCol w:w="1984"/>
      </w:tblGrid>
      <w:tr w:rsidR="0006092F" w:rsidRPr="00DA580A" w14:paraId="62047AE0" w14:textId="77777777" w:rsidTr="0006092F">
        <w:tc>
          <w:tcPr>
            <w:tcW w:w="622" w:type="dxa"/>
          </w:tcPr>
          <w:p w14:paraId="3E730775" w14:textId="77777777" w:rsidR="00DA580A" w:rsidRPr="00DA580A" w:rsidRDefault="00DA580A" w:rsidP="00C077CE">
            <w:pPr>
              <w:rPr>
                <w:rFonts w:cstheme="minorHAnsi"/>
                <w:szCs w:val="20"/>
              </w:rPr>
            </w:pPr>
          </w:p>
        </w:tc>
        <w:tc>
          <w:tcPr>
            <w:tcW w:w="7028" w:type="dxa"/>
          </w:tcPr>
          <w:p w14:paraId="5DF1F2E3" w14:textId="5D7E150A" w:rsidR="00DA580A" w:rsidRPr="00DA580A" w:rsidRDefault="00DA580A" w:rsidP="00C077CE">
            <w:pPr>
              <w:autoSpaceDE w:val="0"/>
              <w:autoSpaceDN w:val="0"/>
              <w:adjustRightInd w:val="0"/>
              <w:rPr>
                <w:rFonts w:cstheme="minorHAnsi"/>
                <w:szCs w:val="20"/>
              </w:rPr>
            </w:pPr>
            <w:r w:rsidRPr="00DA580A">
              <w:rPr>
                <w:rFonts w:cstheme="minorHAnsi"/>
                <w:szCs w:val="20"/>
              </w:rPr>
              <w:t xml:space="preserve">Please indicate which document provides </w:t>
            </w:r>
            <w:r w:rsidR="00D104D6">
              <w:rPr>
                <w:rFonts w:cstheme="minorHAnsi"/>
                <w:szCs w:val="20"/>
              </w:rPr>
              <w:t xml:space="preserve">the following </w:t>
            </w:r>
            <w:r w:rsidRPr="00DA580A">
              <w:rPr>
                <w:rFonts w:cstheme="minorHAnsi"/>
                <w:szCs w:val="20"/>
              </w:rPr>
              <w:t>details:</w:t>
            </w:r>
          </w:p>
        </w:tc>
        <w:tc>
          <w:tcPr>
            <w:tcW w:w="1984" w:type="dxa"/>
          </w:tcPr>
          <w:p w14:paraId="25FFD113" w14:textId="77777777" w:rsidR="00DA580A" w:rsidRPr="00DA580A" w:rsidRDefault="00DA580A" w:rsidP="00C077CE">
            <w:pPr>
              <w:rPr>
                <w:rFonts w:cstheme="minorHAnsi"/>
                <w:szCs w:val="20"/>
              </w:rPr>
            </w:pPr>
            <w:r w:rsidRPr="00DA580A">
              <w:rPr>
                <w:rFonts w:cstheme="minorHAnsi"/>
                <w:szCs w:val="20"/>
              </w:rPr>
              <w:t>Document and location (page number)</w:t>
            </w:r>
          </w:p>
        </w:tc>
      </w:tr>
      <w:tr w:rsidR="0006092F" w:rsidRPr="00DA580A" w14:paraId="6A4B155B" w14:textId="77777777" w:rsidTr="0006092F">
        <w:tc>
          <w:tcPr>
            <w:tcW w:w="622" w:type="dxa"/>
          </w:tcPr>
          <w:p w14:paraId="60EACD52" w14:textId="77777777" w:rsidR="00DA580A" w:rsidRPr="00DA580A" w:rsidRDefault="00DA580A" w:rsidP="00C077CE">
            <w:pPr>
              <w:rPr>
                <w:rFonts w:cstheme="minorHAnsi"/>
                <w:szCs w:val="20"/>
              </w:rPr>
            </w:pPr>
            <w:r w:rsidRPr="00DA580A">
              <w:rPr>
                <w:rFonts w:cstheme="minorHAnsi"/>
                <w:szCs w:val="20"/>
              </w:rPr>
              <w:t>9.4.2</w:t>
            </w:r>
          </w:p>
        </w:tc>
        <w:tc>
          <w:tcPr>
            <w:tcW w:w="7028" w:type="dxa"/>
          </w:tcPr>
          <w:p w14:paraId="2AD3BCD9" w14:textId="77777777" w:rsidR="00DA580A" w:rsidRPr="00DA580A" w:rsidRDefault="00DA580A" w:rsidP="00DA580A">
            <w:pPr>
              <w:autoSpaceDE w:val="0"/>
              <w:autoSpaceDN w:val="0"/>
              <w:adjustRightInd w:val="0"/>
              <w:rPr>
                <w:rFonts w:cstheme="minorHAnsi"/>
                <w:b/>
                <w:szCs w:val="20"/>
              </w:rPr>
            </w:pPr>
            <w:r w:rsidRPr="00DA580A">
              <w:rPr>
                <w:rFonts w:cstheme="minorHAnsi"/>
                <w:b/>
                <w:szCs w:val="20"/>
              </w:rPr>
              <w:t>Documents</w:t>
            </w:r>
          </w:p>
          <w:p w14:paraId="1800A68E"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(1) The operator of a recognised scheme must maintain facilities in the United Kingdom for any person, for inspection (free of charge) and for the obtaining (</w:t>
            </w:r>
            <w:r w:rsidRPr="00891341">
              <w:rPr>
                <w:rFonts w:cstheme="minorHAnsi"/>
                <w:szCs w:val="20"/>
              </w:rPr>
              <w:t>free of charge, in the case of the documents at (c), (d) and (e)</w:t>
            </w:r>
            <w:r w:rsidRPr="00627B94">
              <w:rPr>
                <w:rFonts w:cstheme="minorHAnsi"/>
                <w:szCs w:val="20"/>
              </w:rPr>
              <w:t>,</w:t>
            </w:r>
            <w:r w:rsidRPr="00DA580A">
              <w:rPr>
                <w:rFonts w:cstheme="minorHAnsi"/>
                <w:szCs w:val="20"/>
              </w:rPr>
              <w:t xml:space="preserve"> and otherwise at no more than a reasonable charge) of copies in English of: </w:t>
            </w:r>
          </w:p>
          <w:p w14:paraId="6C024144"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 (a) the instrument constituting the fund;</w:t>
            </w:r>
          </w:p>
          <w:p w14:paraId="2D8EC9F0" w14:textId="77777777" w:rsidR="00DA580A" w:rsidRPr="00DA580A" w:rsidRDefault="00DA580A" w:rsidP="00DA580A">
            <w:pPr>
              <w:autoSpaceDE w:val="0"/>
              <w:autoSpaceDN w:val="0"/>
              <w:adjustRightInd w:val="0"/>
              <w:rPr>
                <w:rFonts w:cstheme="minorHAnsi"/>
                <w:szCs w:val="20"/>
              </w:rPr>
            </w:pPr>
          </w:p>
          <w:p w14:paraId="59E5B5F5"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(b) any instrument amending the instrument constituting the fund;</w:t>
            </w:r>
          </w:p>
          <w:p w14:paraId="5C825391" w14:textId="77777777" w:rsidR="00DA580A" w:rsidRPr="00DA580A" w:rsidRDefault="00DA580A" w:rsidP="00DA580A">
            <w:pPr>
              <w:autoSpaceDE w:val="0"/>
              <w:autoSpaceDN w:val="0"/>
              <w:adjustRightInd w:val="0"/>
              <w:rPr>
                <w:rFonts w:cstheme="minorHAnsi"/>
                <w:szCs w:val="20"/>
              </w:rPr>
            </w:pPr>
          </w:p>
          <w:p w14:paraId="0ECCBA2B"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(c) the latest prospectus (which must include the address where the facilities are maintained and details of those facilities); </w:t>
            </w:r>
          </w:p>
          <w:p w14:paraId="5F0ECAF4" w14:textId="77777777" w:rsidR="00DA580A" w:rsidRPr="00DA580A" w:rsidRDefault="00DA580A" w:rsidP="00DA580A">
            <w:pPr>
              <w:autoSpaceDE w:val="0"/>
              <w:autoSpaceDN w:val="0"/>
              <w:adjustRightInd w:val="0"/>
              <w:rPr>
                <w:rFonts w:cstheme="minorHAnsi"/>
                <w:szCs w:val="20"/>
              </w:rPr>
            </w:pPr>
          </w:p>
          <w:p w14:paraId="558CC97B"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(d) the EEA key investor information document; and</w:t>
            </w:r>
          </w:p>
          <w:p w14:paraId="151A6188" w14:textId="77777777" w:rsidR="00DA580A" w:rsidRPr="00DA580A" w:rsidRDefault="00DA580A" w:rsidP="00DA580A">
            <w:pPr>
              <w:autoSpaceDE w:val="0"/>
              <w:autoSpaceDN w:val="0"/>
              <w:adjustRightInd w:val="0"/>
              <w:rPr>
                <w:rFonts w:cstheme="minorHAnsi"/>
                <w:szCs w:val="20"/>
              </w:rPr>
            </w:pPr>
          </w:p>
          <w:p w14:paraId="301C5CD3" w14:textId="77777777" w:rsidR="00DA580A" w:rsidRPr="00DA580A" w:rsidRDefault="00DA580A" w:rsidP="00C077CE">
            <w:pPr>
              <w:autoSpaceDE w:val="0"/>
              <w:autoSpaceDN w:val="0"/>
              <w:adjustRightInd w:val="0"/>
              <w:rPr>
                <w:rFonts w:cstheme="minorHAnsi"/>
                <w:szCs w:val="20"/>
              </w:rPr>
            </w:pPr>
            <w:r w:rsidRPr="00DA580A">
              <w:rPr>
                <w:rFonts w:cstheme="minorHAnsi"/>
                <w:szCs w:val="20"/>
              </w:rPr>
              <w:t xml:space="preserve">(e) the latest annual and half-yearly reports. </w:t>
            </w:r>
          </w:p>
        </w:tc>
        <w:tc>
          <w:tcPr>
            <w:tcW w:w="1984" w:type="dxa"/>
          </w:tcPr>
          <w:p w14:paraId="4B21C9E4" w14:textId="77777777" w:rsidR="00DA580A" w:rsidRPr="00DA580A" w:rsidRDefault="00DA580A" w:rsidP="00C077CE">
            <w:pPr>
              <w:rPr>
                <w:rFonts w:cstheme="minorHAnsi"/>
                <w:szCs w:val="20"/>
              </w:rPr>
            </w:pPr>
          </w:p>
        </w:tc>
      </w:tr>
      <w:tr w:rsidR="0006092F" w:rsidRPr="00DA580A" w14:paraId="4F7E020A" w14:textId="77777777" w:rsidTr="0006092F">
        <w:tc>
          <w:tcPr>
            <w:tcW w:w="622" w:type="dxa"/>
          </w:tcPr>
          <w:p w14:paraId="5D7F229E" w14:textId="77777777" w:rsidR="00DA580A" w:rsidRPr="00DA580A" w:rsidRDefault="00DA580A" w:rsidP="00DA580A">
            <w:pPr>
              <w:rPr>
                <w:rFonts w:cstheme="minorHAnsi"/>
                <w:szCs w:val="20"/>
              </w:rPr>
            </w:pPr>
            <w:r w:rsidRPr="00DA580A">
              <w:rPr>
                <w:rFonts w:cstheme="minorHAnsi"/>
                <w:szCs w:val="20"/>
              </w:rPr>
              <w:t>9.4.3</w:t>
            </w:r>
          </w:p>
        </w:tc>
        <w:tc>
          <w:tcPr>
            <w:tcW w:w="7028" w:type="dxa"/>
          </w:tcPr>
          <w:p w14:paraId="715FEA14"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The operator must maintain facilities in the United Kingdom for any person where: </w:t>
            </w:r>
          </w:p>
          <w:p w14:paraId="07A3E393"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 (a) information in English can be obtained about </w:t>
            </w:r>
            <w:r w:rsidRPr="00891341">
              <w:rPr>
                <w:rFonts w:cstheme="minorHAnsi"/>
                <w:szCs w:val="20"/>
              </w:rPr>
              <w:t>prices of units</w:t>
            </w:r>
            <w:r w:rsidRPr="00DA580A">
              <w:rPr>
                <w:rFonts w:cstheme="minorHAnsi"/>
                <w:szCs w:val="20"/>
              </w:rPr>
              <w:t xml:space="preserve"> in the scheme; and</w:t>
            </w:r>
          </w:p>
          <w:p w14:paraId="355E3DDE"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(b) a participant may </w:t>
            </w:r>
            <w:r w:rsidRPr="00891341">
              <w:rPr>
                <w:rFonts w:cstheme="minorHAnsi"/>
                <w:szCs w:val="20"/>
              </w:rPr>
              <w:t>redeem or</w:t>
            </w:r>
            <w:r w:rsidRPr="00627B94">
              <w:rPr>
                <w:rFonts w:cstheme="minorHAnsi"/>
                <w:szCs w:val="20"/>
              </w:rPr>
              <w:t xml:space="preserve"> </w:t>
            </w:r>
            <w:r w:rsidRPr="00891341">
              <w:rPr>
                <w:rFonts w:cstheme="minorHAnsi"/>
                <w:szCs w:val="20"/>
              </w:rPr>
              <w:t>arrange for redemption of units</w:t>
            </w:r>
            <w:r w:rsidRPr="00DA580A">
              <w:rPr>
                <w:rFonts w:cstheme="minorHAnsi"/>
                <w:szCs w:val="20"/>
              </w:rPr>
              <w:t xml:space="preserve"> in </w:t>
            </w:r>
            <w:r>
              <w:rPr>
                <w:rFonts w:cstheme="minorHAnsi"/>
                <w:szCs w:val="20"/>
              </w:rPr>
              <w:t xml:space="preserve">the scheme and obtain payment. </w:t>
            </w:r>
          </w:p>
        </w:tc>
        <w:tc>
          <w:tcPr>
            <w:tcW w:w="1984" w:type="dxa"/>
          </w:tcPr>
          <w:p w14:paraId="7B7841B7" w14:textId="77777777" w:rsidR="00DA580A" w:rsidRPr="00DA580A" w:rsidRDefault="00DA580A" w:rsidP="00DA580A">
            <w:pPr>
              <w:rPr>
                <w:rFonts w:cstheme="minorHAnsi"/>
                <w:szCs w:val="20"/>
              </w:rPr>
            </w:pPr>
          </w:p>
        </w:tc>
      </w:tr>
      <w:tr w:rsidR="0006092F" w:rsidRPr="00DA580A" w14:paraId="6955DBEF" w14:textId="77777777" w:rsidTr="0006092F">
        <w:tc>
          <w:tcPr>
            <w:tcW w:w="622" w:type="dxa"/>
          </w:tcPr>
          <w:p w14:paraId="30211D83" w14:textId="77777777" w:rsidR="00DA580A" w:rsidRPr="00DA580A" w:rsidRDefault="00DA580A" w:rsidP="00DA580A">
            <w:pPr>
              <w:rPr>
                <w:rFonts w:cstheme="minorHAnsi"/>
                <w:szCs w:val="20"/>
              </w:rPr>
            </w:pPr>
            <w:r w:rsidRPr="00DA580A">
              <w:rPr>
                <w:rFonts w:cstheme="minorHAnsi"/>
                <w:szCs w:val="20"/>
              </w:rPr>
              <w:t>9.4.4</w:t>
            </w:r>
          </w:p>
        </w:tc>
        <w:tc>
          <w:tcPr>
            <w:tcW w:w="7028" w:type="dxa"/>
          </w:tcPr>
          <w:p w14:paraId="0176094E" w14:textId="77777777" w:rsidR="00DA580A" w:rsidRPr="00DA580A" w:rsidRDefault="00DA580A" w:rsidP="00DA580A">
            <w:pPr>
              <w:autoSpaceDE w:val="0"/>
              <w:autoSpaceDN w:val="0"/>
              <w:adjustRightInd w:val="0"/>
              <w:rPr>
                <w:rFonts w:cstheme="minorHAnsi"/>
                <w:szCs w:val="20"/>
              </w:rPr>
            </w:pPr>
            <w:r w:rsidRPr="00891341">
              <w:rPr>
                <w:rFonts w:cstheme="minorHAnsi"/>
                <w:szCs w:val="20"/>
              </w:rPr>
              <w:t>Bearer certificates</w:t>
            </w:r>
            <w:r w:rsidRPr="00DA580A">
              <w:rPr>
                <w:rFonts w:cstheme="minorHAnsi"/>
                <w:b/>
                <w:szCs w:val="20"/>
              </w:rPr>
              <w:t xml:space="preserve"> </w:t>
            </w:r>
            <w:r w:rsidRPr="00DA580A">
              <w:rPr>
                <w:rFonts w:cstheme="minorHAnsi"/>
                <w:szCs w:val="20"/>
              </w:rPr>
              <w:t>and characteristics of units in the scheme (if applicable);</w:t>
            </w:r>
          </w:p>
          <w:p w14:paraId="284F993A" w14:textId="77777777" w:rsidR="00DA580A" w:rsidRPr="00DA580A" w:rsidRDefault="00DA580A" w:rsidP="00DA580A">
            <w:pPr>
              <w:autoSpaceDE w:val="0"/>
              <w:autoSpaceDN w:val="0"/>
              <w:adjustRightInd w:val="0"/>
              <w:rPr>
                <w:rFonts w:cstheme="minorHAnsi"/>
                <w:szCs w:val="20"/>
              </w:rPr>
            </w:pPr>
          </w:p>
          <w:p w14:paraId="10B62023"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(1) The operator must maintain facilities in the United Kingdom at which the unitholder of a bearer certificate may obtain free of charge: </w:t>
            </w:r>
          </w:p>
          <w:p w14:paraId="35FBAA6E"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(a) payment of dividends; and</w:t>
            </w:r>
          </w:p>
          <w:p w14:paraId="12C619A4" w14:textId="77777777" w:rsidR="00DA580A" w:rsidRPr="00DA580A" w:rsidRDefault="00DA580A" w:rsidP="00DA580A">
            <w:pPr>
              <w:autoSpaceDE w:val="0"/>
              <w:autoSpaceDN w:val="0"/>
              <w:adjustRightInd w:val="0"/>
              <w:rPr>
                <w:rFonts w:cstheme="minorHAnsi"/>
                <w:szCs w:val="20"/>
              </w:rPr>
            </w:pPr>
          </w:p>
          <w:p w14:paraId="54D251F0"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(b) details or copies of any notices which have been given or sent to participants in the scheme. </w:t>
            </w:r>
          </w:p>
          <w:p w14:paraId="239E4838" w14:textId="77777777" w:rsidR="00DA580A" w:rsidRPr="00DA580A" w:rsidRDefault="00DA580A" w:rsidP="00DA580A">
            <w:pPr>
              <w:autoSpaceDE w:val="0"/>
              <w:autoSpaceDN w:val="0"/>
              <w:adjustRightInd w:val="0"/>
              <w:rPr>
                <w:rFonts w:cstheme="minorHAnsi"/>
                <w:szCs w:val="20"/>
              </w:rPr>
            </w:pPr>
          </w:p>
          <w:p w14:paraId="0A4552A1"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(2) The operator must state:</w:t>
            </w:r>
          </w:p>
          <w:p w14:paraId="207FAC81" w14:textId="77777777" w:rsidR="00DA580A" w:rsidRPr="00DA580A" w:rsidRDefault="00DA580A" w:rsidP="00DA580A">
            <w:pPr>
              <w:autoSpaceDE w:val="0"/>
              <w:autoSpaceDN w:val="0"/>
              <w:adjustRightInd w:val="0"/>
              <w:rPr>
                <w:rFonts w:cstheme="minorHAnsi"/>
                <w:szCs w:val="20"/>
              </w:rPr>
            </w:pPr>
            <w:r w:rsidRPr="00DA580A">
              <w:rPr>
                <w:rFonts w:cstheme="minorHAnsi"/>
                <w:szCs w:val="20"/>
              </w:rPr>
              <w:lastRenderedPageBreak/>
              <w:t xml:space="preserve"> (a) the nature of the right represented </w:t>
            </w:r>
            <w:r w:rsidR="001162C0">
              <w:rPr>
                <w:rFonts w:cstheme="minorHAnsi"/>
                <w:szCs w:val="20"/>
              </w:rPr>
              <w:t>by the units in the scheme; and</w:t>
            </w:r>
          </w:p>
          <w:p w14:paraId="5D098550"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(b) whether persons other than unitholders can vote at meetings of unitholders and, if so, who those persons are.</w:t>
            </w:r>
          </w:p>
          <w:p w14:paraId="514C2D98" w14:textId="77777777" w:rsidR="00DA580A" w:rsidRPr="00DA580A" w:rsidRDefault="00DA580A" w:rsidP="00DA580A">
            <w:pPr>
              <w:autoSpaceDE w:val="0"/>
              <w:autoSpaceDN w:val="0"/>
              <w:adjustRightInd w:val="0"/>
              <w:rPr>
                <w:rFonts w:cstheme="minorHAnsi"/>
                <w:szCs w:val="20"/>
              </w:rPr>
            </w:pPr>
          </w:p>
        </w:tc>
        <w:tc>
          <w:tcPr>
            <w:tcW w:w="1984" w:type="dxa"/>
          </w:tcPr>
          <w:p w14:paraId="727E10C2" w14:textId="77777777" w:rsidR="00DA580A" w:rsidRPr="00DA580A" w:rsidRDefault="00DA580A" w:rsidP="00DA580A">
            <w:pPr>
              <w:rPr>
                <w:rFonts w:cstheme="minorHAnsi"/>
                <w:szCs w:val="20"/>
              </w:rPr>
            </w:pPr>
          </w:p>
        </w:tc>
      </w:tr>
      <w:tr w:rsidR="0006092F" w:rsidRPr="00DA580A" w14:paraId="4747E9E1" w14:textId="77777777" w:rsidTr="0006092F">
        <w:tc>
          <w:tcPr>
            <w:tcW w:w="622" w:type="dxa"/>
          </w:tcPr>
          <w:p w14:paraId="1DE34A99" w14:textId="77777777" w:rsidR="00DA580A" w:rsidRPr="00DA580A" w:rsidRDefault="00DA580A" w:rsidP="00DA580A">
            <w:pPr>
              <w:rPr>
                <w:rFonts w:cstheme="minorHAnsi"/>
                <w:szCs w:val="20"/>
              </w:rPr>
            </w:pPr>
            <w:r w:rsidRPr="00DA580A">
              <w:rPr>
                <w:rFonts w:cstheme="minorHAnsi"/>
                <w:szCs w:val="20"/>
              </w:rPr>
              <w:t>9.4.5</w:t>
            </w:r>
          </w:p>
        </w:tc>
        <w:tc>
          <w:tcPr>
            <w:tcW w:w="7028" w:type="dxa"/>
          </w:tcPr>
          <w:p w14:paraId="33B1A334"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The operator must maintain facilities in the United Kingdom, at which any person who has a </w:t>
            </w:r>
            <w:r w:rsidRPr="00891341">
              <w:rPr>
                <w:rFonts w:cstheme="minorHAnsi"/>
                <w:szCs w:val="20"/>
              </w:rPr>
              <w:t>complaint</w:t>
            </w:r>
            <w:r w:rsidRPr="00DA580A">
              <w:rPr>
                <w:rFonts w:cstheme="minorHAnsi"/>
                <w:szCs w:val="20"/>
              </w:rPr>
              <w:t xml:space="preserve"> to make about the operation of the scheme can submit his complaint for transmission to the operator.</w:t>
            </w:r>
          </w:p>
          <w:p w14:paraId="40CED0A4" w14:textId="77777777" w:rsidR="00DA580A" w:rsidRPr="00DA580A" w:rsidRDefault="00DA580A" w:rsidP="00DA580A">
            <w:pPr>
              <w:autoSpaceDE w:val="0"/>
              <w:autoSpaceDN w:val="0"/>
              <w:adjustRightInd w:val="0"/>
              <w:rPr>
                <w:rFonts w:cstheme="minorHAnsi"/>
                <w:szCs w:val="20"/>
              </w:rPr>
            </w:pPr>
          </w:p>
        </w:tc>
        <w:tc>
          <w:tcPr>
            <w:tcW w:w="1984" w:type="dxa"/>
          </w:tcPr>
          <w:p w14:paraId="5926F9BF" w14:textId="77777777" w:rsidR="00DA580A" w:rsidRPr="00DA580A" w:rsidRDefault="00DA580A" w:rsidP="00DA580A">
            <w:pPr>
              <w:rPr>
                <w:rFonts w:cstheme="minorHAnsi"/>
                <w:szCs w:val="20"/>
              </w:rPr>
            </w:pPr>
          </w:p>
        </w:tc>
      </w:tr>
      <w:tr w:rsidR="0006092F" w:rsidRPr="00DA580A" w14:paraId="2CD6E2F4" w14:textId="77777777" w:rsidTr="0006092F">
        <w:tc>
          <w:tcPr>
            <w:tcW w:w="622" w:type="dxa"/>
          </w:tcPr>
          <w:p w14:paraId="2CE4403F" w14:textId="77777777" w:rsidR="00DA580A" w:rsidRPr="00DA580A" w:rsidRDefault="00DA580A" w:rsidP="00DA580A">
            <w:pPr>
              <w:rPr>
                <w:rFonts w:cstheme="minorHAnsi"/>
                <w:szCs w:val="20"/>
              </w:rPr>
            </w:pPr>
            <w:r w:rsidRPr="00DA580A">
              <w:rPr>
                <w:rFonts w:cstheme="minorHAnsi"/>
                <w:szCs w:val="20"/>
              </w:rPr>
              <w:t>9.4.6</w:t>
            </w:r>
          </w:p>
        </w:tc>
        <w:tc>
          <w:tcPr>
            <w:tcW w:w="7028" w:type="dxa"/>
          </w:tcPr>
          <w:p w14:paraId="4B816CC1"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(1) The </w:t>
            </w:r>
            <w:r w:rsidRPr="00891341">
              <w:rPr>
                <w:rFonts w:cstheme="minorHAnsi"/>
                <w:szCs w:val="20"/>
              </w:rPr>
              <w:t>address of the facilities</w:t>
            </w:r>
            <w:r w:rsidRPr="00DA580A">
              <w:rPr>
                <w:rFonts w:cstheme="minorHAnsi"/>
                <w:szCs w:val="20"/>
              </w:rPr>
              <w:t xml:space="preserve"> maintained by the operator in accordance with this section and the details of the facilities so maintained must be stated in the prospectus of the scheme.</w:t>
            </w:r>
          </w:p>
          <w:p w14:paraId="3F3606F9"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(2) The address of the facilities referred to in (1) must be the address of the operator's principal place of business in the United Kingdom, or, if there is no such address, such other address in the United Kingdom where the operator can be contacted.</w:t>
            </w:r>
          </w:p>
          <w:p w14:paraId="16B656A7" w14:textId="77777777" w:rsidR="00DA580A" w:rsidRPr="00DA580A" w:rsidRDefault="00DA580A" w:rsidP="00DA580A">
            <w:pPr>
              <w:autoSpaceDE w:val="0"/>
              <w:autoSpaceDN w:val="0"/>
              <w:adjustRightInd w:val="0"/>
              <w:rPr>
                <w:rFonts w:cstheme="minorHAnsi"/>
                <w:szCs w:val="20"/>
              </w:rPr>
            </w:pPr>
          </w:p>
        </w:tc>
        <w:tc>
          <w:tcPr>
            <w:tcW w:w="1984" w:type="dxa"/>
          </w:tcPr>
          <w:p w14:paraId="6C26F020" w14:textId="77777777" w:rsidR="00DA580A" w:rsidRPr="00DA580A" w:rsidRDefault="00DA580A" w:rsidP="00DA580A">
            <w:pPr>
              <w:rPr>
                <w:rFonts w:cstheme="minorHAnsi"/>
                <w:szCs w:val="20"/>
              </w:rPr>
            </w:pPr>
          </w:p>
        </w:tc>
      </w:tr>
    </w:tbl>
    <w:p w14:paraId="4ACD70B3" w14:textId="77777777" w:rsidR="00DA580A" w:rsidRPr="00DA580A" w:rsidRDefault="00DA580A" w:rsidP="00DA580A">
      <w:pPr>
        <w:jc w:val="center"/>
        <w:rPr>
          <w:rFonts w:cstheme="minorHAnsi"/>
          <w:b/>
          <w:szCs w:val="20"/>
        </w:rPr>
      </w:pPr>
    </w:p>
    <w:tbl>
      <w:tblPr>
        <w:tblStyle w:val="TableGrid"/>
        <w:tblW w:w="9634" w:type="dxa"/>
        <w:tblLook w:val="04A0" w:firstRow="1" w:lastRow="0" w:firstColumn="1" w:lastColumn="0" w:noHBand="0" w:noVBand="1"/>
      </w:tblPr>
      <w:tblGrid>
        <w:gridCol w:w="9634"/>
      </w:tblGrid>
      <w:tr w:rsidR="00DA580A" w:rsidRPr="00DA580A" w14:paraId="52282D50" w14:textId="77777777" w:rsidTr="0006092F">
        <w:tc>
          <w:tcPr>
            <w:tcW w:w="9634" w:type="dxa"/>
          </w:tcPr>
          <w:p w14:paraId="4669567F" w14:textId="77777777" w:rsidR="00DA580A" w:rsidRPr="00DA580A" w:rsidRDefault="00DA580A" w:rsidP="00C077CE">
            <w:pPr>
              <w:rPr>
                <w:rFonts w:cstheme="minorHAnsi"/>
                <w:szCs w:val="20"/>
              </w:rPr>
            </w:pPr>
            <w:r w:rsidRPr="00DA580A">
              <w:rPr>
                <w:rFonts w:cstheme="minorHAnsi"/>
                <w:szCs w:val="20"/>
              </w:rPr>
              <w:t>Details of any other person from whom investors may obtain information and documents:</w:t>
            </w:r>
          </w:p>
        </w:tc>
      </w:tr>
      <w:tr w:rsidR="00DA580A" w:rsidRPr="00DA580A" w14:paraId="7103ACCB" w14:textId="77777777" w:rsidTr="0006092F">
        <w:tc>
          <w:tcPr>
            <w:tcW w:w="9634" w:type="dxa"/>
          </w:tcPr>
          <w:p w14:paraId="6A5F3478" w14:textId="77777777" w:rsidR="00DA580A" w:rsidRPr="00DA580A" w:rsidRDefault="00DA580A" w:rsidP="00C077CE">
            <w:pPr>
              <w:tabs>
                <w:tab w:val="left" w:pos="5840"/>
              </w:tabs>
              <w:autoSpaceDE w:val="0"/>
              <w:autoSpaceDN w:val="0"/>
              <w:adjustRightInd w:val="0"/>
              <w:jc w:val="both"/>
              <w:rPr>
                <w:rFonts w:cstheme="minorHAnsi"/>
                <w:szCs w:val="20"/>
              </w:rPr>
            </w:pPr>
          </w:p>
          <w:p w14:paraId="616CDAB3" w14:textId="77777777" w:rsidR="00DA580A" w:rsidRPr="00DA580A" w:rsidRDefault="00DA580A" w:rsidP="00C077CE">
            <w:pPr>
              <w:tabs>
                <w:tab w:val="left" w:pos="5840"/>
              </w:tabs>
              <w:autoSpaceDE w:val="0"/>
              <w:autoSpaceDN w:val="0"/>
              <w:adjustRightInd w:val="0"/>
              <w:jc w:val="both"/>
              <w:rPr>
                <w:rFonts w:cstheme="minorHAnsi"/>
                <w:szCs w:val="20"/>
              </w:rPr>
            </w:pPr>
            <w:r w:rsidRPr="00DA580A">
              <w:rPr>
                <w:rFonts w:cstheme="minorHAnsi"/>
                <w:szCs w:val="20"/>
              </w:rPr>
              <w:t>Name and address:</w:t>
            </w:r>
          </w:p>
          <w:p w14:paraId="280EEF94" w14:textId="77777777" w:rsidR="00DA580A" w:rsidRPr="00DA580A" w:rsidRDefault="00DA580A" w:rsidP="00C077CE">
            <w:pPr>
              <w:tabs>
                <w:tab w:val="left" w:pos="5840"/>
              </w:tabs>
              <w:autoSpaceDE w:val="0"/>
              <w:autoSpaceDN w:val="0"/>
              <w:adjustRightInd w:val="0"/>
              <w:jc w:val="both"/>
              <w:rPr>
                <w:rFonts w:cstheme="minorHAnsi"/>
                <w:szCs w:val="20"/>
              </w:rPr>
            </w:pPr>
          </w:p>
          <w:p w14:paraId="6009BF7B" w14:textId="77777777" w:rsidR="00DA580A" w:rsidRPr="00DA580A" w:rsidRDefault="00DA580A" w:rsidP="00C077CE">
            <w:pPr>
              <w:tabs>
                <w:tab w:val="left" w:pos="5840"/>
              </w:tabs>
              <w:autoSpaceDE w:val="0"/>
              <w:autoSpaceDN w:val="0"/>
              <w:adjustRightInd w:val="0"/>
              <w:jc w:val="both"/>
              <w:rPr>
                <w:rFonts w:cstheme="minorHAnsi"/>
                <w:szCs w:val="20"/>
              </w:rPr>
            </w:pPr>
          </w:p>
        </w:tc>
      </w:tr>
      <w:tr w:rsidR="00DA580A" w:rsidRPr="00DA580A" w14:paraId="30FF2F4D" w14:textId="77777777" w:rsidTr="0006092F">
        <w:tc>
          <w:tcPr>
            <w:tcW w:w="9634" w:type="dxa"/>
          </w:tcPr>
          <w:p w14:paraId="3508E327"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Manner in which the issue, sale, repurchase or redemption price of units of UCITS will be made public:</w:t>
            </w:r>
          </w:p>
        </w:tc>
      </w:tr>
      <w:tr w:rsidR="00DA580A" w:rsidRPr="00DA580A" w14:paraId="482B4254" w14:textId="77777777" w:rsidTr="0006092F">
        <w:tc>
          <w:tcPr>
            <w:tcW w:w="9634" w:type="dxa"/>
          </w:tcPr>
          <w:p w14:paraId="48C67889" w14:textId="77777777" w:rsidR="00DA580A" w:rsidRPr="00DA580A" w:rsidRDefault="00DA580A" w:rsidP="00C077CE">
            <w:pPr>
              <w:tabs>
                <w:tab w:val="left" w:pos="5840"/>
              </w:tabs>
              <w:autoSpaceDE w:val="0"/>
              <w:autoSpaceDN w:val="0"/>
              <w:adjustRightInd w:val="0"/>
              <w:jc w:val="both"/>
              <w:rPr>
                <w:rFonts w:cstheme="minorHAnsi"/>
                <w:szCs w:val="20"/>
              </w:rPr>
            </w:pPr>
          </w:p>
          <w:p w14:paraId="010AF844" w14:textId="77777777" w:rsidR="00DA580A" w:rsidRPr="00DA580A" w:rsidRDefault="00DA580A" w:rsidP="00C077CE">
            <w:pPr>
              <w:tabs>
                <w:tab w:val="left" w:pos="5840"/>
              </w:tabs>
              <w:autoSpaceDE w:val="0"/>
              <w:autoSpaceDN w:val="0"/>
              <w:adjustRightInd w:val="0"/>
              <w:jc w:val="both"/>
              <w:rPr>
                <w:rFonts w:cstheme="minorHAnsi"/>
                <w:szCs w:val="20"/>
              </w:rPr>
            </w:pPr>
          </w:p>
          <w:p w14:paraId="1CE2E9AD" w14:textId="77777777" w:rsidR="00DA580A" w:rsidRPr="00DA580A" w:rsidRDefault="00DA580A" w:rsidP="00C077CE">
            <w:pPr>
              <w:tabs>
                <w:tab w:val="left" w:pos="5840"/>
              </w:tabs>
              <w:autoSpaceDE w:val="0"/>
              <w:autoSpaceDN w:val="0"/>
              <w:adjustRightInd w:val="0"/>
              <w:jc w:val="both"/>
              <w:rPr>
                <w:rFonts w:cstheme="minorHAnsi"/>
                <w:szCs w:val="20"/>
              </w:rPr>
            </w:pPr>
          </w:p>
        </w:tc>
      </w:tr>
    </w:tbl>
    <w:p w14:paraId="3E9C6380" w14:textId="77777777" w:rsidR="00DA580A" w:rsidRPr="00DA580A" w:rsidRDefault="00DA580A" w:rsidP="00DA580A">
      <w:pPr>
        <w:jc w:val="center"/>
        <w:rPr>
          <w:rFonts w:cstheme="minorHAnsi"/>
          <w:b/>
          <w:szCs w:val="20"/>
        </w:rPr>
      </w:pPr>
    </w:p>
    <w:p w14:paraId="10A1F288" w14:textId="77777777" w:rsidR="00DA580A" w:rsidRPr="00DA580A" w:rsidRDefault="00DA580A" w:rsidP="00DA580A">
      <w:pPr>
        <w:jc w:val="center"/>
        <w:rPr>
          <w:rFonts w:cstheme="minorHAnsi"/>
          <w:b/>
          <w:szCs w:val="20"/>
        </w:rPr>
      </w:pPr>
      <w:r w:rsidRPr="00DA580A">
        <w:rPr>
          <w:rFonts w:cstheme="minorHAnsi"/>
          <w:b/>
          <w:szCs w:val="20"/>
        </w:rPr>
        <w:t>PART C</w:t>
      </w:r>
    </w:p>
    <w:p w14:paraId="2FE1F465" w14:textId="77777777" w:rsidR="00DA580A" w:rsidRPr="00DA580A" w:rsidRDefault="00DA580A" w:rsidP="00DA580A">
      <w:pPr>
        <w:jc w:val="center"/>
        <w:rPr>
          <w:rFonts w:cstheme="minorHAnsi"/>
          <w:b/>
          <w:szCs w:val="20"/>
        </w:rPr>
      </w:pPr>
    </w:p>
    <w:p w14:paraId="0A6987E2" w14:textId="5B0333DD" w:rsidR="00DA580A" w:rsidRPr="00DA580A" w:rsidRDefault="00DA580A" w:rsidP="00DA580A">
      <w:pPr>
        <w:autoSpaceDE w:val="0"/>
        <w:autoSpaceDN w:val="0"/>
        <w:adjustRightInd w:val="0"/>
        <w:rPr>
          <w:rFonts w:cstheme="minorHAnsi"/>
          <w:szCs w:val="20"/>
        </w:rPr>
      </w:pPr>
      <w:r w:rsidRPr="00DA580A">
        <w:rPr>
          <w:rFonts w:cstheme="minorHAnsi"/>
          <w:szCs w:val="20"/>
        </w:rPr>
        <w:t xml:space="preserve">Confirmation by </w:t>
      </w:r>
      <w:r w:rsidR="007A4EFE">
        <w:rPr>
          <w:rFonts w:cstheme="minorHAnsi"/>
          <w:szCs w:val="20"/>
        </w:rPr>
        <w:t xml:space="preserve">the applicant on behalf of the </w:t>
      </w:r>
      <w:r w:rsidR="00627B94">
        <w:rPr>
          <w:rFonts w:cstheme="minorHAnsi"/>
          <w:szCs w:val="20"/>
        </w:rPr>
        <w:t xml:space="preserve">Umbrella </w:t>
      </w:r>
      <w:r w:rsidR="007A4EFE">
        <w:rPr>
          <w:rFonts w:cstheme="minorHAnsi"/>
          <w:szCs w:val="20"/>
        </w:rPr>
        <w:t xml:space="preserve">UCITS </w:t>
      </w:r>
    </w:p>
    <w:p w14:paraId="0D8E9DA1" w14:textId="77777777" w:rsidR="00DA580A" w:rsidRPr="00DA580A" w:rsidRDefault="00DA580A" w:rsidP="00DA580A">
      <w:pPr>
        <w:autoSpaceDE w:val="0"/>
        <w:autoSpaceDN w:val="0"/>
        <w:adjustRightInd w:val="0"/>
        <w:rPr>
          <w:rFonts w:cstheme="minorHAnsi"/>
          <w:szCs w:val="20"/>
        </w:rPr>
      </w:pPr>
    </w:p>
    <w:p w14:paraId="3341E9A1"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We hereby confirm that the documents attached to this notification letter contain all relevant information. The text of each document is the same as that previously submitted to the competent authorities of the home Member State, or is a translation that faithfully reflects that text.</w:t>
      </w:r>
    </w:p>
    <w:p w14:paraId="02AC8B8D" w14:textId="77777777" w:rsidR="00DA580A" w:rsidRPr="00DA580A" w:rsidRDefault="00DA580A" w:rsidP="00DA580A">
      <w:pPr>
        <w:autoSpaceDE w:val="0"/>
        <w:autoSpaceDN w:val="0"/>
        <w:adjustRightInd w:val="0"/>
        <w:rPr>
          <w:rFonts w:cstheme="minorHAnsi"/>
          <w:szCs w:val="20"/>
        </w:rPr>
      </w:pPr>
    </w:p>
    <w:p w14:paraId="30724D55" w14:textId="24E97F47" w:rsidR="00DA580A" w:rsidRPr="00DA580A" w:rsidRDefault="00DA580A" w:rsidP="00DA580A">
      <w:pPr>
        <w:autoSpaceDE w:val="0"/>
        <w:autoSpaceDN w:val="0"/>
        <w:adjustRightInd w:val="0"/>
        <w:rPr>
          <w:rFonts w:cstheme="minorHAnsi"/>
          <w:szCs w:val="20"/>
        </w:rPr>
      </w:pPr>
      <w:r w:rsidRPr="00DA580A">
        <w:rPr>
          <w:rFonts w:cstheme="minorHAnsi"/>
          <w:szCs w:val="20"/>
        </w:rPr>
        <w:t xml:space="preserve">(The notification letter shall be signed by an authorised signatory of the </w:t>
      </w:r>
      <w:r w:rsidR="00627B94">
        <w:rPr>
          <w:rFonts w:cstheme="minorHAnsi"/>
          <w:szCs w:val="20"/>
        </w:rPr>
        <w:t xml:space="preserve">Umbrella </w:t>
      </w:r>
      <w:r w:rsidRPr="00DA580A">
        <w:rPr>
          <w:rFonts w:cstheme="minorHAnsi"/>
          <w:szCs w:val="20"/>
        </w:rPr>
        <w:t>UCITS or a third person empowered by a written mandate to act on behalf of the UCITS. The signatory shall ensure the confirmation is dated.)</w:t>
      </w:r>
    </w:p>
    <w:tbl>
      <w:tblPr>
        <w:tblStyle w:val="TableGrid"/>
        <w:tblW w:w="9634" w:type="dxa"/>
        <w:tblLook w:val="04A0" w:firstRow="1" w:lastRow="0" w:firstColumn="1" w:lastColumn="0" w:noHBand="0" w:noVBand="1"/>
      </w:tblPr>
      <w:tblGrid>
        <w:gridCol w:w="9634"/>
      </w:tblGrid>
      <w:tr w:rsidR="00DA580A" w:rsidRPr="00DA580A" w14:paraId="1B8F59B7" w14:textId="77777777" w:rsidTr="0006092F">
        <w:tc>
          <w:tcPr>
            <w:tcW w:w="9634" w:type="dxa"/>
          </w:tcPr>
          <w:p w14:paraId="2C0D76B2" w14:textId="77777777" w:rsidR="00DA580A" w:rsidRPr="00DA580A" w:rsidRDefault="00DA580A" w:rsidP="00C077CE">
            <w:pPr>
              <w:autoSpaceDE w:val="0"/>
              <w:autoSpaceDN w:val="0"/>
              <w:adjustRightInd w:val="0"/>
              <w:rPr>
                <w:rFonts w:cstheme="minorHAnsi"/>
                <w:szCs w:val="20"/>
              </w:rPr>
            </w:pPr>
            <w:r w:rsidRPr="00DA580A">
              <w:rPr>
                <w:rFonts w:cstheme="minorHAnsi"/>
                <w:szCs w:val="20"/>
              </w:rPr>
              <w:t>Signature and date:</w:t>
            </w:r>
          </w:p>
        </w:tc>
      </w:tr>
      <w:tr w:rsidR="00DA580A" w:rsidRPr="00DA580A" w14:paraId="061319FB" w14:textId="77777777" w:rsidTr="0006092F">
        <w:tc>
          <w:tcPr>
            <w:tcW w:w="9634" w:type="dxa"/>
          </w:tcPr>
          <w:p w14:paraId="65718D28" w14:textId="77777777" w:rsidR="00DA580A" w:rsidRPr="00DA580A" w:rsidRDefault="00DA580A" w:rsidP="00C077CE">
            <w:pPr>
              <w:tabs>
                <w:tab w:val="left" w:pos="5840"/>
              </w:tabs>
              <w:autoSpaceDE w:val="0"/>
              <w:autoSpaceDN w:val="0"/>
              <w:adjustRightInd w:val="0"/>
              <w:jc w:val="both"/>
              <w:rPr>
                <w:rFonts w:cstheme="minorHAnsi"/>
                <w:szCs w:val="20"/>
              </w:rPr>
            </w:pPr>
          </w:p>
          <w:p w14:paraId="504122E7" w14:textId="77777777" w:rsidR="00DA580A" w:rsidRPr="00DA580A" w:rsidRDefault="00DA580A" w:rsidP="00C077CE">
            <w:pPr>
              <w:tabs>
                <w:tab w:val="left" w:pos="5840"/>
              </w:tabs>
              <w:autoSpaceDE w:val="0"/>
              <w:autoSpaceDN w:val="0"/>
              <w:adjustRightInd w:val="0"/>
              <w:jc w:val="both"/>
              <w:rPr>
                <w:rFonts w:cstheme="minorHAnsi"/>
                <w:szCs w:val="20"/>
              </w:rPr>
            </w:pPr>
          </w:p>
          <w:p w14:paraId="6DE4DCEB" w14:textId="77777777" w:rsidR="00DA580A" w:rsidRPr="00DA580A" w:rsidRDefault="00DA580A" w:rsidP="00C077CE">
            <w:pPr>
              <w:tabs>
                <w:tab w:val="left" w:pos="5840"/>
              </w:tabs>
              <w:autoSpaceDE w:val="0"/>
              <w:autoSpaceDN w:val="0"/>
              <w:adjustRightInd w:val="0"/>
              <w:jc w:val="both"/>
              <w:rPr>
                <w:rFonts w:cstheme="minorHAnsi"/>
                <w:szCs w:val="20"/>
              </w:rPr>
            </w:pPr>
          </w:p>
          <w:p w14:paraId="7FFC1DE0" w14:textId="77777777" w:rsidR="00DA580A" w:rsidRPr="00DA580A" w:rsidRDefault="00DA580A" w:rsidP="00C077CE">
            <w:pPr>
              <w:tabs>
                <w:tab w:val="left" w:pos="5840"/>
              </w:tabs>
              <w:autoSpaceDE w:val="0"/>
              <w:autoSpaceDN w:val="0"/>
              <w:adjustRightInd w:val="0"/>
              <w:jc w:val="both"/>
              <w:rPr>
                <w:rFonts w:cstheme="minorHAnsi"/>
                <w:szCs w:val="20"/>
              </w:rPr>
            </w:pPr>
          </w:p>
        </w:tc>
      </w:tr>
    </w:tbl>
    <w:p w14:paraId="25D8728D" w14:textId="77777777" w:rsidR="00DA580A" w:rsidRPr="00DA580A" w:rsidRDefault="00DA580A" w:rsidP="00DA580A">
      <w:pPr>
        <w:jc w:val="center"/>
        <w:rPr>
          <w:rFonts w:cstheme="minorHAnsi"/>
          <w:b/>
          <w:szCs w:val="20"/>
        </w:rPr>
      </w:pPr>
    </w:p>
    <w:p w14:paraId="7BAF3FD2" w14:textId="33414D43" w:rsidR="00DA580A" w:rsidRPr="00DA580A" w:rsidRDefault="00DA580A" w:rsidP="00DA580A">
      <w:pPr>
        <w:rPr>
          <w:rFonts w:cstheme="minorHAnsi"/>
          <w:szCs w:val="20"/>
        </w:rPr>
      </w:pPr>
      <w:bookmarkStart w:id="0" w:name="_Hlk2761771"/>
      <w:r w:rsidRPr="00DA580A">
        <w:rPr>
          <w:rFonts w:cstheme="minorHAnsi"/>
          <w:szCs w:val="20"/>
        </w:rPr>
        <w:t xml:space="preserve">This notification letter and all attachments should be mailed to </w:t>
      </w:r>
      <w:hyperlink r:id="rId14" w:history="1">
        <w:r w:rsidR="00A55617" w:rsidRPr="00ED1A50">
          <w:rPr>
            <w:rStyle w:val="Hyperlink"/>
            <w:rFonts w:cstheme="minorHAnsi"/>
            <w:szCs w:val="20"/>
          </w:rPr>
          <w:t>TMPRsubfund@fca.org.uk</w:t>
        </w:r>
      </w:hyperlink>
      <w:r w:rsidRPr="00DA580A">
        <w:rPr>
          <w:rFonts w:cstheme="minorHAnsi"/>
          <w:szCs w:val="20"/>
        </w:rPr>
        <w:t>.</w:t>
      </w:r>
    </w:p>
    <w:bookmarkEnd w:id="0"/>
    <w:p w14:paraId="0D3048C3" w14:textId="77777777" w:rsidR="00DA580A" w:rsidRPr="00DA580A" w:rsidRDefault="00DA580A" w:rsidP="00DA580A">
      <w:pPr>
        <w:rPr>
          <w:rFonts w:cstheme="minorHAnsi"/>
          <w:szCs w:val="20"/>
        </w:rPr>
      </w:pPr>
    </w:p>
    <w:p w14:paraId="106422DB" w14:textId="77777777" w:rsidR="00DA580A" w:rsidRPr="00DA580A" w:rsidRDefault="00DA580A" w:rsidP="00DA580A">
      <w:pPr>
        <w:autoSpaceDE w:val="0"/>
        <w:autoSpaceDN w:val="0"/>
        <w:adjustRightInd w:val="0"/>
        <w:rPr>
          <w:rFonts w:cstheme="minorHAnsi"/>
          <w:szCs w:val="20"/>
        </w:rPr>
      </w:pPr>
      <w:r w:rsidRPr="00DA580A">
        <w:rPr>
          <w:rFonts w:cstheme="minorHAnsi"/>
          <w:szCs w:val="20"/>
        </w:rPr>
        <w:t>When emailing documents, the name of each document must follow our naming conventions. Emails may contain multiple documents but do not compress documents unless the total size of the email, including documents, exceeds 10MB.</w:t>
      </w:r>
    </w:p>
    <w:p w14:paraId="6C99E002" w14:textId="77777777" w:rsidR="00DA580A" w:rsidRPr="001162C0" w:rsidRDefault="00DA580A" w:rsidP="001162C0">
      <w:pPr>
        <w:autoSpaceDE w:val="0"/>
        <w:autoSpaceDN w:val="0"/>
        <w:adjustRightInd w:val="0"/>
        <w:rPr>
          <w:szCs w:val="20"/>
        </w:rPr>
      </w:pPr>
      <w:r w:rsidRPr="00236011">
        <w:rPr>
          <w:szCs w:val="20"/>
        </w:rPr>
        <w:t>Compressed documents must be in a .zip format (Legacy Zip 2.0) and are also subject to the 10MB limit, so you may need to send multiple emails. If sending multiple emails you should mark it</w:t>
      </w:r>
      <w:r w:rsidR="001162C0">
        <w:rPr>
          <w:szCs w:val="20"/>
        </w:rPr>
        <w:t xml:space="preserve"> ‘email x of x’ in the subject.</w:t>
      </w:r>
    </w:p>
    <w:sectPr w:rsidR="00DA580A" w:rsidRPr="001162C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E8CD" w14:textId="77777777" w:rsidR="000F1953" w:rsidRDefault="000F1953" w:rsidP="007C712E">
      <w:pPr>
        <w:spacing w:line="240" w:lineRule="auto"/>
      </w:pPr>
      <w:r>
        <w:separator/>
      </w:r>
    </w:p>
  </w:endnote>
  <w:endnote w:type="continuationSeparator" w:id="0">
    <w:p w14:paraId="1A0506F2" w14:textId="77777777" w:rsidR="000F1953" w:rsidRDefault="000F1953" w:rsidP="007C712E">
      <w:pPr>
        <w:spacing w:line="240" w:lineRule="auto"/>
      </w:pPr>
      <w:r>
        <w:continuationSeparator/>
      </w:r>
    </w:p>
  </w:endnote>
  <w:endnote w:type="continuationNotice" w:id="1">
    <w:p w14:paraId="5EC9B52B" w14:textId="77777777" w:rsidR="007104D5" w:rsidRDefault="007104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4B76" w14:textId="77777777" w:rsidR="00F9018E" w:rsidRDefault="00F9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46B7" w14:textId="77777777" w:rsidR="00F9018E" w:rsidRDefault="00F90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7B6B" w14:textId="77777777" w:rsidR="00F9018E" w:rsidRDefault="00F9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1593" w14:textId="77777777" w:rsidR="000F1953" w:rsidRDefault="000F1953" w:rsidP="007C712E">
      <w:pPr>
        <w:spacing w:line="240" w:lineRule="auto"/>
      </w:pPr>
      <w:r>
        <w:separator/>
      </w:r>
    </w:p>
  </w:footnote>
  <w:footnote w:type="continuationSeparator" w:id="0">
    <w:p w14:paraId="31971C34" w14:textId="77777777" w:rsidR="000F1953" w:rsidRDefault="000F1953" w:rsidP="007C712E">
      <w:pPr>
        <w:spacing w:line="240" w:lineRule="auto"/>
      </w:pPr>
      <w:r>
        <w:continuationSeparator/>
      </w:r>
    </w:p>
  </w:footnote>
  <w:footnote w:type="continuationNotice" w:id="1">
    <w:p w14:paraId="61DC0F70" w14:textId="77777777" w:rsidR="007104D5" w:rsidRDefault="007104D5">
      <w:pPr>
        <w:spacing w:line="240" w:lineRule="auto"/>
      </w:pPr>
    </w:p>
  </w:footnote>
  <w:footnote w:id="2">
    <w:p w14:paraId="64D4269D" w14:textId="02D31B4F" w:rsidR="007C712E" w:rsidRDefault="007C712E">
      <w:pPr>
        <w:pStyle w:val="FootnoteText"/>
      </w:pPr>
      <w:r>
        <w:rPr>
          <w:rStyle w:val="FootnoteReference"/>
        </w:rPr>
        <w:footnoteRef/>
      </w:r>
      <w:r>
        <w:t xml:space="preserve"> IP completion day is defined as 31 December 2020 at 11.00pm under the EU (Withdrawal Agreement) Act 2020, s.39.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28CE" w14:textId="2D7D4052" w:rsidR="00F9018E" w:rsidRDefault="009E407D">
    <w:pPr>
      <w:pStyle w:val="Header"/>
    </w:pPr>
    <w:r>
      <w:rPr>
        <w:noProof/>
      </w:rPr>
      <mc:AlternateContent>
        <mc:Choice Requires="wps">
          <w:drawing>
            <wp:anchor distT="0" distB="0" distL="0" distR="0" simplePos="0" relativeHeight="251658241" behindDoc="0" locked="0" layoutInCell="1" allowOverlap="1" wp14:anchorId="391954F1" wp14:editId="654D1893">
              <wp:simplePos x="635" y="635"/>
              <wp:positionH relativeFrom="leftMargin">
                <wp:align>left</wp:align>
              </wp:positionH>
              <wp:positionV relativeFrom="paragraph">
                <wp:posOffset>635</wp:posOffset>
              </wp:positionV>
              <wp:extent cx="443865" cy="443865"/>
              <wp:effectExtent l="0" t="0" r="6350" b="635"/>
              <wp:wrapSquare wrapText="bothSides"/>
              <wp:docPr id="2" name="Text Box 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78E00" w14:textId="3E9F87D1" w:rsidR="009E407D" w:rsidRPr="009E407D" w:rsidRDefault="009E407D">
                          <w:pPr>
                            <w:rPr>
                              <w:rFonts w:ascii="Calibri" w:eastAsia="Calibri" w:hAnsi="Calibri" w:cs="Calibri"/>
                              <w:noProof/>
                              <w:color w:val="000000"/>
                              <w:szCs w:val="20"/>
                            </w:rPr>
                          </w:pPr>
                          <w:r w:rsidRPr="009E407D">
                            <w:rPr>
                              <w:rFonts w:ascii="Calibri" w:eastAsia="Calibri" w:hAnsi="Calibri" w:cs="Calibri"/>
                              <w:noProof/>
                              <w:color w:val="00000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1954F1" id="_x0000_t202" coordsize="21600,21600" o:spt="202" path="m,l,21600r21600,l21600,xe">
              <v:stroke joinstyle="miter"/>
              <v:path gradientshapeok="t" o:connecttype="rect"/>
            </v:shapetype>
            <v:shape id="Text Box 2" o:spid="_x0000_s1026" type="#_x0000_t202" alt="FCA Public"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CC78E00" w14:textId="3E9F87D1" w:rsidR="009E407D" w:rsidRPr="009E407D" w:rsidRDefault="009E407D">
                    <w:pPr>
                      <w:rPr>
                        <w:rFonts w:ascii="Calibri" w:eastAsia="Calibri" w:hAnsi="Calibri" w:cs="Calibri"/>
                        <w:noProof/>
                        <w:color w:val="000000"/>
                        <w:szCs w:val="20"/>
                      </w:rPr>
                    </w:pPr>
                    <w:r w:rsidRPr="009E407D">
                      <w:rPr>
                        <w:rFonts w:ascii="Calibri" w:eastAsia="Calibri" w:hAnsi="Calibri" w:cs="Calibri"/>
                        <w:noProof/>
                        <w:color w:val="000000"/>
                        <w:szCs w:val="2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5175" w14:textId="009B6EDF" w:rsidR="00F9018E" w:rsidRDefault="009E407D">
    <w:pPr>
      <w:pStyle w:val="Header"/>
    </w:pPr>
    <w:r>
      <w:rPr>
        <w:noProof/>
      </w:rPr>
      <mc:AlternateContent>
        <mc:Choice Requires="wps">
          <w:drawing>
            <wp:anchor distT="0" distB="0" distL="0" distR="0" simplePos="0" relativeHeight="251658242" behindDoc="0" locked="0" layoutInCell="1" allowOverlap="1" wp14:anchorId="65F91695" wp14:editId="7C9A6C58">
              <wp:simplePos x="914400" y="450850"/>
              <wp:positionH relativeFrom="leftMargin">
                <wp:align>left</wp:align>
              </wp:positionH>
              <wp:positionV relativeFrom="paragraph">
                <wp:posOffset>635</wp:posOffset>
              </wp:positionV>
              <wp:extent cx="443865" cy="443865"/>
              <wp:effectExtent l="0" t="0" r="6350" b="635"/>
              <wp:wrapSquare wrapText="bothSides"/>
              <wp:docPr id="4" name="Text Box 4"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23DBF0" w14:textId="3FB92B5A" w:rsidR="009E407D" w:rsidRPr="009E407D" w:rsidRDefault="009E407D">
                          <w:pPr>
                            <w:rPr>
                              <w:rFonts w:ascii="Calibri" w:eastAsia="Calibri" w:hAnsi="Calibri" w:cs="Calibri"/>
                              <w:noProof/>
                              <w:color w:val="000000"/>
                              <w:szCs w:val="20"/>
                            </w:rPr>
                          </w:pPr>
                          <w:r w:rsidRPr="009E407D">
                            <w:rPr>
                              <w:rFonts w:ascii="Calibri" w:eastAsia="Calibri" w:hAnsi="Calibri" w:cs="Calibri"/>
                              <w:noProof/>
                              <w:color w:val="00000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F91695" id="_x0000_t202" coordsize="21600,21600" o:spt="202" path="m,l,21600r21600,l21600,xe">
              <v:stroke joinstyle="miter"/>
              <v:path gradientshapeok="t" o:connecttype="rect"/>
            </v:shapetype>
            <v:shape id="Text Box 4" o:spid="_x0000_s1027" type="#_x0000_t202" alt="FCA Public"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923DBF0" w14:textId="3FB92B5A" w:rsidR="009E407D" w:rsidRPr="009E407D" w:rsidRDefault="009E407D">
                    <w:pPr>
                      <w:rPr>
                        <w:rFonts w:ascii="Calibri" w:eastAsia="Calibri" w:hAnsi="Calibri" w:cs="Calibri"/>
                        <w:noProof/>
                        <w:color w:val="000000"/>
                        <w:szCs w:val="20"/>
                      </w:rPr>
                    </w:pPr>
                    <w:r w:rsidRPr="009E407D">
                      <w:rPr>
                        <w:rFonts w:ascii="Calibri" w:eastAsia="Calibri" w:hAnsi="Calibri" w:cs="Calibri"/>
                        <w:noProof/>
                        <w:color w:val="000000"/>
                        <w:szCs w:val="20"/>
                      </w:rPr>
                      <w:t>FCA Public</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9022" w14:textId="4DDE35CA" w:rsidR="00F9018E" w:rsidRDefault="009E407D">
    <w:pPr>
      <w:pStyle w:val="Header"/>
    </w:pPr>
    <w:r>
      <w:rPr>
        <w:noProof/>
      </w:rPr>
      <mc:AlternateContent>
        <mc:Choice Requires="wps">
          <w:drawing>
            <wp:anchor distT="0" distB="0" distL="0" distR="0" simplePos="0" relativeHeight="251658240" behindDoc="0" locked="0" layoutInCell="1" allowOverlap="1" wp14:anchorId="60C26AEF" wp14:editId="63CC40F2">
              <wp:simplePos x="635" y="635"/>
              <wp:positionH relativeFrom="leftMargin">
                <wp:align>left</wp:align>
              </wp:positionH>
              <wp:positionV relativeFrom="paragraph">
                <wp:posOffset>635</wp:posOffset>
              </wp:positionV>
              <wp:extent cx="443865" cy="443865"/>
              <wp:effectExtent l="0" t="0" r="6350" b="635"/>
              <wp:wrapSquare wrapText="bothSides"/>
              <wp:docPr id="1" name="Text Box 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171B5" w14:textId="03341A01" w:rsidR="009E407D" w:rsidRPr="009E407D" w:rsidRDefault="009E407D">
                          <w:pPr>
                            <w:rPr>
                              <w:rFonts w:ascii="Calibri" w:eastAsia="Calibri" w:hAnsi="Calibri" w:cs="Calibri"/>
                              <w:noProof/>
                              <w:color w:val="000000"/>
                              <w:szCs w:val="20"/>
                            </w:rPr>
                          </w:pPr>
                          <w:r w:rsidRPr="009E407D">
                            <w:rPr>
                              <w:rFonts w:ascii="Calibri" w:eastAsia="Calibri" w:hAnsi="Calibri" w:cs="Calibri"/>
                              <w:noProof/>
                              <w:color w:val="00000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C26AEF" id="_x0000_t202" coordsize="21600,21600" o:spt="202" path="m,l,21600r21600,l21600,xe">
              <v:stroke joinstyle="miter"/>
              <v:path gradientshapeok="t" o:connecttype="rect"/>
            </v:shapetype>
            <v:shape id="Text Box 1" o:spid="_x0000_s1028" type="#_x0000_t202" alt="FCA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7C171B5" w14:textId="03341A01" w:rsidR="009E407D" w:rsidRPr="009E407D" w:rsidRDefault="009E407D">
                    <w:pPr>
                      <w:rPr>
                        <w:rFonts w:ascii="Calibri" w:eastAsia="Calibri" w:hAnsi="Calibri" w:cs="Calibri"/>
                        <w:noProof/>
                        <w:color w:val="000000"/>
                        <w:szCs w:val="20"/>
                      </w:rPr>
                    </w:pPr>
                    <w:r w:rsidRPr="009E407D">
                      <w:rPr>
                        <w:rFonts w:ascii="Calibri" w:eastAsia="Calibri" w:hAnsi="Calibri" w:cs="Calibri"/>
                        <w:noProof/>
                        <w:color w:val="000000"/>
                        <w:szCs w:val="2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D4C"/>
    <w:multiLevelType w:val="hybridMultilevel"/>
    <w:tmpl w:val="F11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6108C"/>
    <w:multiLevelType w:val="hybridMultilevel"/>
    <w:tmpl w:val="E5D6C5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5E3957"/>
    <w:multiLevelType w:val="multilevel"/>
    <w:tmpl w:val="C77445EA"/>
    <w:styleLink w:val="Headings"/>
    <w:lvl w:ilvl="0">
      <w:start w:val="1"/>
      <w:numFmt w:val="decimal"/>
      <w:pStyle w:val="Heading1"/>
      <w:lvlText w:val="%1."/>
      <w:lvlJc w:val="left"/>
      <w:pPr>
        <w:ind w:left="709" w:hanging="709"/>
      </w:pPr>
      <w:rPr>
        <w:rFonts w:ascii="Verdana" w:hAnsi="Verdana" w:hint="default"/>
        <w:b/>
        <w:i w:val="0"/>
        <w:color w:val="8E1537"/>
        <w:sz w:val="24"/>
      </w:rPr>
    </w:lvl>
    <w:lvl w:ilvl="1">
      <w:start w:val="1"/>
      <w:numFmt w:val="decimal"/>
      <w:pStyle w:val="Heading2"/>
      <w:lvlText w:val="%1.%2"/>
      <w:lvlJc w:val="left"/>
      <w:pPr>
        <w:ind w:left="709" w:hanging="709"/>
      </w:pPr>
      <w:rPr>
        <w:rFonts w:ascii="Verdana" w:hAnsi="Verdana" w:hint="default"/>
        <w:b w:val="0"/>
        <w:i w:val="0"/>
        <w:color w:val="auto"/>
        <w:sz w:val="20"/>
      </w:rPr>
    </w:lvl>
    <w:lvl w:ilvl="2">
      <w:start w:val="1"/>
      <w:numFmt w:val="bullet"/>
      <w:pStyle w:val="Heading3"/>
      <w:lvlText w:val=""/>
      <w:lvlJc w:val="left"/>
      <w:pPr>
        <w:ind w:left="1134" w:hanging="425"/>
      </w:pPr>
      <w:rPr>
        <w:rFonts w:ascii="Symbol" w:hAnsi="Symbol" w:hint="default"/>
        <w:color w:val="auto"/>
      </w:rPr>
    </w:lvl>
    <w:lvl w:ilvl="3">
      <w:start w:val="1"/>
      <w:numFmt w:val="lowerLetter"/>
      <w:pStyle w:val="Heading4"/>
      <w:lvlText w:val="%4."/>
      <w:lvlJc w:val="left"/>
      <w:pPr>
        <w:ind w:left="1559" w:hanging="425"/>
      </w:pPr>
      <w:rPr>
        <w:rFonts w:ascii="Verdana" w:hAnsi="Verdana" w:hint="default"/>
        <w:b w:val="0"/>
        <w:i w:val="0"/>
        <w:color w:val="auto"/>
        <w:sz w:val="20"/>
      </w:rPr>
    </w:lvl>
    <w:lvl w:ilvl="4">
      <w:start w:val="1"/>
      <w:numFmt w:val="lowerRoman"/>
      <w:pStyle w:val="Heading5"/>
      <w:lvlText w:val="%5."/>
      <w:lvlJc w:val="left"/>
      <w:pPr>
        <w:ind w:left="1985" w:hanging="426"/>
      </w:pPr>
      <w:rPr>
        <w:rFonts w:ascii="Verdana" w:hAnsi="Verdana" w:hint="default"/>
        <w:b w:val="0"/>
        <w:i w:val="0"/>
        <w:color w:val="auto"/>
        <w:sz w:val="20"/>
      </w:rPr>
    </w:lvl>
    <w:lvl w:ilvl="5">
      <w:start w:val="1"/>
      <w:numFmt w:val="none"/>
      <w:pStyle w:val="Heading6"/>
      <w:lvlText w:val=""/>
      <w:lvlJc w:val="left"/>
      <w:pPr>
        <w:ind w:left="2160" w:hanging="360"/>
      </w:pPr>
      <w:rPr>
        <w:rFonts w:ascii="Verdana" w:hAnsi="Verdana" w:hint="default"/>
        <w:b w:val="0"/>
        <w:i w:val="0"/>
        <w:color w:val="auto"/>
        <w:sz w:val="20"/>
      </w:rPr>
    </w:lvl>
    <w:lvl w:ilvl="6">
      <w:start w:val="1"/>
      <w:numFmt w:val="none"/>
      <w:pStyle w:val="Heading7"/>
      <w:lvlText w:val="%7"/>
      <w:lvlJc w:val="left"/>
      <w:pPr>
        <w:ind w:left="2520" w:hanging="360"/>
      </w:pPr>
      <w:rPr>
        <w:rFonts w:ascii="Verdana" w:hAnsi="Verdana" w:hint="default"/>
        <w:b w:val="0"/>
        <w:i w:val="0"/>
        <w:color w:val="auto"/>
        <w:sz w:val="20"/>
      </w:rPr>
    </w:lvl>
    <w:lvl w:ilvl="7">
      <w:start w:val="1"/>
      <w:numFmt w:val="none"/>
      <w:pStyle w:val="Heading8"/>
      <w:lvlText w:val="%8"/>
      <w:lvlJc w:val="left"/>
      <w:pPr>
        <w:ind w:left="2880" w:hanging="360"/>
      </w:pPr>
      <w:rPr>
        <w:rFonts w:ascii="Verdana" w:hAnsi="Verdana" w:hint="default"/>
        <w:b w:val="0"/>
        <w:i w:val="0"/>
        <w:color w:val="auto"/>
        <w:sz w:val="20"/>
      </w:rPr>
    </w:lvl>
    <w:lvl w:ilvl="8">
      <w:start w:val="1"/>
      <w:numFmt w:val="none"/>
      <w:pStyle w:val="Heading9"/>
      <w:lvlText w:val="%9"/>
      <w:lvlJc w:val="left"/>
      <w:pPr>
        <w:ind w:left="3240" w:hanging="360"/>
      </w:pPr>
      <w:rPr>
        <w:rFonts w:ascii="Verdana" w:hAnsi="Verdana" w:hint="default"/>
        <w:b w:val="0"/>
        <w:i w:val="0"/>
        <w:color w:val="auto"/>
        <w:sz w:val="20"/>
      </w:rPr>
    </w:lvl>
  </w:abstractNum>
  <w:num w:numId="1" w16cid:durableId="1984895200">
    <w:abstractNumId w:val="2"/>
  </w:num>
  <w:num w:numId="2" w16cid:durableId="925041843">
    <w:abstractNumId w:val="0"/>
  </w:num>
  <w:num w:numId="3" w16cid:durableId="755787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41"/>
    <w:rsid w:val="00051E8C"/>
    <w:rsid w:val="0006092F"/>
    <w:rsid w:val="000824B7"/>
    <w:rsid w:val="000A3DD9"/>
    <w:rsid w:val="000D4343"/>
    <w:rsid w:val="000F1953"/>
    <w:rsid w:val="0010774F"/>
    <w:rsid w:val="00113E41"/>
    <w:rsid w:val="001162C0"/>
    <w:rsid w:val="00121D4A"/>
    <w:rsid w:val="00131F9C"/>
    <w:rsid w:val="00185A55"/>
    <w:rsid w:val="001D3341"/>
    <w:rsid w:val="001E44B7"/>
    <w:rsid w:val="002162CB"/>
    <w:rsid w:val="002214E9"/>
    <w:rsid w:val="00271532"/>
    <w:rsid w:val="00273D0E"/>
    <w:rsid w:val="002974CB"/>
    <w:rsid w:val="003006FF"/>
    <w:rsid w:val="00315C33"/>
    <w:rsid w:val="00342009"/>
    <w:rsid w:val="003E72C6"/>
    <w:rsid w:val="00535F01"/>
    <w:rsid w:val="00552005"/>
    <w:rsid w:val="005536B1"/>
    <w:rsid w:val="005A41F2"/>
    <w:rsid w:val="005D7765"/>
    <w:rsid w:val="005F711B"/>
    <w:rsid w:val="00627B94"/>
    <w:rsid w:val="00664CBE"/>
    <w:rsid w:val="006679B3"/>
    <w:rsid w:val="006851A1"/>
    <w:rsid w:val="0069523E"/>
    <w:rsid w:val="007104D5"/>
    <w:rsid w:val="0075467B"/>
    <w:rsid w:val="007A4EFE"/>
    <w:rsid w:val="007C712E"/>
    <w:rsid w:val="007F262A"/>
    <w:rsid w:val="008901EA"/>
    <w:rsid w:val="00891341"/>
    <w:rsid w:val="00891F7E"/>
    <w:rsid w:val="008A4FF7"/>
    <w:rsid w:val="008F4066"/>
    <w:rsid w:val="009008C7"/>
    <w:rsid w:val="00994CF8"/>
    <w:rsid w:val="009A42A2"/>
    <w:rsid w:val="009E407D"/>
    <w:rsid w:val="00A24D60"/>
    <w:rsid w:val="00A55617"/>
    <w:rsid w:val="00AA0838"/>
    <w:rsid w:val="00B06296"/>
    <w:rsid w:val="00B1609C"/>
    <w:rsid w:val="00B34491"/>
    <w:rsid w:val="00B41C97"/>
    <w:rsid w:val="00B87816"/>
    <w:rsid w:val="00C077CE"/>
    <w:rsid w:val="00C7452E"/>
    <w:rsid w:val="00CB09BD"/>
    <w:rsid w:val="00CB1B9E"/>
    <w:rsid w:val="00CD1558"/>
    <w:rsid w:val="00CE5FFA"/>
    <w:rsid w:val="00D104D6"/>
    <w:rsid w:val="00D8366C"/>
    <w:rsid w:val="00DA580A"/>
    <w:rsid w:val="00E5197B"/>
    <w:rsid w:val="00EE377A"/>
    <w:rsid w:val="00F16178"/>
    <w:rsid w:val="00F34D2F"/>
    <w:rsid w:val="00F9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F2DEE"/>
  <w15:chartTrackingRefBased/>
  <w15:docId w15:val="{DB7F27DB-D730-47C0-A690-B7525FC5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41"/>
    <w:pPr>
      <w:spacing w:after="0" w:line="264" w:lineRule="auto"/>
    </w:pPr>
    <w:rPr>
      <w:sz w:val="20"/>
    </w:rPr>
  </w:style>
  <w:style w:type="paragraph" w:styleId="Heading1">
    <w:name w:val="heading 1"/>
    <w:next w:val="Normal"/>
    <w:link w:val="Heading1Char"/>
    <w:uiPriority w:val="9"/>
    <w:qFormat/>
    <w:rsid w:val="001D3341"/>
    <w:pPr>
      <w:keepNext/>
      <w:keepLines/>
      <w:numPr>
        <w:numId w:val="1"/>
      </w:numPr>
      <w:spacing w:after="240" w:line="264" w:lineRule="auto"/>
      <w:outlineLvl w:val="0"/>
    </w:pPr>
    <w:rPr>
      <w:rFonts w:ascii="Verdana" w:eastAsiaTheme="majorEastAsia" w:hAnsi="Verdana" w:cstheme="majorBidi"/>
      <w:b/>
      <w:bCs/>
      <w:color w:val="701B45"/>
      <w:sz w:val="24"/>
      <w:szCs w:val="28"/>
    </w:rPr>
  </w:style>
  <w:style w:type="paragraph" w:styleId="Heading2">
    <w:name w:val="heading 2"/>
    <w:basedOn w:val="Heading1"/>
    <w:next w:val="Normal"/>
    <w:link w:val="Heading2Char"/>
    <w:uiPriority w:val="9"/>
    <w:unhideWhenUsed/>
    <w:qFormat/>
    <w:rsid w:val="001D3341"/>
    <w:pPr>
      <w:numPr>
        <w:ilvl w:val="1"/>
      </w:numPr>
      <w:spacing w:before="200"/>
      <w:outlineLvl w:val="1"/>
    </w:pPr>
    <w:rPr>
      <w:b w:val="0"/>
      <w:bCs w:val="0"/>
      <w:color w:val="auto"/>
      <w:sz w:val="20"/>
      <w:szCs w:val="26"/>
    </w:rPr>
  </w:style>
  <w:style w:type="paragraph" w:styleId="Heading3">
    <w:name w:val="heading 3"/>
    <w:basedOn w:val="Heading2"/>
    <w:next w:val="Normal"/>
    <w:link w:val="Heading3Char"/>
    <w:uiPriority w:val="9"/>
    <w:unhideWhenUsed/>
    <w:qFormat/>
    <w:rsid w:val="001D3341"/>
    <w:pPr>
      <w:numPr>
        <w:ilvl w:val="2"/>
      </w:numPr>
      <w:outlineLvl w:val="2"/>
    </w:pPr>
    <w:rPr>
      <w:bCs/>
    </w:rPr>
  </w:style>
  <w:style w:type="paragraph" w:styleId="Heading4">
    <w:name w:val="heading 4"/>
    <w:basedOn w:val="Heading3"/>
    <w:next w:val="Normal"/>
    <w:link w:val="Heading4Char"/>
    <w:uiPriority w:val="9"/>
    <w:unhideWhenUsed/>
    <w:qFormat/>
    <w:rsid w:val="001D3341"/>
    <w:pPr>
      <w:numPr>
        <w:ilvl w:val="3"/>
      </w:numPr>
      <w:spacing w:after="60"/>
      <w:outlineLvl w:val="3"/>
    </w:pPr>
    <w:rPr>
      <w:bCs w:val="0"/>
      <w:iCs/>
    </w:rPr>
  </w:style>
  <w:style w:type="paragraph" w:styleId="Heading5">
    <w:name w:val="heading 5"/>
    <w:basedOn w:val="Heading4"/>
    <w:next w:val="Normal"/>
    <w:link w:val="Heading5Char"/>
    <w:uiPriority w:val="9"/>
    <w:unhideWhenUsed/>
    <w:qFormat/>
    <w:rsid w:val="001D3341"/>
    <w:pPr>
      <w:numPr>
        <w:ilvl w:val="4"/>
      </w:numPr>
      <w:outlineLvl w:val="4"/>
    </w:pPr>
    <w:rPr>
      <w:color w:val="1F3763" w:themeColor="accent1" w:themeShade="7F"/>
    </w:rPr>
  </w:style>
  <w:style w:type="paragraph" w:styleId="Heading6">
    <w:name w:val="heading 6"/>
    <w:basedOn w:val="Heading5"/>
    <w:next w:val="Normal"/>
    <w:link w:val="Heading6Char"/>
    <w:uiPriority w:val="9"/>
    <w:rsid w:val="001D3341"/>
    <w:pPr>
      <w:numPr>
        <w:ilvl w:val="5"/>
      </w:numPr>
      <w:spacing w:before="0"/>
      <w:outlineLvl w:val="5"/>
    </w:pPr>
    <w:rPr>
      <w:iCs w:val="0"/>
    </w:rPr>
  </w:style>
  <w:style w:type="paragraph" w:styleId="Heading7">
    <w:name w:val="heading 7"/>
    <w:basedOn w:val="Heading6"/>
    <w:next w:val="Normal"/>
    <w:link w:val="Heading7Char"/>
    <w:uiPriority w:val="9"/>
    <w:semiHidden/>
    <w:qFormat/>
    <w:rsid w:val="001D3341"/>
    <w:pPr>
      <w:numPr>
        <w:ilvl w:val="6"/>
      </w:numPr>
      <w:spacing w:before="200"/>
      <w:outlineLvl w:val="6"/>
    </w:pPr>
    <w:rPr>
      <w:iCs/>
      <w:color w:val="404040" w:themeColor="text1" w:themeTint="BF"/>
    </w:rPr>
  </w:style>
  <w:style w:type="paragraph" w:styleId="Heading8">
    <w:name w:val="heading 8"/>
    <w:basedOn w:val="Heading7"/>
    <w:next w:val="Normal"/>
    <w:link w:val="Heading8Char"/>
    <w:uiPriority w:val="9"/>
    <w:semiHidden/>
    <w:qFormat/>
    <w:rsid w:val="001D3341"/>
    <w:pPr>
      <w:numPr>
        <w:ilvl w:val="7"/>
      </w:numPr>
      <w:outlineLvl w:val="7"/>
    </w:pPr>
    <w:rPr>
      <w:szCs w:val="20"/>
    </w:rPr>
  </w:style>
  <w:style w:type="paragraph" w:styleId="Heading9">
    <w:name w:val="heading 9"/>
    <w:basedOn w:val="Heading8"/>
    <w:next w:val="Normal"/>
    <w:link w:val="Heading9Char"/>
    <w:uiPriority w:val="9"/>
    <w:semiHidden/>
    <w:qFormat/>
    <w:rsid w:val="001D3341"/>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341"/>
    <w:rPr>
      <w:rFonts w:ascii="Verdana" w:eastAsiaTheme="majorEastAsia" w:hAnsi="Verdana" w:cstheme="majorBidi"/>
      <w:b/>
      <w:bCs/>
      <w:color w:val="701B45"/>
      <w:sz w:val="24"/>
      <w:szCs w:val="28"/>
    </w:rPr>
  </w:style>
  <w:style w:type="character" w:customStyle="1" w:styleId="Heading2Char">
    <w:name w:val="Heading 2 Char"/>
    <w:basedOn w:val="DefaultParagraphFont"/>
    <w:link w:val="Heading2"/>
    <w:uiPriority w:val="9"/>
    <w:rsid w:val="001D3341"/>
    <w:rPr>
      <w:rFonts w:ascii="Verdana" w:eastAsiaTheme="majorEastAsia" w:hAnsi="Verdana" w:cstheme="majorBidi"/>
      <w:sz w:val="20"/>
      <w:szCs w:val="26"/>
    </w:rPr>
  </w:style>
  <w:style w:type="character" w:customStyle="1" w:styleId="Heading3Char">
    <w:name w:val="Heading 3 Char"/>
    <w:basedOn w:val="DefaultParagraphFont"/>
    <w:link w:val="Heading3"/>
    <w:uiPriority w:val="9"/>
    <w:rsid w:val="001D3341"/>
    <w:rPr>
      <w:rFonts w:ascii="Verdana" w:eastAsiaTheme="majorEastAsia" w:hAnsi="Verdana" w:cstheme="majorBidi"/>
      <w:bCs/>
      <w:sz w:val="20"/>
      <w:szCs w:val="26"/>
    </w:rPr>
  </w:style>
  <w:style w:type="character" w:customStyle="1" w:styleId="Heading4Char">
    <w:name w:val="Heading 4 Char"/>
    <w:basedOn w:val="DefaultParagraphFont"/>
    <w:link w:val="Heading4"/>
    <w:uiPriority w:val="9"/>
    <w:rsid w:val="001D3341"/>
    <w:rPr>
      <w:rFonts w:ascii="Verdana" w:eastAsiaTheme="majorEastAsia" w:hAnsi="Verdana" w:cstheme="majorBidi"/>
      <w:iCs/>
      <w:sz w:val="20"/>
      <w:szCs w:val="26"/>
    </w:rPr>
  </w:style>
  <w:style w:type="character" w:customStyle="1" w:styleId="Heading5Char">
    <w:name w:val="Heading 5 Char"/>
    <w:basedOn w:val="DefaultParagraphFont"/>
    <w:link w:val="Heading5"/>
    <w:uiPriority w:val="9"/>
    <w:rsid w:val="001D3341"/>
    <w:rPr>
      <w:rFonts w:ascii="Verdana" w:eastAsiaTheme="majorEastAsia" w:hAnsi="Verdana" w:cstheme="majorBidi"/>
      <w:iCs/>
      <w:color w:val="1F3763" w:themeColor="accent1" w:themeShade="7F"/>
      <w:sz w:val="20"/>
      <w:szCs w:val="26"/>
    </w:rPr>
  </w:style>
  <w:style w:type="character" w:customStyle="1" w:styleId="Heading6Char">
    <w:name w:val="Heading 6 Char"/>
    <w:basedOn w:val="DefaultParagraphFont"/>
    <w:link w:val="Heading6"/>
    <w:uiPriority w:val="9"/>
    <w:rsid w:val="001D3341"/>
    <w:rPr>
      <w:rFonts w:ascii="Verdana" w:eastAsiaTheme="majorEastAsia" w:hAnsi="Verdana" w:cstheme="majorBidi"/>
      <w:color w:val="1F3763" w:themeColor="accent1" w:themeShade="7F"/>
      <w:sz w:val="20"/>
      <w:szCs w:val="26"/>
    </w:rPr>
  </w:style>
  <w:style w:type="character" w:customStyle="1" w:styleId="Heading7Char">
    <w:name w:val="Heading 7 Char"/>
    <w:basedOn w:val="DefaultParagraphFont"/>
    <w:link w:val="Heading7"/>
    <w:uiPriority w:val="9"/>
    <w:semiHidden/>
    <w:rsid w:val="001D3341"/>
    <w:rPr>
      <w:rFonts w:ascii="Verdana" w:eastAsiaTheme="majorEastAsia" w:hAnsi="Verdana" w:cstheme="majorBidi"/>
      <w:iCs/>
      <w:color w:val="404040" w:themeColor="text1" w:themeTint="BF"/>
      <w:sz w:val="20"/>
      <w:szCs w:val="26"/>
    </w:rPr>
  </w:style>
  <w:style w:type="character" w:customStyle="1" w:styleId="Heading8Char">
    <w:name w:val="Heading 8 Char"/>
    <w:basedOn w:val="DefaultParagraphFont"/>
    <w:link w:val="Heading8"/>
    <w:uiPriority w:val="9"/>
    <w:semiHidden/>
    <w:rsid w:val="001D3341"/>
    <w:rPr>
      <w:rFonts w:ascii="Verdana" w:eastAsiaTheme="majorEastAsia" w:hAnsi="Verdana"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1D3341"/>
    <w:rPr>
      <w:rFonts w:ascii="Verdana" w:eastAsiaTheme="majorEastAsia" w:hAnsi="Verdana" w:cstheme="majorBidi"/>
      <w:color w:val="404040" w:themeColor="text1" w:themeTint="BF"/>
      <w:sz w:val="20"/>
      <w:szCs w:val="20"/>
    </w:rPr>
  </w:style>
  <w:style w:type="numbering" w:customStyle="1" w:styleId="Headings">
    <w:name w:val="Headings"/>
    <w:uiPriority w:val="99"/>
    <w:rsid w:val="001D3341"/>
    <w:pPr>
      <w:numPr>
        <w:numId w:val="1"/>
      </w:numPr>
    </w:pPr>
  </w:style>
  <w:style w:type="table" w:styleId="TableGrid">
    <w:name w:val="Table Grid"/>
    <w:basedOn w:val="TableNormal"/>
    <w:uiPriority w:val="39"/>
    <w:rsid w:val="001D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97B"/>
    <w:pPr>
      <w:ind w:left="720"/>
      <w:contextualSpacing/>
    </w:pPr>
  </w:style>
  <w:style w:type="character" w:styleId="CommentReference">
    <w:name w:val="annotation reference"/>
    <w:rsid w:val="00DA580A"/>
    <w:rPr>
      <w:sz w:val="16"/>
      <w:szCs w:val="16"/>
    </w:rPr>
  </w:style>
  <w:style w:type="paragraph" w:styleId="CommentText">
    <w:name w:val="annotation text"/>
    <w:basedOn w:val="Normal"/>
    <w:link w:val="CommentTextChar"/>
    <w:rsid w:val="00DA580A"/>
    <w:pPr>
      <w:spacing w:line="240" w:lineRule="auto"/>
    </w:pPr>
    <w:rPr>
      <w:rFonts w:ascii="Times New Roman" w:eastAsia="Times New Roman" w:hAnsi="Times New Roman" w:cs="Times New Roman"/>
      <w:szCs w:val="20"/>
      <w:lang w:eastAsia="en-GB"/>
    </w:rPr>
  </w:style>
  <w:style w:type="character" w:customStyle="1" w:styleId="CommentTextChar">
    <w:name w:val="Comment Text Char"/>
    <w:basedOn w:val="DefaultParagraphFont"/>
    <w:link w:val="CommentText"/>
    <w:rsid w:val="00DA580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A58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0A"/>
    <w:rPr>
      <w:rFonts w:ascii="Segoe UI" w:hAnsi="Segoe UI" w:cs="Segoe UI"/>
      <w:sz w:val="18"/>
      <w:szCs w:val="18"/>
    </w:rPr>
  </w:style>
  <w:style w:type="character" w:styleId="Hyperlink">
    <w:name w:val="Hyperlink"/>
    <w:rsid w:val="00DA580A"/>
    <w:rPr>
      <w:color w:val="0000FF"/>
      <w:u w:val="single"/>
    </w:rPr>
  </w:style>
  <w:style w:type="character" w:styleId="UnresolvedMention">
    <w:name w:val="Unresolved Mention"/>
    <w:basedOn w:val="DefaultParagraphFont"/>
    <w:uiPriority w:val="99"/>
    <w:semiHidden/>
    <w:unhideWhenUsed/>
    <w:rsid w:val="00A5561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974CB"/>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974CB"/>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C712E"/>
    <w:pPr>
      <w:spacing w:line="240" w:lineRule="auto"/>
    </w:pPr>
    <w:rPr>
      <w:szCs w:val="20"/>
    </w:rPr>
  </w:style>
  <w:style w:type="character" w:customStyle="1" w:styleId="FootnoteTextChar">
    <w:name w:val="Footnote Text Char"/>
    <w:basedOn w:val="DefaultParagraphFont"/>
    <w:link w:val="FootnoteText"/>
    <w:uiPriority w:val="99"/>
    <w:semiHidden/>
    <w:rsid w:val="007C712E"/>
    <w:rPr>
      <w:sz w:val="20"/>
      <w:szCs w:val="20"/>
    </w:rPr>
  </w:style>
  <w:style w:type="character" w:styleId="FootnoteReference">
    <w:name w:val="footnote reference"/>
    <w:basedOn w:val="DefaultParagraphFont"/>
    <w:uiPriority w:val="99"/>
    <w:semiHidden/>
    <w:unhideWhenUsed/>
    <w:rsid w:val="007C712E"/>
    <w:rPr>
      <w:vertAlign w:val="superscript"/>
    </w:rPr>
  </w:style>
  <w:style w:type="paragraph" w:styleId="Header">
    <w:name w:val="header"/>
    <w:basedOn w:val="Normal"/>
    <w:link w:val="HeaderChar"/>
    <w:uiPriority w:val="99"/>
    <w:unhideWhenUsed/>
    <w:rsid w:val="00F9018E"/>
    <w:pPr>
      <w:tabs>
        <w:tab w:val="center" w:pos="4513"/>
        <w:tab w:val="right" w:pos="9026"/>
      </w:tabs>
      <w:spacing w:line="240" w:lineRule="auto"/>
    </w:pPr>
  </w:style>
  <w:style w:type="character" w:customStyle="1" w:styleId="HeaderChar">
    <w:name w:val="Header Char"/>
    <w:basedOn w:val="DefaultParagraphFont"/>
    <w:link w:val="Header"/>
    <w:uiPriority w:val="99"/>
    <w:rsid w:val="00F9018E"/>
    <w:rPr>
      <w:sz w:val="20"/>
    </w:rPr>
  </w:style>
  <w:style w:type="paragraph" w:styleId="Footer">
    <w:name w:val="footer"/>
    <w:basedOn w:val="Normal"/>
    <w:link w:val="FooterChar"/>
    <w:uiPriority w:val="99"/>
    <w:unhideWhenUsed/>
    <w:rsid w:val="00F9018E"/>
    <w:pPr>
      <w:tabs>
        <w:tab w:val="center" w:pos="4513"/>
        <w:tab w:val="right" w:pos="9026"/>
      </w:tabs>
      <w:spacing w:line="240" w:lineRule="auto"/>
    </w:pPr>
  </w:style>
  <w:style w:type="character" w:customStyle="1" w:styleId="FooterChar">
    <w:name w:val="Footer Char"/>
    <w:basedOn w:val="DefaultParagraphFont"/>
    <w:link w:val="Footer"/>
    <w:uiPriority w:val="99"/>
    <w:rsid w:val="00F9018E"/>
    <w:rPr>
      <w:sz w:val="20"/>
    </w:rPr>
  </w:style>
  <w:style w:type="paragraph" w:styleId="Revision">
    <w:name w:val="Revision"/>
    <w:hidden/>
    <w:uiPriority w:val="99"/>
    <w:semiHidden/>
    <w:rsid w:val="009E407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MPRsubfund@fc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pervision Fund Document" ma:contentTypeID="0x0101005A9549D9A06FAF49B2796176C16A6E11191100C7B0FF63F5D171448E294BDEB12023D0" ma:contentTypeVersion="34" ma:contentTypeDescription="Supervision Fund Document" ma:contentTypeScope="" ma:versionID="278de1fc6d669d3d21b4ca018791472f">
  <xsd:schema xmlns:xsd="http://www.w3.org/2001/XMLSchema" xmlns:xs="http://www.w3.org/2001/XMLSchema" xmlns:p="http://schemas.microsoft.com/office/2006/metadata/properties" xmlns:ns1="http://schemas.microsoft.com/sharepoint/v3" xmlns:ns2="964f0a7c-bcf0-4337-b577-3747e0a5c4bc" xmlns:ns3="e09f3a1f-bc72-428d-9c24-f52a16b2dbb5" targetNamespace="http://schemas.microsoft.com/office/2006/metadata/properties" ma:root="true" ma:fieldsID="a47b422695e3b7d15c4185aaa82ece89" ns1:_="" ns2:_="" ns3:_="">
    <xsd:import namespace="http://schemas.microsoft.com/sharepoint/v3"/>
    <xsd:import namespace="964f0a7c-bcf0-4337-b577-3747e0a5c4bc"/>
    <xsd:import namespace="e09f3a1f-bc72-428d-9c24-f52a16b2dbb5"/>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fca_livelink_local_metadata" minOccurs="0"/>
                <xsd:element ref="ns1:fca_livelink_accessed_date" minOccurs="0"/>
                <xsd:element ref="ns2:fca_mig_stag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xsd:simpleType>
        <xsd:restriction base="dms:Choice">
          <xsd:enumeration value="Yes"/>
          <xsd:enumeration value="No"/>
        </xsd:restriction>
      </xsd:simpleType>
    </xsd:element>
    <xsd:element name="fca_prop_ret_label" ma:index="28" nillable="true" ma:displayName="Proposed Retention Label" ma:internalName="fca_prop_ret_label">
      <xsd:simpleType>
        <xsd:restriction base="dms:Text"/>
      </xsd:simpleType>
    </xsd:element>
    <xsd:element name="fca_livelink_accessed_date" ma:index="30"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decc06-e3a9-443c-b423-695cb96e4529}" ma:internalName="TaxCatchAll" ma:showField="CatchAllData" ma:web="85eee9eb-a007-4abd-8351-1a832ff3bf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decc06-e3a9-443c-b423-695cb96e4529}" ma:internalName="TaxCatchAllLabel" ma:readOnly="true" ma:showField="CatchAllDataLabel" ma:web="85eee9eb-a007-4abd-8351-1a832ff3bf3e">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xsd:simpleType>
        <xsd:restriction base="dms:Number"/>
      </xsd:simpleType>
    </xsd:element>
    <xsd:element name="fca_livelink_local_metadata" ma:index="29" nillable="true" ma:displayName="Local Livelink Metadata" ma:internalName="fca_livelink_local_metadata">
      <xsd:simpleType>
        <xsd:restriction base="dms:Note">
          <xsd:maxLength value="255"/>
        </xsd:restriction>
      </xsd:simpleType>
    </xsd:element>
    <xsd:element name="fca_mig_stage" ma:index="31"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09f3a1f-bc72-428d-9c24-f52a16b2dbb5"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External Engagement</TermName>
          <TermId xmlns="http://schemas.microsoft.com/office/infopath/2007/PartnerControls">9b00bd8a-6b07-402d-8d49-d99261372b0d</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14</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SNWYZD37AQ7Y-1651538708-27977</_dlc_DocId>
    <_dlc_DocIdPersistId xmlns="964f0a7c-bcf0-4337-b577-3747e0a5c4bc" xsi:nil="true"/>
    <_dlc_DocIdUrl xmlns="964f0a7c-bcf0-4337-b577-3747e0a5c4bc">
      <Url>https://thefca.sharepoint.com/sites/AssMan/_layouts/15/DocIdRedir.aspx?ID=SNWYZD37AQ7Y-1651538708-27977</Url>
      <Description>SNWYZD37AQ7Y-1651538708-27977</Description>
    </_dlc_DocIdUrl>
  </documentManagement>
</p:properties>
</file>

<file path=customXml/item3.xml><?xml version="1.0" encoding="utf-8"?>
<?mso-contentType ?>
<SharedContentType xmlns="Microsoft.SharePoint.Taxonomy.ContentTypeSync" SourceId="141bad0b-5ec6-4ecd-811e-f9d8ff358b9c" ContentTypeId="0x0101005A9549D9A06FAF49B2796176C16A6E11191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1C748-1BDB-4F2E-8B43-1F99046DF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e09f3a1f-bc72-428d-9c24-f52a16b2d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EEA51-CC71-44E6-B932-A9379AFF4570}">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09f3a1f-bc72-428d-9c24-f52a16b2dbb5"/>
    <ds:schemaRef ds:uri="964f0a7c-bcf0-4337-b577-3747e0a5c4bc"/>
    <ds:schemaRef ds:uri="http://www.w3.org/XML/1998/namespace"/>
  </ds:schemaRefs>
</ds:datastoreItem>
</file>

<file path=customXml/itemProps3.xml><?xml version="1.0" encoding="utf-8"?>
<ds:datastoreItem xmlns:ds="http://schemas.openxmlformats.org/officeDocument/2006/customXml" ds:itemID="{DA767697-CA73-40D6-835C-B69B5C4020A6}">
  <ds:schemaRefs>
    <ds:schemaRef ds:uri="Microsoft.SharePoint.Taxonomy.ContentTypeSync"/>
  </ds:schemaRefs>
</ds:datastoreItem>
</file>

<file path=customXml/itemProps4.xml><?xml version="1.0" encoding="utf-8"?>
<ds:datastoreItem xmlns:ds="http://schemas.openxmlformats.org/officeDocument/2006/customXml" ds:itemID="{DFCEC59F-F5E5-4C15-956B-D900F6A8A795}">
  <ds:schemaRefs>
    <ds:schemaRef ds:uri="http://schemas.openxmlformats.org/officeDocument/2006/bibliography"/>
  </ds:schemaRefs>
</ds:datastoreItem>
</file>

<file path=customXml/itemProps5.xml><?xml version="1.0" encoding="utf-8"?>
<ds:datastoreItem xmlns:ds="http://schemas.openxmlformats.org/officeDocument/2006/customXml" ds:itemID="{7A7409B4-3A10-44B1-8E65-D78B54B47CE0}">
  <ds:schemaRefs>
    <ds:schemaRef ds:uri="http://schemas.microsoft.com/sharepoint/v3/contenttype/forms"/>
  </ds:schemaRefs>
</ds:datastoreItem>
</file>

<file path=customXml/itemProps6.xml><?xml version="1.0" encoding="utf-8"?>
<ds:datastoreItem xmlns:ds="http://schemas.openxmlformats.org/officeDocument/2006/customXml" ds:itemID="{5693AAFD-8DD8-4DCA-A309-B3F78A2230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1311</Words>
  <Characters>7476</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Links>
    <vt:vector size="6" baseType="variant">
      <vt:variant>
        <vt:i4>1835129</vt:i4>
      </vt:variant>
      <vt:variant>
        <vt:i4>0</vt:i4>
      </vt:variant>
      <vt:variant>
        <vt:i4>0</vt:i4>
      </vt:variant>
      <vt:variant>
        <vt:i4>5</vt:i4>
      </vt:variant>
      <vt:variant>
        <vt:lpwstr>mailto:TMPRsubfund@fca.org.uk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2023-11-22T14:35:00Z</dcterms:created>
  <dcterms:modified xsi:type="dcterms:W3CDTF">2023-11-23T09:34:00Z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vt:lpwstr>
  </property>
  <property fmtid="{D5CDD505-2E9C-101B-9397-08002B2CF9AE}" pid="3" name="ClassificationContentMarkingHeaderFontProps">
    <vt:lpwstr>#000000,10,Calibri</vt:lpwstr>
  </property>
  <property fmtid="{D5CDD505-2E9C-101B-9397-08002B2CF9AE}" pid="4" name="ClassificationContentMarkingHeaderText">
    <vt:lpwstr>FCA Public</vt:lpwstr>
  </property>
  <property fmtid="{D5CDD505-2E9C-101B-9397-08002B2CF9AE}" pid="5" name="MSIP_Label_ceacc62a-ff53-4fb3-9cdc-bb655f5bd38e_Enabled">
    <vt:lpwstr>true</vt:lpwstr>
  </property>
  <property fmtid="{D5CDD505-2E9C-101B-9397-08002B2CF9AE}" pid="6" name="MSIP_Label_ceacc62a-ff53-4fb3-9cdc-bb655f5bd38e_SetDate">
    <vt:lpwstr>2023-05-09T14:38:24Z</vt:lpwstr>
  </property>
  <property fmtid="{D5CDD505-2E9C-101B-9397-08002B2CF9AE}" pid="7" name="MSIP_Label_ceacc62a-ff53-4fb3-9cdc-bb655f5bd38e_Method">
    <vt:lpwstr>Privileged</vt:lpwstr>
  </property>
  <property fmtid="{D5CDD505-2E9C-101B-9397-08002B2CF9AE}" pid="8" name="MSIP_Label_ceacc62a-ff53-4fb3-9cdc-bb655f5bd38e_Name">
    <vt:lpwstr>FCA Public</vt:lpwstr>
  </property>
  <property fmtid="{D5CDD505-2E9C-101B-9397-08002B2CF9AE}" pid="9" name="MSIP_Label_ceacc62a-ff53-4fb3-9cdc-bb655f5bd38e_SiteId">
    <vt:lpwstr>551f9db3-821c-4457-8551-b43423dce661</vt:lpwstr>
  </property>
  <property fmtid="{D5CDD505-2E9C-101B-9397-08002B2CF9AE}" pid="10" name="MSIP_Label_ceacc62a-ff53-4fb3-9cdc-bb655f5bd38e_ActionId">
    <vt:lpwstr>20393204-3c83-43c5-bb8b-2b3f4f736693</vt:lpwstr>
  </property>
  <property fmtid="{D5CDD505-2E9C-101B-9397-08002B2CF9AE}" pid="11" name="MSIP_Label_ceacc62a-ff53-4fb3-9cdc-bb655f5bd38e_ContentBits">
    <vt:lpwstr>1</vt:lpwstr>
  </property>
  <property fmtid="{D5CDD505-2E9C-101B-9397-08002B2CF9AE}" pid="12" name="ContentTypeId">
    <vt:lpwstr>0x0101005A9549D9A06FAF49B2796176C16A6E11191100C7B0FF63F5D171448E294BDEB12023D0</vt:lpwstr>
  </property>
  <property fmtid="{D5CDD505-2E9C-101B-9397-08002B2CF9AE}" pid="13" name="fca_information_classification">
    <vt:lpwstr>1</vt:lpwstr>
  </property>
  <property fmtid="{D5CDD505-2E9C-101B-9397-08002B2CF9AE}" pid="14" name="fca_document_purpose">
    <vt:lpwstr>14;#External Engagement|9b00bd8a-6b07-402d-8d49-d99261372b0d</vt:lpwstr>
  </property>
  <property fmtid="{D5CDD505-2E9C-101B-9397-08002B2CF9AE}" pid="15" name="_dlc_DocIdItemGuid">
    <vt:lpwstr>5b33649a-0a7c-4251-b42e-271e4ac1041d</vt:lpwstr>
  </property>
</Properties>
</file>